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Алтайского края от 28.04.2012 N 218</w:t>
              <w:br/>
              <w:t xml:space="preserve">(ред. от 21.06.2022)</w:t>
              <w:br/>
              <w:t xml:space="preserve">"О некоторых вопросах организации и прохождения муниципальной службы в Алтайском крае"</w:t>
              <w:br/>
              <w:t xml:space="preserve">(вместе с "Положением о проверке соблюдения муниципальными служащими обязанностей, ограничений и запретов, связанных с муниципальной службой")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АЛТАЙСКОГО КРАЯ</w:t>
      </w:r>
    </w:p>
    <w:p>
      <w:pPr>
        <w:pStyle w:val="2"/>
        <w:jc w:val="center"/>
      </w:pPr>
      <w:r>
        <w:rPr>
          <w:sz w:val="20"/>
        </w:rPr>
      </w:r>
    </w:p>
    <w:p>
      <w:pPr>
        <w:pStyle w:val="2"/>
        <w:jc w:val="center"/>
      </w:pPr>
      <w:r>
        <w:rPr>
          <w:sz w:val="20"/>
        </w:rPr>
        <w:t xml:space="preserve">ПОСТАНОВЛЕНИЕ</w:t>
      </w:r>
    </w:p>
    <w:p>
      <w:pPr>
        <w:pStyle w:val="2"/>
        <w:jc w:val="center"/>
      </w:pPr>
      <w:r>
        <w:rPr>
          <w:sz w:val="20"/>
        </w:rPr>
      </w:r>
    </w:p>
    <w:p>
      <w:pPr>
        <w:pStyle w:val="2"/>
        <w:jc w:val="center"/>
      </w:pPr>
      <w:r>
        <w:rPr>
          <w:sz w:val="20"/>
        </w:rPr>
        <w:t xml:space="preserve">от 28 апреля 2012 г. N 218</w:t>
      </w:r>
    </w:p>
    <w:p>
      <w:pPr>
        <w:pStyle w:val="2"/>
        <w:jc w:val="center"/>
      </w:pPr>
      <w:r>
        <w:rPr>
          <w:sz w:val="20"/>
        </w:rPr>
      </w:r>
    </w:p>
    <w:p>
      <w:pPr>
        <w:pStyle w:val="2"/>
        <w:jc w:val="center"/>
      </w:pPr>
      <w:r>
        <w:rPr>
          <w:sz w:val="20"/>
        </w:rPr>
        <w:t xml:space="preserve">О НЕКОТОРЫХ ВОПРОСАХ ОРГАНИЗАЦИИ И ПРОХОЖДЕНИЯ</w:t>
      </w:r>
    </w:p>
    <w:p>
      <w:pPr>
        <w:pStyle w:val="2"/>
        <w:jc w:val="center"/>
      </w:pPr>
      <w:r>
        <w:rPr>
          <w:sz w:val="20"/>
        </w:rPr>
        <w:t xml:space="preserve">МУНИЦИПАЛЬНОЙ СЛУЖБЫ В АЛТАЙСКОМ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Алтайского края</w:t>
            </w:r>
          </w:p>
          <w:p>
            <w:pPr>
              <w:pStyle w:val="0"/>
              <w:jc w:val="center"/>
            </w:pPr>
            <w:r>
              <w:rPr>
                <w:sz w:val="20"/>
                <w:color w:val="392c69"/>
              </w:rPr>
              <w:t xml:space="preserve">от 10.07.2012 </w:t>
            </w:r>
            <w:hyperlink w:history="0" r:id="rId8" w:tooltip="Постановление Администрации Алтайского края от 10.07.2012 N 367 (ред. от 11.10.2017) &quot;О внесении изменений в отдельные постановления Администрации края&quot; {КонсультантПлюс}">
              <w:r>
                <w:rPr>
                  <w:sz w:val="20"/>
                  <w:color w:val="0000ff"/>
                </w:rPr>
                <w:t xml:space="preserve">N 367</w:t>
              </w:r>
            </w:hyperlink>
            <w:r>
              <w:rPr>
                <w:sz w:val="20"/>
                <w:color w:val="392c69"/>
              </w:rPr>
              <w:t xml:space="preserve">, от 24.10.2013 </w:t>
            </w:r>
            <w:hyperlink w:history="0" r:id="rId9" w:tooltip="Постановление Администрации Алтайского края от 24.10.2013 N 553 (ред. от 18.08.2017) &quot;О внесении изменений в некоторые постановления Администрации края&quot; {КонсультантПлюс}">
              <w:r>
                <w:rPr>
                  <w:sz w:val="20"/>
                  <w:color w:val="0000ff"/>
                </w:rPr>
                <w:t xml:space="preserve">N 553</w:t>
              </w:r>
            </w:hyperlink>
            <w:r>
              <w:rPr>
                <w:sz w:val="20"/>
                <w:color w:val="392c69"/>
              </w:rPr>
              <w:t xml:space="preserve">, от 29.12.2015 </w:t>
            </w:r>
            <w:hyperlink w:history="0" r:id="rId10" w:tooltip="Постановление Администрации Алтайского края от 29.12.2015 N 529 (ред. от 11.10.2017) &quot;О внесении изменений в некоторые постановления Администрации края&quot; {КонсультантПлюс}">
              <w:r>
                <w:rPr>
                  <w:sz w:val="20"/>
                  <w:color w:val="0000ff"/>
                </w:rPr>
                <w:t xml:space="preserve">N 529</w:t>
              </w:r>
            </w:hyperlink>
            <w:r>
              <w:rPr>
                <w:sz w:val="20"/>
                <w:color w:val="392c69"/>
              </w:rPr>
              <w:t xml:space="preserve">,</w:t>
            </w:r>
          </w:p>
          <w:p>
            <w:pPr>
              <w:pStyle w:val="0"/>
              <w:jc w:val="center"/>
            </w:pPr>
            <w:r>
              <w:rPr>
                <w:sz w:val="20"/>
                <w:color w:val="392c69"/>
              </w:rPr>
              <w:t xml:space="preserve">Постановлений Правительства Алтайского края</w:t>
            </w:r>
          </w:p>
          <w:p>
            <w:pPr>
              <w:pStyle w:val="0"/>
              <w:jc w:val="center"/>
            </w:pPr>
            <w:r>
              <w:rPr>
                <w:sz w:val="20"/>
                <w:color w:val="392c69"/>
              </w:rPr>
              <w:t xml:space="preserve">от 18.08.2017 </w:t>
            </w:r>
            <w:hyperlink w:history="0" r:id="rId11" w:tooltip="Постановление Правительства Алтайского края от 18.08.2017 N 305 &quot;О некоторых постановлениях администрации Алтайского края&quot; {КонсультантПлюс}">
              <w:r>
                <w:rPr>
                  <w:sz w:val="20"/>
                  <w:color w:val="0000ff"/>
                </w:rPr>
                <w:t xml:space="preserve">N 305</w:t>
              </w:r>
            </w:hyperlink>
            <w:r>
              <w:rPr>
                <w:sz w:val="20"/>
                <w:color w:val="392c69"/>
              </w:rPr>
              <w:t xml:space="preserve">, от 08.08.2018 </w:t>
            </w:r>
            <w:hyperlink w:history="0" r:id="rId12" w:tooltip="Постановление Правительства Алтайского края от 08.08.2018 N 321 &quot;О внесении изменения в постановление Администрации Алтайского края от 28.04.2012 N 218&quot; {КонсультантПлюс}">
              <w:r>
                <w:rPr>
                  <w:sz w:val="20"/>
                  <w:color w:val="0000ff"/>
                </w:rPr>
                <w:t xml:space="preserve">N 321</w:t>
              </w:r>
            </w:hyperlink>
            <w:r>
              <w:rPr>
                <w:sz w:val="20"/>
                <w:color w:val="392c69"/>
              </w:rPr>
              <w:t xml:space="preserve">, от 09.10.2019 </w:t>
            </w:r>
            <w:hyperlink w:history="0" r:id="rId13" w:tooltip="Постановление Правительства Алтайского края от 09.10.2019 N 382 (ред. от 25.03.2020) &quot;О внесении изменений в некоторые постановления Администрации Алтайского края, Правительства Алтайского края&quot; {КонсультантПлюс}">
              <w:r>
                <w:rPr>
                  <w:sz w:val="20"/>
                  <w:color w:val="0000ff"/>
                </w:rPr>
                <w:t xml:space="preserve">N 382</w:t>
              </w:r>
            </w:hyperlink>
            <w:r>
              <w:rPr>
                <w:sz w:val="20"/>
                <w:color w:val="392c69"/>
              </w:rPr>
              <w:t xml:space="preserve">,</w:t>
            </w:r>
          </w:p>
          <w:p>
            <w:pPr>
              <w:pStyle w:val="0"/>
              <w:jc w:val="center"/>
            </w:pPr>
            <w:r>
              <w:rPr>
                <w:sz w:val="20"/>
                <w:color w:val="392c69"/>
              </w:rPr>
              <w:t xml:space="preserve">от 28.07.2020 </w:t>
            </w:r>
            <w:hyperlink w:history="0" r:id="rId14" w:tooltip="Постановление Правительства Алтайского края от 28.07.2020 N 320 (ред. от 02.07.2021) &quot;О внесении изменений в некоторые постановления Администрации Алтайского края, Правительства Алтайского края&quot; {КонсультантПлюс}">
              <w:r>
                <w:rPr>
                  <w:sz w:val="20"/>
                  <w:color w:val="0000ff"/>
                </w:rPr>
                <w:t xml:space="preserve">N 320</w:t>
              </w:r>
            </w:hyperlink>
            <w:r>
              <w:rPr>
                <w:sz w:val="20"/>
                <w:color w:val="392c69"/>
              </w:rPr>
              <w:t xml:space="preserve">, от 21.06.2022 </w:t>
            </w:r>
            <w:hyperlink w:history="0" r:id="rId15" w:tooltip="Постановление Правительства Алтайского края от 21.06.2022 N 215 &quot;О внесении изменений в некоторые постановления Администрации Алтайского края, Правительства Алтайского края&quot; {КонсультантПлюс}">
              <w:r>
                <w:rPr>
                  <w:sz w:val="20"/>
                  <w:color w:val="0000ff"/>
                </w:rPr>
                <w:t xml:space="preserve">N 215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6" w:tooltip="Федеральный закон от 25.12.2008 N 273-ФЗ (ред. от 28.12.2025) &quot;О противодействии коррупции&quot; {КонсультантПлюс}">
        <w:r>
          <w:rPr>
            <w:sz w:val="20"/>
            <w:color w:val="0000ff"/>
          </w:rPr>
          <w:t xml:space="preserve">статьей 8</w:t>
        </w:r>
      </w:hyperlink>
      <w:r>
        <w:rPr>
          <w:sz w:val="20"/>
        </w:rPr>
        <w:t xml:space="preserve"> Федерального закона от 25.12.2008 N 273-ФЗ "О противодействии коррупции", </w:t>
      </w:r>
      <w:hyperlink w:history="0" r:id="rId17" w:tooltip="Федеральный закон от 02.03.2007 N 25-ФЗ (ред. от 28.12.2025) &quot;О муниципальной службе в Российской Федерации&quot; {КонсультантПлюс}">
        <w:r>
          <w:rPr>
            <w:sz w:val="20"/>
            <w:color w:val="0000ff"/>
          </w:rPr>
          <w:t xml:space="preserve">статьями 14.1</w:t>
        </w:r>
      </w:hyperlink>
      <w:r>
        <w:rPr>
          <w:sz w:val="20"/>
        </w:rPr>
        <w:t xml:space="preserve">, </w:t>
      </w:r>
      <w:hyperlink w:history="0" r:id="rId18" w:tooltip="Федеральный закон от 02.03.2007 N 25-ФЗ (ред. от 28.12.2025) &quot;О муниципальной службе в Российской Федерации&quot; {КонсультантПлюс}">
        <w:r>
          <w:rPr>
            <w:sz w:val="20"/>
            <w:color w:val="0000ff"/>
          </w:rPr>
          <w:t xml:space="preserve">15</w:t>
        </w:r>
      </w:hyperlink>
      <w:r>
        <w:rPr>
          <w:sz w:val="20"/>
        </w:rPr>
        <w:t xml:space="preserve">, </w:t>
      </w:r>
      <w:hyperlink w:history="0" r:id="rId19" w:tooltip="Федеральный закон от 02.03.2007 N 25-ФЗ (ред. от 28.12.2025) &quot;О муниципальной службе в Российской Федерации&quot; {КонсультантПлюс}">
        <w:r>
          <w:rPr>
            <w:sz w:val="20"/>
            <w:color w:val="0000ff"/>
          </w:rPr>
          <w:t xml:space="preserve">27.1</w:t>
        </w:r>
      </w:hyperlink>
      <w:r>
        <w:rPr>
          <w:sz w:val="20"/>
        </w:rPr>
        <w:t xml:space="preserve"> Федерального закона от 02.03.2007 N 25-ФЗ "О муниципальной службе в Российской Федерации", </w:t>
      </w:r>
      <w:hyperlink w:history="0" r:id="rId2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Указом</w:t>
        </w:r>
      </w:hyperlink>
      <w:r>
        <w:rPr>
          <w:sz w:val="20"/>
        </w:rPr>
        <w:t xml:space="preserve"> Президента Российской Федерации от 21.09.2009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постановляю:</w:t>
      </w:r>
    </w:p>
    <w:p>
      <w:pPr>
        <w:pStyle w:val="0"/>
        <w:spacing w:before="200" w:lineRule="auto"/>
        <w:ind w:firstLine="540"/>
        <w:jc w:val="both"/>
      </w:pPr>
      <w:r>
        <w:rPr>
          <w:sz w:val="20"/>
        </w:rPr>
        <w:t xml:space="preserve">1. Утвердить прилагаемое </w:t>
      </w:r>
      <w:hyperlink w:history="0" w:anchor="P44" w:tooltip="ПОЛОЖЕНИЕ">
        <w:r>
          <w:rPr>
            <w:sz w:val="20"/>
            <w:color w:val="0000ff"/>
          </w:rPr>
          <w:t xml:space="preserve">Положение</w:t>
        </w:r>
      </w:hyperlink>
      <w:r>
        <w:rPr>
          <w:sz w:val="20"/>
        </w:rPr>
        <w:t xml:space="preserve"> о проверке соблюдения муниципальными служащими обязанностей, ограничений и запретов, связанных с муниципальной службой.</w:t>
      </w:r>
    </w:p>
    <w:p>
      <w:pPr>
        <w:pStyle w:val="0"/>
        <w:spacing w:before="200" w:lineRule="auto"/>
        <w:ind w:firstLine="540"/>
        <w:jc w:val="both"/>
      </w:pPr>
      <w:r>
        <w:rPr>
          <w:sz w:val="20"/>
        </w:rPr>
        <w:t xml:space="preserve">2. Определить отдел по профилактике коррупционных и иных правонарушений Администрации Губернатора и Правительства Алтайского края уполномоченным органом по подготовке проектов запросов о представлении сведений, составляющих банковскую, налоговую или иную охраняемую законом тайну, проектов запросов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w:t>
      </w:r>
    </w:p>
    <w:p>
      <w:pPr>
        <w:pStyle w:val="0"/>
        <w:jc w:val="both"/>
      </w:pPr>
      <w:r>
        <w:rPr>
          <w:sz w:val="20"/>
        </w:rPr>
        <w:t xml:space="preserve">(п. 2 в ред. </w:t>
      </w:r>
      <w:hyperlink w:history="0" r:id="rId21" w:tooltip="Постановление Правительства Алтайского края от 21.06.2022 N 215 &quot;О внесении изменений в некоторые постановления Администрации Алтайского края, Правительства Алтайского края&quot; {КонсультантПлюс}">
        <w:r>
          <w:rPr>
            <w:sz w:val="20"/>
            <w:color w:val="0000ff"/>
          </w:rPr>
          <w:t xml:space="preserve">Постановления</w:t>
        </w:r>
      </w:hyperlink>
      <w:r>
        <w:rPr>
          <w:sz w:val="20"/>
        </w:rPr>
        <w:t xml:space="preserve"> Правительства Алтайского края от 21.06.2022 N 215)</w:t>
      </w:r>
    </w:p>
    <w:p>
      <w:pPr>
        <w:pStyle w:val="0"/>
        <w:spacing w:before="200" w:lineRule="auto"/>
        <w:ind w:firstLine="540"/>
        <w:jc w:val="both"/>
      </w:pPr>
      <w:r>
        <w:rPr>
          <w:sz w:val="20"/>
        </w:rPr>
        <w:t xml:space="preserve">2.1. Определить заместителя Председателя Правительства Алтайского края - руководителя Администрации Губернатора и Правительства Алтайского края Снесаря В.В. лицом, уполномоченным направлять в соответствии с </w:t>
      </w:r>
      <w:hyperlink w:history="0" r:id="rId22"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пунктом 19</w:t>
        </w:r>
      </w:hyperlink>
      <w:r>
        <w:rPr>
          <w:sz w:val="20"/>
        </w:rPr>
        <w:t xml:space="preserve"> Указа Президента Российской Федерации от 02.04.2013 N 309 "О мерах по реализации отдельных положений Федерального закона "О противодействии коррупции" запросы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в соответствии с Положением о проверке соблюдения муниципальными служащими обязанностей, ограничений и запретов, связанных с муниципальной службой, утвержденным настоящим постановлением.</w:t>
      </w:r>
    </w:p>
    <w:p>
      <w:pPr>
        <w:pStyle w:val="0"/>
        <w:jc w:val="both"/>
      </w:pPr>
      <w:r>
        <w:rPr>
          <w:sz w:val="20"/>
        </w:rPr>
        <w:t xml:space="preserve">(п. 2.1 введен </w:t>
      </w:r>
      <w:hyperlink w:history="0" r:id="rId23" w:tooltip="Постановление Правительства Алтайского края от 21.06.2022 N 215 &quot;О внесении изменений в некоторые постановления Администрации Алтайского края, Правительства Алтайского края&quot; {КонсультантПлюс}">
        <w:r>
          <w:rPr>
            <w:sz w:val="20"/>
            <w:color w:val="0000ff"/>
          </w:rPr>
          <w:t xml:space="preserve">Постановлением</w:t>
        </w:r>
      </w:hyperlink>
      <w:r>
        <w:rPr>
          <w:sz w:val="20"/>
        </w:rPr>
        <w:t xml:space="preserve"> Правительства Алтайского края от 21.06.2022 N 215)</w:t>
      </w:r>
    </w:p>
    <w:p>
      <w:pPr>
        <w:pStyle w:val="0"/>
        <w:spacing w:before="200" w:lineRule="auto"/>
        <w:ind w:firstLine="540"/>
        <w:jc w:val="both"/>
      </w:pPr>
      <w:r>
        <w:rPr>
          <w:sz w:val="20"/>
        </w:rPr>
        <w:t xml:space="preserve">3. Установить, что размещение на официальных сайтах муниципальных органов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должности, замещение которых влечет за собой обязанность представлять такие сведения, их супруг (супругов) и несовершеннолетних детей, а также представление указанных сведений средствам массовой информации для опубликования осуществляются в порядке, установленном муниципальными правовыми актами.</w:t>
      </w:r>
    </w:p>
    <w:p>
      <w:pPr>
        <w:pStyle w:val="0"/>
        <w:jc w:val="both"/>
      </w:pPr>
      <w:r>
        <w:rPr>
          <w:sz w:val="20"/>
        </w:rPr>
        <w:t xml:space="preserve">(п. 3 в ред. </w:t>
      </w:r>
      <w:hyperlink w:history="0" r:id="rId24" w:tooltip="Постановление Администрации Алтайского края от 24.10.2013 N 553 (ред. от 18.08.2017) &quot;О внесении изменений в некоторые постановления Администрации края&quot; {КонсультантПлюс}">
        <w:r>
          <w:rPr>
            <w:sz w:val="20"/>
            <w:color w:val="0000ff"/>
          </w:rPr>
          <w:t xml:space="preserve">Постановления</w:t>
        </w:r>
      </w:hyperlink>
      <w:r>
        <w:rPr>
          <w:sz w:val="20"/>
        </w:rPr>
        <w:t xml:space="preserve"> Администрации Алтайского края от 24.10.2013 N 553)</w:t>
      </w:r>
    </w:p>
    <w:p>
      <w:pPr>
        <w:pStyle w:val="0"/>
        <w:spacing w:before="200" w:lineRule="auto"/>
        <w:ind w:firstLine="540"/>
        <w:jc w:val="both"/>
      </w:pPr>
      <w:r>
        <w:rPr>
          <w:sz w:val="20"/>
        </w:rPr>
        <w:t xml:space="preserve">4. Установить следующие требования к порядку образования комиссии муниципального органа по соблюдению требований к служебному поведению муниципальных служащих и урегулированию конфликта интересов (далее - "комиссия"):</w:t>
      </w:r>
    </w:p>
    <w:p>
      <w:pPr>
        <w:pStyle w:val="0"/>
        <w:spacing w:before="200" w:lineRule="auto"/>
        <w:ind w:firstLine="540"/>
        <w:jc w:val="both"/>
      </w:pPr>
      <w:r>
        <w:rPr>
          <w:sz w:val="20"/>
        </w:rPr>
        <w:t xml:space="preserve">состав комиссии формируется таким образом, чтобы исключить возможность конфликта интересов, который мог бы повлиять на принимаемые комиссией решения;</w:t>
      </w:r>
    </w:p>
    <w:p>
      <w:pPr>
        <w:pStyle w:val="0"/>
        <w:spacing w:before="200" w:lineRule="auto"/>
        <w:ind w:firstLine="540"/>
        <w:jc w:val="both"/>
      </w:pPr>
      <w:r>
        <w:rPr>
          <w:sz w:val="20"/>
        </w:rPr>
        <w:t xml:space="preserve">число членов комиссии, не замещающих муниципальные должности (на постоянной основе) и должности муниципальной службы, должно составлять не менее одной четвертой от общего числа членов комиссии;</w:t>
      </w:r>
    </w:p>
    <w:p>
      <w:pPr>
        <w:pStyle w:val="0"/>
        <w:spacing w:before="200" w:lineRule="auto"/>
        <w:ind w:firstLine="540"/>
        <w:jc w:val="both"/>
      </w:pPr>
      <w:r>
        <w:rPr>
          <w:sz w:val="20"/>
        </w:rPr>
        <w:t xml:space="preserve">для участия в работе комиссии в качестве ее членов, не являющихся лицами, замещающими муниципальные должности (на постоянной основе) и должности муниципальной службы, привлекаются представители зарегистрированных в соответствии с законом общественных объединений (за исключением политических партий), осуществляющих свою деятельность в муниципальном образовании, научных учреждений, общеобразовательных организаций, образовательных организаций среднего профессионального и высшего образования, депутаты представительных органов муниципальных образований.</w:t>
      </w:r>
    </w:p>
    <w:p>
      <w:pPr>
        <w:pStyle w:val="0"/>
        <w:jc w:val="both"/>
      </w:pPr>
      <w:r>
        <w:rPr>
          <w:sz w:val="20"/>
        </w:rPr>
        <w:t xml:space="preserve">(в ред. </w:t>
      </w:r>
      <w:hyperlink w:history="0" r:id="rId25" w:tooltip="Постановление Администрации Алтайского края от 29.12.2015 N 529 (ред. от 11.10.2017) &quot;О внесении изменений в некоторые постановления Администрации края&quot; {КонсультантПлюс}">
        <w:r>
          <w:rPr>
            <w:sz w:val="20"/>
            <w:color w:val="0000ff"/>
          </w:rPr>
          <w:t xml:space="preserve">Постановления</w:t>
        </w:r>
      </w:hyperlink>
      <w:r>
        <w:rPr>
          <w:sz w:val="20"/>
        </w:rPr>
        <w:t xml:space="preserve"> Администрации Алтайского края от 29.12.2015 N 529)</w:t>
      </w:r>
    </w:p>
    <w:p>
      <w:pPr>
        <w:pStyle w:val="0"/>
        <w:spacing w:before="200" w:lineRule="auto"/>
        <w:ind w:firstLine="540"/>
        <w:jc w:val="both"/>
      </w:pPr>
      <w:r>
        <w:rPr>
          <w:sz w:val="20"/>
        </w:rPr>
        <w:t xml:space="preserve">5. Утратил силу. - </w:t>
      </w:r>
      <w:hyperlink w:history="0" r:id="rId26" w:tooltip="Постановление Правительства Алтайского края от 18.08.2017 N 305 &quot;О некоторых постановлениях администрации Алтайского края&quot; {КонсультантПлюс}">
        <w:r>
          <w:rPr>
            <w:sz w:val="20"/>
            <w:color w:val="0000ff"/>
          </w:rPr>
          <w:t xml:space="preserve">Постановление</w:t>
        </w:r>
      </w:hyperlink>
      <w:r>
        <w:rPr>
          <w:sz w:val="20"/>
        </w:rPr>
        <w:t xml:space="preserve"> Правительства Алтайского края от 18.08.2017 N 305.</w:t>
      </w:r>
    </w:p>
    <w:p>
      <w:pPr>
        <w:pStyle w:val="0"/>
        <w:jc w:val="both"/>
      </w:pPr>
      <w:r>
        <w:rPr>
          <w:sz w:val="20"/>
        </w:rPr>
      </w:r>
    </w:p>
    <w:p>
      <w:pPr>
        <w:pStyle w:val="0"/>
        <w:jc w:val="right"/>
      </w:pPr>
      <w:r>
        <w:rPr>
          <w:sz w:val="20"/>
        </w:rPr>
        <w:t xml:space="preserve">Губернатор</w:t>
      </w:r>
    </w:p>
    <w:p>
      <w:pPr>
        <w:pStyle w:val="0"/>
        <w:jc w:val="right"/>
      </w:pPr>
      <w:r>
        <w:rPr>
          <w:sz w:val="20"/>
        </w:rPr>
        <w:t xml:space="preserve">Алтайского края</w:t>
      </w:r>
    </w:p>
    <w:p>
      <w:pPr>
        <w:pStyle w:val="0"/>
        <w:jc w:val="right"/>
      </w:pPr>
      <w:r>
        <w:rPr>
          <w:sz w:val="20"/>
        </w:rPr>
        <w:t xml:space="preserve">А.Б.КАРЛИН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 края</w:t>
      </w:r>
    </w:p>
    <w:p>
      <w:pPr>
        <w:pStyle w:val="0"/>
        <w:jc w:val="right"/>
      </w:pPr>
      <w:r>
        <w:rPr>
          <w:sz w:val="20"/>
        </w:rPr>
        <w:t xml:space="preserve">от 28 апреля 2012 г. N 218</w:t>
      </w:r>
    </w:p>
    <w:p>
      <w:pPr>
        <w:pStyle w:val="0"/>
        <w:jc w:val="both"/>
      </w:pPr>
      <w:r>
        <w:rPr>
          <w:sz w:val="20"/>
        </w:rPr>
      </w:r>
    </w:p>
    <w:bookmarkStart w:id="44" w:name="P44"/>
    <w:bookmarkEnd w:id="44"/>
    <w:p>
      <w:pPr>
        <w:pStyle w:val="2"/>
        <w:jc w:val="center"/>
      </w:pPr>
      <w:r>
        <w:rPr>
          <w:sz w:val="20"/>
        </w:rPr>
        <w:t xml:space="preserve">ПОЛОЖЕНИЕ</w:t>
      </w:r>
    </w:p>
    <w:p>
      <w:pPr>
        <w:pStyle w:val="2"/>
        <w:jc w:val="center"/>
      </w:pPr>
      <w:r>
        <w:rPr>
          <w:sz w:val="20"/>
        </w:rPr>
        <w:t xml:space="preserve">О ПРОВЕРКЕ СОБЛЮДЕНИЯ МУНИЦИПАЛЬНЫМИ СЛУЖАЩИМИ</w:t>
      </w:r>
    </w:p>
    <w:p>
      <w:pPr>
        <w:pStyle w:val="2"/>
        <w:jc w:val="center"/>
      </w:pPr>
      <w:r>
        <w:rPr>
          <w:sz w:val="20"/>
        </w:rPr>
        <w:t xml:space="preserve">ОБЯЗАННОСТЕЙ, ОГРАНИЧЕНИЙ И ЗАПРЕТОВ,</w:t>
      </w:r>
    </w:p>
    <w:p>
      <w:pPr>
        <w:pStyle w:val="2"/>
        <w:jc w:val="center"/>
      </w:pPr>
      <w:r>
        <w:rPr>
          <w:sz w:val="20"/>
        </w:rPr>
        <w:t xml:space="preserve">СВЯЗАННЫХ С МУНИЦИПАЛЬНОЙ СЛУЖБОЙ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Алтайского края</w:t>
            </w:r>
          </w:p>
          <w:p>
            <w:pPr>
              <w:pStyle w:val="0"/>
              <w:jc w:val="center"/>
            </w:pPr>
            <w:r>
              <w:rPr>
                <w:sz w:val="20"/>
                <w:color w:val="392c69"/>
              </w:rPr>
              <w:t xml:space="preserve">от 10.07.2012 </w:t>
            </w:r>
            <w:hyperlink w:history="0" r:id="rId27" w:tooltip="Постановление Администрации Алтайского края от 10.07.2012 N 367 (ред. от 11.10.2017) &quot;О внесении изменений в отдельные постановления Администрации края&quot; {КонсультантПлюс}">
              <w:r>
                <w:rPr>
                  <w:sz w:val="20"/>
                  <w:color w:val="0000ff"/>
                </w:rPr>
                <w:t xml:space="preserve">N 367</w:t>
              </w:r>
            </w:hyperlink>
            <w:r>
              <w:rPr>
                <w:sz w:val="20"/>
                <w:color w:val="392c69"/>
              </w:rPr>
              <w:t xml:space="preserve">, от 29.12.2015 </w:t>
            </w:r>
            <w:hyperlink w:history="0" r:id="rId28" w:tooltip="Постановление Администрации Алтайского края от 29.12.2015 N 529 (ред. от 11.10.2017) &quot;О внесении изменений в некоторые постановления Администрации края&quot; {КонсультантПлюс}">
              <w:r>
                <w:rPr>
                  <w:sz w:val="20"/>
                  <w:color w:val="0000ff"/>
                </w:rPr>
                <w:t xml:space="preserve">N 529</w:t>
              </w:r>
            </w:hyperlink>
            <w:r>
              <w:rPr>
                <w:sz w:val="20"/>
                <w:color w:val="392c69"/>
              </w:rPr>
              <w:t xml:space="preserve">,</w:t>
            </w:r>
          </w:p>
          <w:p>
            <w:pPr>
              <w:pStyle w:val="0"/>
              <w:jc w:val="center"/>
            </w:pPr>
            <w:r>
              <w:rPr>
                <w:sz w:val="20"/>
                <w:color w:val="392c69"/>
              </w:rPr>
              <w:t xml:space="preserve">Постановлений Правительства Алтайского края</w:t>
            </w:r>
          </w:p>
          <w:p>
            <w:pPr>
              <w:pStyle w:val="0"/>
              <w:jc w:val="center"/>
            </w:pPr>
            <w:r>
              <w:rPr>
                <w:sz w:val="20"/>
                <w:color w:val="392c69"/>
              </w:rPr>
              <w:t xml:space="preserve">от 18.08.2017 </w:t>
            </w:r>
            <w:hyperlink w:history="0" r:id="rId29" w:tooltip="Постановление Правительства Алтайского края от 18.08.2017 N 305 &quot;О некоторых постановлениях администрации Алтайского края&quot; {КонсультантПлюс}">
              <w:r>
                <w:rPr>
                  <w:sz w:val="20"/>
                  <w:color w:val="0000ff"/>
                </w:rPr>
                <w:t xml:space="preserve">N 305</w:t>
              </w:r>
            </w:hyperlink>
            <w:r>
              <w:rPr>
                <w:sz w:val="20"/>
                <w:color w:val="392c69"/>
              </w:rPr>
              <w:t xml:space="preserve">, от 08.08.2018 </w:t>
            </w:r>
            <w:hyperlink w:history="0" r:id="rId30" w:tooltip="Постановление Правительства Алтайского края от 08.08.2018 N 321 &quot;О внесении изменения в постановление Администрации Алтайского края от 28.04.2012 N 218&quot; {КонсультантПлюс}">
              <w:r>
                <w:rPr>
                  <w:sz w:val="20"/>
                  <w:color w:val="0000ff"/>
                </w:rPr>
                <w:t xml:space="preserve">N 321</w:t>
              </w:r>
            </w:hyperlink>
            <w:r>
              <w:rPr>
                <w:sz w:val="20"/>
                <w:color w:val="392c69"/>
              </w:rPr>
              <w:t xml:space="preserve">, от 09.10.2019 </w:t>
            </w:r>
            <w:hyperlink w:history="0" r:id="rId31" w:tooltip="Постановление Правительства Алтайского края от 09.10.2019 N 382 (ред. от 25.03.2020) &quot;О внесении изменений в некоторые постановления Администрации Алтайского края, Правительства Алтайского края&quot; {КонсультантПлюс}">
              <w:r>
                <w:rPr>
                  <w:sz w:val="20"/>
                  <w:color w:val="0000ff"/>
                </w:rPr>
                <w:t xml:space="preserve">N 382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распространяется на граждан, претендующих на замещение должностей муниципальной службы, на муниципальных служащих (за исключением лиц, претендующих на замещение должности главы местной администрации по контракту, лиц, замещающих должности главы местной администрации по контракту).</w:t>
      </w:r>
    </w:p>
    <w:p>
      <w:pPr>
        <w:pStyle w:val="0"/>
        <w:jc w:val="both"/>
      </w:pPr>
      <w:r>
        <w:rPr>
          <w:sz w:val="20"/>
        </w:rPr>
        <w:t xml:space="preserve">(в ред. </w:t>
      </w:r>
      <w:hyperlink w:history="0" r:id="rId32" w:tooltip="Постановление Правительства Алтайского края от 18.08.2017 N 305 &quot;О некоторых постановлениях администрации Алтайского края&quot; {КонсультантПлюс}">
        <w:r>
          <w:rPr>
            <w:sz w:val="20"/>
            <w:color w:val="0000ff"/>
          </w:rPr>
          <w:t xml:space="preserve">Постановления</w:t>
        </w:r>
      </w:hyperlink>
      <w:r>
        <w:rPr>
          <w:sz w:val="20"/>
        </w:rPr>
        <w:t xml:space="preserve"> Правительства Алтайского края от 18.08.2017 N 305)</w:t>
      </w:r>
    </w:p>
    <w:bookmarkStart w:id="56" w:name="P56"/>
    <w:bookmarkEnd w:id="56"/>
    <w:p>
      <w:pPr>
        <w:pStyle w:val="0"/>
        <w:spacing w:before="200" w:lineRule="auto"/>
        <w:ind w:firstLine="540"/>
        <w:jc w:val="both"/>
      </w:pPr>
      <w:r>
        <w:rPr>
          <w:sz w:val="20"/>
        </w:rPr>
        <w:t xml:space="preserve">2. Настоящим Положением определяется порядок осуществления проверки:</w:t>
      </w:r>
    </w:p>
    <w:p>
      <w:pPr>
        <w:pStyle w:val="0"/>
        <w:spacing w:before="200" w:lineRule="auto"/>
        <w:ind w:firstLine="540"/>
        <w:jc w:val="both"/>
      </w:pPr>
      <w:r>
        <w:rPr>
          <w:sz w:val="20"/>
        </w:rPr>
        <w:t xml:space="preserve">а) достоверности и полноты сведений о доходах, об имуществе и обязательствах имущественного характера, представленных:</w:t>
      </w:r>
    </w:p>
    <w:p>
      <w:pPr>
        <w:pStyle w:val="0"/>
        <w:spacing w:before="200" w:lineRule="auto"/>
        <w:ind w:firstLine="540"/>
        <w:jc w:val="both"/>
      </w:pPr>
      <w:r>
        <w:rPr>
          <w:sz w:val="20"/>
        </w:rPr>
        <w:t xml:space="preserve">гражданами, претендующими на замещение должностей муниципальной службы, включенных в соответствующий перечень, на отчетную дату;</w:t>
      </w:r>
    </w:p>
    <w:p>
      <w:pPr>
        <w:pStyle w:val="0"/>
        <w:spacing w:before="200" w:lineRule="auto"/>
        <w:ind w:firstLine="540"/>
        <w:jc w:val="both"/>
      </w:pPr>
      <w:r>
        <w:rPr>
          <w:sz w:val="20"/>
        </w:rPr>
        <w:t xml:space="preserve">муниципальными служащими, замещающими должности муниципальной службы, включенные в перечни, за отчетный период и за два года, предшествующие отчетному периоду;</w:t>
      </w:r>
    </w:p>
    <w:p>
      <w:pPr>
        <w:pStyle w:val="0"/>
        <w:jc w:val="both"/>
      </w:pPr>
      <w:r>
        <w:rPr>
          <w:sz w:val="20"/>
        </w:rPr>
        <w:t xml:space="preserve">(пп. "а" в ред. </w:t>
      </w:r>
      <w:hyperlink w:history="0" r:id="rId33" w:tooltip="Постановление Администрации Алтайского края от 29.12.2015 N 529 (ред. от 11.10.2017) &quot;О внесении изменений в некоторые постановления Администрации края&quot; {КонсультантПлюс}">
        <w:r>
          <w:rPr>
            <w:sz w:val="20"/>
            <w:color w:val="0000ff"/>
          </w:rPr>
          <w:t xml:space="preserve">Постановления</w:t>
        </w:r>
      </w:hyperlink>
      <w:r>
        <w:rPr>
          <w:sz w:val="20"/>
        </w:rPr>
        <w:t xml:space="preserve"> Администрации Алтайского края от 29.12.2015 N 529)</w:t>
      </w:r>
    </w:p>
    <w:bookmarkStart w:id="61" w:name="P61"/>
    <w:bookmarkEnd w:id="61"/>
    <w:p>
      <w:pPr>
        <w:pStyle w:val="0"/>
        <w:spacing w:before="200" w:lineRule="auto"/>
        <w:ind w:firstLine="540"/>
        <w:jc w:val="both"/>
      </w:pPr>
      <w:r>
        <w:rPr>
          <w:sz w:val="20"/>
        </w:rPr>
        <w:t xml:space="preserve">б)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w:t>
      </w:r>
    </w:p>
    <w:p>
      <w:pPr>
        <w:pStyle w:val="0"/>
        <w:jc w:val="both"/>
      </w:pPr>
      <w:r>
        <w:rPr>
          <w:sz w:val="20"/>
        </w:rPr>
        <w:t xml:space="preserve">(пп. "б" в ред. </w:t>
      </w:r>
      <w:hyperlink w:history="0" r:id="rId34" w:tooltip="Постановление Правительства Алтайского края от 08.08.2018 N 321 &quot;О внесении изменения в постановление Администрации Алтайского края от 28.04.2012 N 218&quot; {КонсультантПлюс}">
        <w:r>
          <w:rPr>
            <w:sz w:val="20"/>
            <w:color w:val="0000ff"/>
          </w:rPr>
          <w:t xml:space="preserve">Постановления</w:t>
        </w:r>
      </w:hyperlink>
      <w:r>
        <w:rPr>
          <w:sz w:val="20"/>
        </w:rPr>
        <w:t xml:space="preserve"> Правительства Алтайского края от 08.08.2018 N 321)</w:t>
      </w:r>
    </w:p>
    <w:bookmarkStart w:id="63" w:name="P63"/>
    <w:bookmarkEnd w:id="63"/>
    <w:p>
      <w:pPr>
        <w:pStyle w:val="0"/>
        <w:spacing w:before="200" w:lineRule="auto"/>
        <w:ind w:firstLine="540"/>
        <w:jc w:val="both"/>
      </w:pPr>
      <w:r>
        <w:rPr>
          <w:sz w:val="20"/>
        </w:rP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названным подпунктом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3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нормативными правовыми актами Российской Федерации.</w:t>
      </w:r>
    </w:p>
    <w:p>
      <w:pPr>
        <w:pStyle w:val="0"/>
        <w:jc w:val="both"/>
      </w:pPr>
      <w:r>
        <w:rPr>
          <w:sz w:val="20"/>
        </w:rPr>
        <w:t xml:space="preserve">(в ред. </w:t>
      </w:r>
      <w:hyperlink w:history="0" r:id="rId36" w:tooltip="Постановление Администрации Алтайского края от 29.12.2015 N 529 (ред. от 11.10.2017) &quot;О внесении изменений в некоторые постановления Администрации края&quot; {КонсультантПлюс}">
        <w:r>
          <w:rPr>
            <w:sz w:val="20"/>
            <w:color w:val="0000ff"/>
          </w:rPr>
          <w:t xml:space="preserve">Постановления</w:t>
        </w:r>
      </w:hyperlink>
      <w:r>
        <w:rPr>
          <w:sz w:val="20"/>
        </w:rPr>
        <w:t xml:space="preserve"> Администрации Алтайского края от 29.12.2015 N 529)</w:t>
      </w:r>
    </w:p>
    <w:p>
      <w:pPr>
        <w:pStyle w:val="0"/>
        <w:spacing w:before="200" w:lineRule="auto"/>
        <w:ind w:firstLine="540"/>
        <w:jc w:val="both"/>
      </w:pPr>
      <w:r>
        <w:rPr>
          <w:sz w:val="20"/>
        </w:rPr>
        <w:t xml:space="preserve">3. Проверка, предусмотренная </w:t>
      </w:r>
      <w:hyperlink w:history="0" w:anchor="P61" w:tooltip="б)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w:r>
          <w:rPr>
            <w:sz w:val="20"/>
            <w:color w:val="0000ff"/>
          </w:rPr>
          <w:t xml:space="preserve">подпунктами "б"</w:t>
        </w:r>
      </w:hyperlink>
      <w:r>
        <w:rPr>
          <w:sz w:val="20"/>
        </w:rPr>
        <w:t xml:space="preserve"> и </w:t>
      </w:r>
      <w:hyperlink w:history="0" w:anchor="P63" w:tooltip="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званным подпунктом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quot;О противодействии коррупции&quot; и другими нормативными правовыми актами Российской Федерации.">
        <w:r>
          <w:rPr>
            <w:sz w:val="20"/>
            <w:color w:val="0000ff"/>
          </w:rPr>
          <w:t xml:space="preserve">"в" пункта 2</w:t>
        </w:r>
      </w:hyperlink>
      <w:r>
        <w:rPr>
          <w:sz w:val="20"/>
        </w:rPr>
        <w:t xml:space="preserve"> настоящего Положения, осуществляется соответственно в отношении граждан, претендующих на замещение должности муниципальной службы, и муниципальных служащих, замещающих должность муниципальной службы.</w:t>
      </w:r>
    </w:p>
    <w:p>
      <w:pPr>
        <w:pStyle w:val="0"/>
        <w:jc w:val="both"/>
      </w:pPr>
      <w:r>
        <w:rPr>
          <w:sz w:val="20"/>
        </w:rPr>
        <w:t xml:space="preserve">(в ред. </w:t>
      </w:r>
      <w:hyperlink w:history="0" r:id="rId37" w:tooltip="Постановление Правительства Алтайского края от 18.08.2017 N 305 &quot;О некоторых постановлениях администрации Алтайского края&quot; {КонсультантПлюс}">
        <w:r>
          <w:rPr>
            <w:sz w:val="20"/>
            <w:color w:val="0000ff"/>
          </w:rPr>
          <w:t xml:space="preserve">Постановления</w:t>
        </w:r>
      </w:hyperlink>
      <w:r>
        <w:rPr>
          <w:sz w:val="20"/>
        </w:rPr>
        <w:t xml:space="preserve"> Правительства Алтайского края от 18.08.2017 N 305)</w:t>
      </w:r>
    </w:p>
    <w:p>
      <w:pPr>
        <w:pStyle w:val="0"/>
        <w:spacing w:before="200" w:lineRule="auto"/>
        <w:ind w:firstLine="540"/>
        <w:jc w:val="both"/>
      </w:pPr>
      <w:r>
        <w:rPr>
          <w:sz w:val="20"/>
        </w:rPr>
        <w:t xml:space="preserve">4. Проверка, предусмотренная </w:t>
      </w:r>
      <w:hyperlink w:history="0" w:anchor="P56" w:tooltip="2. Настоящим Положением определяется порядок осуществления проверки:">
        <w:r>
          <w:rPr>
            <w:sz w:val="20"/>
            <w:color w:val="0000ff"/>
          </w:rPr>
          <w:t xml:space="preserve">пунктом 2</w:t>
        </w:r>
      </w:hyperlink>
      <w:r>
        <w:rPr>
          <w:sz w:val="20"/>
        </w:rPr>
        <w:t xml:space="preserve"> настоящего Положения (далее - "проверка"), осуществляется на основании решения представителя нанимателя либо уполномоченного представителем нанимателя должностного лица. Решение принимается отдельно в отношении каждого гражданина или муниципального служащего и оформляется в письменном виде.</w:t>
      </w:r>
    </w:p>
    <w:p>
      <w:pPr>
        <w:pStyle w:val="0"/>
        <w:spacing w:before="200" w:lineRule="auto"/>
        <w:ind w:firstLine="540"/>
        <w:jc w:val="both"/>
      </w:pPr>
      <w:r>
        <w:rPr>
          <w:sz w:val="20"/>
        </w:rPr>
        <w:t xml:space="preserve">5. Проверка проводится структурным подразделением кадровой службы муниципального органа по профилактике коррупционных и иных правонарушений, должностным лицом муниципального органа, уполномоченным на осуществление указанной работы (далее - "кадровая служба муниципального органа").</w:t>
      </w:r>
    </w:p>
    <w:p>
      <w:pPr>
        <w:pStyle w:val="0"/>
        <w:spacing w:before="200" w:lineRule="auto"/>
        <w:ind w:firstLine="540"/>
        <w:jc w:val="both"/>
      </w:pPr>
      <w:r>
        <w:rPr>
          <w:sz w:val="20"/>
        </w:rPr>
        <w:t xml:space="preserve">6. Основанием для проведения проверки является достаточная информация, представленная в письменном виде в установленном порядке:</w:t>
      </w:r>
    </w:p>
    <w:p>
      <w:pPr>
        <w:pStyle w:val="0"/>
        <w:spacing w:before="200" w:lineRule="auto"/>
        <w:ind w:firstLine="540"/>
        <w:jc w:val="both"/>
      </w:pPr>
      <w:r>
        <w:rPr>
          <w:sz w:val="20"/>
        </w:rPr>
        <w:t xml:space="preserve">а) правоохранительными органами, иными государственными органами, муниципальными органами, кадровыми службами муниципальных органов;</w:t>
      </w:r>
    </w:p>
    <w:p>
      <w:pPr>
        <w:pStyle w:val="0"/>
        <w:spacing w:before="200" w:lineRule="auto"/>
        <w:ind w:firstLine="540"/>
        <w:jc w:val="both"/>
      </w:pPr>
      <w:r>
        <w:rPr>
          <w:sz w:val="20"/>
        </w:rPr>
        <w:t xml:space="preserve">б) постоянно действующими руководящими органами:</w:t>
      </w:r>
    </w:p>
    <w:p>
      <w:pPr>
        <w:pStyle w:val="0"/>
        <w:spacing w:before="200" w:lineRule="auto"/>
        <w:ind w:firstLine="540"/>
        <w:jc w:val="both"/>
      </w:pPr>
      <w:r>
        <w:rPr>
          <w:sz w:val="20"/>
        </w:rPr>
        <w:t xml:space="preserve">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их структурных подразделений в Алтайском крае;</w:t>
      </w:r>
    </w:p>
    <w:p>
      <w:pPr>
        <w:pStyle w:val="0"/>
        <w:spacing w:before="200" w:lineRule="auto"/>
        <w:ind w:firstLine="540"/>
        <w:jc w:val="both"/>
      </w:pPr>
      <w:r>
        <w:rPr>
          <w:sz w:val="20"/>
        </w:rPr>
        <w:t xml:space="preserve">зарегистрированных в соответствии с законом межрегиональных общественных объединений, имеющих структурные подразделения в Алтайском крае, региональных и местных общественных объединений, осуществляющих свою деятельность в Алтайском крае;</w:t>
      </w:r>
    </w:p>
    <w:p>
      <w:pPr>
        <w:pStyle w:val="0"/>
        <w:spacing w:before="200" w:lineRule="auto"/>
        <w:ind w:firstLine="540"/>
        <w:jc w:val="both"/>
      </w:pPr>
      <w:r>
        <w:rPr>
          <w:sz w:val="20"/>
        </w:rPr>
        <w:t xml:space="preserve">в) Общественной палатой Российской Федерации, Общественной палатой Алтайского края, аналогичными институтами гражданского общества в муниципальных образованиях Алтайского края;</w:t>
      </w:r>
    </w:p>
    <w:p>
      <w:pPr>
        <w:pStyle w:val="0"/>
        <w:spacing w:before="200" w:lineRule="auto"/>
        <w:ind w:firstLine="540"/>
        <w:jc w:val="both"/>
      </w:pPr>
      <w:r>
        <w:rPr>
          <w:sz w:val="20"/>
        </w:rPr>
        <w:t xml:space="preserve">г) общероссийскими, краевыми и местными средствами массовой информации.</w:t>
      </w:r>
    </w:p>
    <w:p>
      <w:pPr>
        <w:pStyle w:val="0"/>
        <w:jc w:val="both"/>
      </w:pPr>
      <w:r>
        <w:rPr>
          <w:sz w:val="20"/>
        </w:rPr>
        <w:t xml:space="preserve">(пп. "г" введен </w:t>
      </w:r>
      <w:hyperlink w:history="0" r:id="rId38" w:tooltip="Постановление Администрации Алтайского края от 10.07.2012 N 367 (ред. от 11.10.2017) &quot;О внесении изменений в отдельные постановления Администрации края&quot; {КонсультантПлюс}">
        <w:r>
          <w:rPr>
            <w:sz w:val="20"/>
            <w:color w:val="0000ff"/>
          </w:rPr>
          <w:t xml:space="preserve">Постановлением</w:t>
        </w:r>
      </w:hyperlink>
      <w:r>
        <w:rPr>
          <w:sz w:val="20"/>
        </w:rPr>
        <w:t xml:space="preserve"> Администрации Алтайского края от 10.07.2012 N 367)</w:t>
      </w:r>
    </w:p>
    <w:p>
      <w:pPr>
        <w:pStyle w:val="0"/>
        <w:spacing w:before="200" w:lineRule="auto"/>
        <w:ind w:firstLine="540"/>
        <w:jc w:val="both"/>
      </w:pPr>
      <w:r>
        <w:rPr>
          <w:sz w:val="20"/>
        </w:rPr>
        <w:t xml:space="preserve">7. Информация анонимного характера не может служить основанием для проведения проверки.</w:t>
      </w:r>
    </w:p>
    <w:p>
      <w:pPr>
        <w:pStyle w:val="0"/>
        <w:spacing w:before="200" w:lineRule="auto"/>
        <w:ind w:firstLine="540"/>
        <w:jc w:val="both"/>
      </w:pPr>
      <w:r>
        <w:rPr>
          <w:sz w:val="20"/>
        </w:rPr>
        <w:t xml:space="preserve">8. Проверка осуществляется в срок, не превышающий 60 дней со дня принятия решения о ее проведении. По решению представителя нанимателя либо уполномоченного представителем нанимателя должностного лица срок проверки может быть продлен до 90 дней.</w:t>
      </w:r>
    </w:p>
    <w:p>
      <w:pPr>
        <w:pStyle w:val="0"/>
        <w:spacing w:before="200" w:lineRule="auto"/>
        <w:ind w:firstLine="540"/>
        <w:jc w:val="both"/>
      </w:pPr>
      <w:r>
        <w:rPr>
          <w:sz w:val="20"/>
        </w:rPr>
        <w:t xml:space="preserve">9. Кадровая служба муниципального органа осуществляет проверку:</w:t>
      </w:r>
    </w:p>
    <w:bookmarkStart w:id="80" w:name="P80"/>
    <w:bookmarkEnd w:id="80"/>
    <w:p>
      <w:pPr>
        <w:pStyle w:val="0"/>
        <w:spacing w:before="200" w:lineRule="auto"/>
        <w:ind w:firstLine="540"/>
        <w:jc w:val="both"/>
      </w:pPr>
      <w:r>
        <w:rPr>
          <w:sz w:val="20"/>
        </w:rPr>
        <w:t xml:space="preserve">а) самостоятельно;</w:t>
      </w:r>
    </w:p>
    <w:p>
      <w:pPr>
        <w:pStyle w:val="0"/>
        <w:spacing w:before="200" w:lineRule="auto"/>
        <w:ind w:firstLine="540"/>
        <w:jc w:val="both"/>
      </w:pPr>
      <w:r>
        <w:rPr>
          <w:sz w:val="20"/>
        </w:rPr>
        <w:t xml:space="preserve">б) путем подготовки Губернатору Алтайского края мотивированного ходатайства о направлении в установленном порядке запроса, предусмотренного </w:t>
      </w:r>
      <w:hyperlink w:history="0" r:id="rId39" w:tooltip="Федеральный закон от 02.03.2007 N 25-ФЗ (ред. от 28.12.2025) &quot;О муниципальной службе в Российской Федерации&quot; {КонсультантПлюс}">
        <w:r>
          <w:rPr>
            <w:sz w:val="20"/>
            <w:color w:val="0000ff"/>
          </w:rPr>
          <w:t xml:space="preserve">частью 7 статьи 15</w:t>
        </w:r>
      </w:hyperlink>
      <w:r>
        <w:rPr>
          <w:sz w:val="20"/>
        </w:rPr>
        <w:t xml:space="preserve"> Федерального закона "О муниципальной службе в Российской Федерации".</w:t>
      </w:r>
    </w:p>
    <w:p>
      <w:pPr>
        <w:pStyle w:val="0"/>
        <w:spacing w:before="200" w:lineRule="auto"/>
        <w:ind w:firstLine="540"/>
        <w:jc w:val="both"/>
      </w:pPr>
      <w:r>
        <w:rPr>
          <w:sz w:val="20"/>
        </w:rPr>
        <w:t xml:space="preserve">10. При осуществлении проверки, предусмотренной </w:t>
      </w:r>
      <w:hyperlink w:history="0" w:anchor="P80" w:tooltip="а) самостоятельно;">
        <w:r>
          <w:rPr>
            <w:sz w:val="20"/>
            <w:color w:val="0000ff"/>
          </w:rPr>
          <w:t xml:space="preserve">подпунктом "а" пункта 9</w:t>
        </w:r>
      </w:hyperlink>
      <w:r>
        <w:rPr>
          <w:sz w:val="20"/>
        </w:rPr>
        <w:t xml:space="preserve"> настоящего Положения, кадровая служба муниципального органа вправе:</w:t>
      </w:r>
    </w:p>
    <w:p>
      <w:pPr>
        <w:pStyle w:val="0"/>
        <w:spacing w:before="200" w:lineRule="auto"/>
        <w:ind w:firstLine="540"/>
        <w:jc w:val="both"/>
      </w:pPr>
      <w:r>
        <w:rPr>
          <w:sz w:val="20"/>
        </w:rPr>
        <w:t xml:space="preserve">а) проводить беседу с гражданином или муниципальным служащим;</w:t>
      </w:r>
    </w:p>
    <w:p>
      <w:pPr>
        <w:pStyle w:val="0"/>
        <w:spacing w:before="200" w:lineRule="auto"/>
        <w:ind w:firstLine="540"/>
        <w:jc w:val="both"/>
      </w:pPr>
      <w:r>
        <w:rPr>
          <w:sz w:val="20"/>
        </w:rPr>
        <w:t xml:space="preserve">б) изучать представленные гражданином или муниципальным служащим сведения о доходах, об имуществе и обязательствах имущественного характера, дополнительные материалы;</w:t>
      </w:r>
    </w:p>
    <w:p>
      <w:pPr>
        <w:pStyle w:val="0"/>
        <w:spacing w:before="200" w:lineRule="auto"/>
        <w:ind w:firstLine="540"/>
        <w:jc w:val="both"/>
      </w:pPr>
      <w:r>
        <w:rPr>
          <w:sz w:val="20"/>
        </w:rPr>
        <w:t xml:space="preserve">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дополнительным материалам;</w:t>
      </w:r>
    </w:p>
    <w:bookmarkStart w:id="86" w:name="P86"/>
    <w:bookmarkEnd w:id="86"/>
    <w:p>
      <w:pPr>
        <w:pStyle w:val="0"/>
        <w:spacing w:before="200" w:lineRule="auto"/>
        <w:ind w:firstLine="540"/>
        <w:jc w:val="both"/>
      </w:pPr>
      <w:r>
        <w:rPr>
          <w:sz w:val="20"/>
        </w:rPr>
        <w:t xml:space="preserve">г) направлять в установленном порядке запрос (кроме запроса, предусмотренного </w:t>
      </w:r>
      <w:hyperlink w:history="0" r:id="rId40" w:tooltip="Федеральный закон от 02.03.2007 N 25-ФЗ (ред. от 28.12.2025) &quot;О муниципальной службе в Российской Федерации&quot; {КонсультантПлюс}">
        <w:r>
          <w:rPr>
            <w:sz w:val="20"/>
            <w:color w:val="0000ff"/>
          </w:rPr>
          <w:t xml:space="preserve">частью 7 статьи 15</w:t>
        </w:r>
      </w:hyperlink>
      <w:r>
        <w:rPr>
          <w:sz w:val="20"/>
        </w:rPr>
        <w:t xml:space="preserve"> Федерального закона "О муниципальной службе в Российской Федерации") в органы прокуратуры Российской Федерации, иные федеральные государственные органы, их территориальные органы, государственные органы Алтайского края, государственные органы других субъектов Российской Федерации, муниципальные органы, на предприятия, в учреждения, организации и общественные объединения (далее - "государственные органы и организации") об имеющихся у них сведениях:</w:t>
      </w:r>
    </w:p>
    <w:p>
      <w:pPr>
        <w:pStyle w:val="0"/>
        <w:spacing w:before="200" w:lineRule="auto"/>
        <w:ind w:firstLine="540"/>
        <w:jc w:val="both"/>
      </w:pPr>
      <w:r>
        <w:rPr>
          <w:sz w:val="20"/>
        </w:rPr>
        <w:t xml:space="preserve">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w:t>
      </w:r>
    </w:p>
    <w:p>
      <w:pPr>
        <w:pStyle w:val="0"/>
        <w:spacing w:before="200" w:lineRule="auto"/>
        <w:ind w:firstLine="540"/>
        <w:jc w:val="both"/>
      </w:pPr>
      <w:r>
        <w:rPr>
          <w:sz w:val="20"/>
        </w:rPr>
        <w:t xml:space="preserve">о достоверности и полноте сведений, представленных гражданином в соответствии с нормативными правовыми актами Российской Федерации;</w:t>
      </w:r>
    </w:p>
    <w:p>
      <w:pPr>
        <w:pStyle w:val="0"/>
        <w:spacing w:before="200" w:lineRule="auto"/>
        <w:ind w:firstLine="540"/>
        <w:jc w:val="both"/>
      </w:pPr>
      <w:r>
        <w:rPr>
          <w:sz w:val="20"/>
        </w:rPr>
        <w:t xml:space="preserve">о соблюдении муниципальным служащим ограничений и запретов, требований о предотвращении или об урегулировании конфликта интересов, исполнении им обязанностей, установленных Федеральным </w:t>
      </w:r>
      <w:hyperlink w:history="0" r:id="rId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нормативными правовыми актами Российской Федерации;</w:t>
      </w:r>
    </w:p>
    <w:p>
      <w:pPr>
        <w:pStyle w:val="0"/>
        <w:spacing w:before="200" w:lineRule="auto"/>
        <w:ind w:firstLine="540"/>
        <w:jc w:val="both"/>
      </w:pPr>
      <w:r>
        <w:rPr>
          <w:sz w:val="20"/>
        </w:rPr>
        <w:t xml:space="preserve">д) наводить справки у физических лиц и получать от них информацию с их согласия;</w:t>
      </w:r>
    </w:p>
    <w:p>
      <w:pPr>
        <w:pStyle w:val="0"/>
        <w:spacing w:before="200" w:lineRule="auto"/>
        <w:ind w:firstLine="540"/>
        <w:jc w:val="both"/>
      </w:pPr>
      <w:r>
        <w:rPr>
          <w:sz w:val="20"/>
        </w:rPr>
        <w:t xml:space="preserve">е)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pPr>
        <w:pStyle w:val="0"/>
        <w:spacing w:before="200" w:lineRule="auto"/>
        <w:ind w:firstLine="540"/>
        <w:jc w:val="both"/>
      </w:pPr>
      <w:r>
        <w:rPr>
          <w:sz w:val="20"/>
        </w:rPr>
        <w:t xml:space="preserve">11. В запросе, предусмотренном </w:t>
      </w:r>
      <w:hyperlink w:history="0" w:anchor="P86" w:tooltip="г) направлять в установленном порядке запрос (кроме запроса, предусмотренного частью 7 статьи 15 Федерального закона &quot;О муниципальной службе в Российской Федерации&quot;) в органы прокуратуры Российской Федерации, иные федеральные государственные органы, их территориальные органы, государственные органы Алтайского края, государственные органы других субъектов Российской Федерации, муниципальные органы, на предприятия, в учреждения, организации и общественные объединения (далее - &quot;государственные органы и орга...">
        <w:r>
          <w:rPr>
            <w:sz w:val="20"/>
            <w:color w:val="0000ff"/>
          </w:rPr>
          <w:t xml:space="preserve">подпунктом "г" пункта 10</w:t>
        </w:r>
      </w:hyperlink>
      <w:r>
        <w:rPr>
          <w:sz w:val="20"/>
        </w:rPr>
        <w:t xml:space="preserve"> настоящего Положения, указываются:</w:t>
      </w:r>
    </w:p>
    <w:p>
      <w:pPr>
        <w:pStyle w:val="0"/>
        <w:spacing w:before="200" w:lineRule="auto"/>
        <w:ind w:firstLine="540"/>
        <w:jc w:val="both"/>
      </w:pPr>
      <w:r>
        <w:rPr>
          <w:sz w:val="20"/>
        </w:rPr>
        <w:t xml:space="preserve">а) фамилия, инициалы руководителя государственного органа или организации, в которые направляется запрос;</w:t>
      </w:r>
    </w:p>
    <w:p>
      <w:pPr>
        <w:pStyle w:val="0"/>
        <w:spacing w:before="200" w:lineRule="auto"/>
        <w:ind w:firstLine="540"/>
        <w:jc w:val="both"/>
      </w:pPr>
      <w:r>
        <w:rPr>
          <w:sz w:val="20"/>
        </w:rPr>
        <w:t xml:space="preserve">б) нормативный правовой акт, на основании которого направляется запрос;</w:t>
      </w:r>
    </w:p>
    <w:p>
      <w:pPr>
        <w:pStyle w:val="0"/>
        <w:spacing w:before="200" w:lineRule="auto"/>
        <w:ind w:firstLine="540"/>
        <w:jc w:val="both"/>
      </w:pPr>
      <w:r>
        <w:rPr>
          <w:sz w:val="20"/>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ограничений и запретов, требований о предотвращении или об урегулировании конфликта интересов, неисполнении им обязанностей, установленных Федеральным </w:t>
      </w:r>
      <w:hyperlink w:history="0" r:id="rId4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нормативными правовыми актами Российской Федерации;</w:t>
      </w:r>
    </w:p>
    <w:p>
      <w:pPr>
        <w:pStyle w:val="0"/>
        <w:jc w:val="both"/>
      </w:pPr>
      <w:r>
        <w:rPr>
          <w:sz w:val="20"/>
        </w:rPr>
        <w:t xml:space="preserve">(в ред. </w:t>
      </w:r>
      <w:hyperlink w:history="0" r:id="rId43" w:tooltip="Постановление Администрации Алтайского края от 29.12.2015 N 529 (ред. от 11.10.2017) &quot;О внесении изменений в некоторые постановления Администрации края&quot; {КонсультантПлюс}">
        <w:r>
          <w:rPr>
            <w:sz w:val="20"/>
            <w:color w:val="0000ff"/>
          </w:rPr>
          <w:t xml:space="preserve">Постановления</w:t>
        </w:r>
      </w:hyperlink>
      <w:r>
        <w:rPr>
          <w:sz w:val="20"/>
        </w:rPr>
        <w:t xml:space="preserve"> Администрации Алтайского края от 29.12.2015 N 529)</w:t>
      </w:r>
    </w:p>
    <w:p>
      <w:pPr>
        <w:pStyle w:val="0"/>
        <w:spacing w:before="200" w:lineRule="auto"/>
        <w:ind w:firstLine="540"/>
        <w:jc w:val="both"/>
      </w:pPr>
      <w:r>
        <w:rPr>
          <w:sz w:val="20"/>
        </w:rPr>
        <w:t xml:space="preserve">г) содержание и объем сведений, подлежащих проверке;</w:t>
      </w:r>
    </w:p>
    <w:p>
      <w:pPr>
        <w:pStyle w:val="0"/>
        <w:spacing w:before="200" w:lineRule="auto"/>
        <w:ind w:firstLine="540"/>
        <w:jc w:val="both"/>
      </w:pPr>
      <w:r>
        <w:rPr>
          <w:sz w:val="20"/>
        </w:rPr>
        <w:t xml:space="preserve">д) срок представления запрашиваемых сведений;</w:t>
      </w:r>
    </w:p>
    <w:p>
      <w:pPr>
        <w:pStyle w:val="0"/>
        <w:spacing w:before="200" w:lineRule="auto"/>
        <w:ind w:firstLine="540"/>
        <w:jc w:val="both"/>
      </w:pPr>
      <w:r>
        <w:rPr>
          <w:sz w:val="20"/>
        </w:rPr>
        <w:t xml:space="preserve">е) фамилия, инициалы и номер телефона муниципального служащего, подготовившего запрос;</w:t>
      </w:r>
    </w:p>
    <w:p>
      <w:pPr>
        <w:pStyle w:val="0"/>
        <w:spacing w:before="200" w:lineRule="auto"/>
        <w:ind w:firstLine="540"/>
        <w:jc w:val="both"/>
      </w:pPr>
      <w:r>
        <w:rPr>
          <w:sz w:val="20"/>
        </w:rPr>
        <w:t xml:space="preserve">ж) другие необходимые сведения.</w:t>
      </w:r>
    </w:p>
    <w:p>
      <w:pPr>
        <w:pStyle w:val="0"/>
        <w:spacing w:before="200" w:lineRule="auto"/>
        <w:ind w:firstLine="540"/>
        <w:jc w:val="both"/>
      </w:pPr>
      <w:r>
        <w:rPr>
          <w:sz w:val="20"/>
        </w:rPr>
        <w:t xml:space="preserve">12. Кадровая служба муниципального органа обеспечивает:</w:t>
      </w:r>
    </w:p>
    <w:p>
      <w:pPr>
        <w:pStyle w:val="0"/>
        <w:spacing w:before="200" w:lineRule="auto"/>
        <w:ind w:firstLine="540"/>
        <w:jc w:val="both"/>
      </w:pPr>
      <w:r>
        <w:rPr>
          <w:sz w:val="20"/>
        </w:rPr>
        <w:t xml:space="preserve">а) уведомление муниципального служащего в письменной форме о проведении в отношении него проверки и разъяснение ему содержания </w:t>
      </w:r>
      <w:hyperlink w:history="0" w:anchor="P103" w:tooltip="б) проведение в случае обращения муниципального служащего беседы с ним, в ходе которой он должен быть проинформирован о том, какие представляемые им сведения и (или) соблюдение каких ограничений и запретов, требований о предотвращении или об урегулировании конфликта интересов, об исполнении им обязанностей, установленных Федеральным законом &quot;О противодействии коррупции&quot; и другими нормативными правовыми актами Российской Федерации, подлежат проверке, - в течение семи рабочих дней со дня обращения муниципа...">
        <w:r>
          <w:rPr>
            <w:sz w:val="20"/>
            <w:color w:val="0000ff"/>
          </w:rPr>
          <w:t xml:space="preserve">подпункта "б"</w:t>
        </w:r>
      </w:hyperlink>
      <w:r>
        <w:rPr>
          <w:sz w:val="20"/>
        </w:rPr>
        <w:t xml:space="preserve"> настоящего пункта - в течение двух рабочих дней со дня получения соответствующего решения;</w:t>
      </w:r>
    </w:p>
    <w:bookmarkStart w:id="103" w:name="P103"/>
    <w:bookmarkEnd w:id="103"/>
    <w:p>
      <w:pPr>
        <w:pStyle w:val="0"/>
        <w:spacing w:before="200" w:lineRule="auto"/>
        <w:ind w:firstLine="540"/>
        <w:jc w:val="both"/>
      </w:pPr>
      <w:r>
        <w:rPr>
          <w:sz w:val="20"/>
        </w:rPr>
        <w:t xml:space="preserve">б) проведение в случае обращения муниципального служащего беседы с ним, в ходе которой он должен быть проинформирован о том, какие представляемые им сведения и (или) соблюдение каких ограничений и запретов, требований о предотвращении или об урегулировании конфликта интересов, об исполнении им обязанностей, установленных Федеральным </w:t>
      </w:r>
      <w:hyperlink w:history="0" r:id="rId4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нормативными правовыми актами Российской Федерации,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pPr>
        <w:pStyle w:val="0"/>
        <w:spacing w:before="200" w:lineRule="auto"/>
        <w:ind w:firstLine="540"/>
        <w:jc w:val="both"/>
      </w:pPr>
      <w:r>
        <w:rPr>
          <w:sz w:val="20"/>
        </w:rPr>
        <w:t xml:space="preserve">13. По окончании проверки кадровая служба муниципального органа обязана ознакомить муниципального служащего с ее результатами (с соблюдением законодательства Российской Федерации о государственной тайне).</w:t>
      </w:r>
    </w:p>
    <w:bookmarkStart w:id="105" w:name="P105"/>
    <w:bookmarkEnd w:id="105"/>
    <w:p>
      <w:pPr>
        <w:pStyle w:val="0"/>
        <w:spacing w:before="200" w:lineRule="auto"/>
        <w:ind w:firstLine="540"/>
        <w:jc w:val="both"/>
      </w:pPr>
      <w:r>
        <w:rPr>
          <w:sz w:val="20"/>
        </w:rPr>
        <w:t xml:space="preserve">14. Муниципальный служащий вправе:</w:t>
      </w:r>
    </w:p>
    <w:p>
      <w:pPr>
        <w:pStyle w:val="0"/>
        <w:spacing w:before="200" w:lineRule="auto"/>
        <w:ind w:firstLine="540"/>
        <w:jc w:val="both"/>
      </w:pPr>
      <w:r>
        <w:rPr>
          <w:sz w:val="20"/>
        </w:rPr>
        <w:t xml:space="preserve">а) давать пояснения в письменной форме: в ходе проверки; по вопросам, указанным в </w:t>
      </w:r>
      <w:hyperlink w:history="0" w:anchor="P103" w:tooltip="б) проведение в случае обращения муниципального служащего беседы с ним, в ходе которой он должен быть проинформирован о том, какие представляемые им сведения и (или) соблюдение каких ограничений и запретов, требований о предотвращении или об урегулировании конфликта интересов, об исполнении им обязанностей, установленных Федеральным законом &quot;О противодействии коррупции&quot; и другими нормативными правовыми актами Российской Федерации, подлежат проверке, - в течение семи рабочих дней со дня обращения муниципа...">
        <w:r>
          <w:rPr>
            <w:sz w:val="20"/>
            <w:color w:val="0000ff"/>
          </w:rPr>
          <w:t xml:space="preserve">подпункте "б" пункта 12</w:t>
        </w:r>
      </w:hyperlink>
      <w:r>
        <w:rPr>
          <w:sz w:val="20"/>
        </w:rPr>
        <w:t xml:space="preserve"> настоящего Положения; по результатам проверки;</w:t>
      </w:r>
    </w:p>
    <w:p>
      <w:pPr>
        <w:pStyle w:val="0"/>
        <w:spacing w:before="200" w:lineRule="auto"/>
        <w:ind w:firstLine="540"/>
        <w:jc w:val="both"/>
      </w:pPr>
      <w:r>
        <w:rPr>
          <w:sz w:val="20"/>
        </w:rPr>
        <w:t xml:space="preserve">б)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в) обращаться в кадровую службу муниципального органа с подлежащим удовлетворению ходатайством о проведении с ним беседы по вопросам, указанным в </w:t>
      </w:r>
      <w:hyperlink w:history="0" w:anchor="P103" w:tooltip="б) проведение в случае обращения муниципального служащего беседы с ним, в ходе которой он должен быть проинформирован о том, какие представляемые им сведения и (или) соблюдение каких ограничений и запретов, требований о предотвращении или об урегулировании конфликта интересов, об исполнении им обязанностей, установленных Федеральным законом &quot;О противодействии коррупции&quot; и другими нормативными правовыми актами Российской Федерации, подлежат проверке, - в течение семи рабочих дней со дня обращения муниципа...">
        <w:r>
          <w:rPr>
            <w:sz w:val="20"/>
            <w:color w:val="0000ff"/>
          </w:rPr>
          <w:t xml:space="preserve">подпункте "б" пункта 12</w:t>
        </w:r>
      </w:hyperlink>
      <w:r>
        <w:rPr>
          <w:sz w:val="20"/>
        </w:rPr>
        <w:t xml:space="preserve"> настоящего Положения.</w:t>
      </w:r>
    </w:p>
    <w:p>
      <w:pPr>
        <w:pStyle w:val="0"/>
        <w:spacing w:before="200" w:lineRule="auto"/>
        <w:ind w:firstLine="540"/>
        <w:jc w:val="both"/>
      </w:pPr>
      <w:r>
        <w:rPr>
          <w:sz w:val="20"/>
        </w:rPr>
        <w:t xml:space="preserve">15. Пояснения, указанные в </w:t>
      </w:r>
      <w:hyperlink w:history="0" w:anchor="P105" w:tooltip="14. Муниципальный служащий вправе:">
        <w:r>
          <w:rPr>
            <w:sz w:val="20"/>
            <w:color w:val="0000ff"/>
          </w:rPr>
          <w:t xml:space="preserve">пункте 14</w:t>
        </w:r>
      </w:hyperlink>
      <w:r>
        <w:rPr>
          <w:sz w:val="20"/>
        </w:rPr>
        <w:t xml:space="preserve"> настоящего Положения, приобщаются к материалам проверки.</w:t>
      </w:r>
    </w:p>
    <w:p>
      <w:pPr>
        <w:pStyle w:val="0"/>
        <w:spacing w:before="200" w:lineRule="auto"/>
        <w:ind w:firstLine="540"/>
        <w:jc w:val="both"/>
      </w:pPr>
      <w:r>
        <w:rPr>
          <w:sz w:val="20"/>
        </w:rPr>
        <w:t xml:space="preserve">16. На период проведения проверки муниципальный служащий может быть отстранен от замещаемой должности муниципальной службы (от исполнения должностных обязанностей) на срок, не превышающий 60 дней со дня принятия решения о ее проведении. По решению представителя нанимателя либо уполномоченного им должностного лица указанный срок может быть продлен до 90 дней.</w:t>
      </w:r>
    </w:p>
    <w:p>
      <w:pPr>
        <w:pStyle w:val="0"/>
        <w:jc w:val="both"/>
      </w:pPr>
      <w:r>
        <w:rPr>
          <w:sz w:val="20"/>
        </w:rPr>
        <w:t xml:space="preserve">(в ред. </w:t>
      </w:r>
      <w:hyperlink w:history="0" r:id="rId45" w:tooltip="Постановление Правительства Алтайского края от 09.10.2019 N 382 (ред. от 25.03.2020) &quot;О внесении изменений в некоторые постановления Администрации Алтайского края, Правительства Алтайского края&quot; {КонсультантПлюс}">
        <w:r>
          <w:rPr>
            <w:sz w:val="20"/>
            <w:color w:val="0000ff"/>
          </w:rPr>
          <w:t xml:space="preserve">Постановления</w:t>
        </w:r>
      </w:hyperlink>
      <w:r>
        <w:rPr>
          <w:sz w:val="20"/>
        </w:rPr>
        <w:t xml:space="preserve"> Правительства Алтайского края от 09.10.2019 N 382)</w:t>
      </w:r>
    </w:p>
    <w:p>
      <w:pPr>
        <w:pStyle w:val="0"/>
        <w:spacing w:before="200" w:lineRule="auto"/>
        <w:ind w:firstLine="540"/>
        <w:jc w:val="both"/>
      </w:pPr>
      <w:r>
        <w:rPr>
          <w:sz w:val="20"/>
        </w:rPr>
        <w:t xml:space="preserve">На период отстранения муниципального служащего от замещаемой должности муниципальной службы (от исполнения должностных обязанностей) за ним сохраняется денежное содержание по указанной должности.</w:t>
      </w:r>
    </w:p>
    <w:p>
      <w:pPr>
        <w:pStyle w:val="0"/>
        <w:jc w:val="both"/>
      </w:pPr>
      <w:r>
        <w:rPr>
          <w:sz w:val="20"/>
        </w:rPr>
        <w:t xml:space="preserve">(в ред. </w:t>
      </w:r>
      <w:hyperlink w:history="0" r:id="rId46" w:tooltip="Постановление Правительства Алтайского края от 09.10.2019 N 382 (ред. от 25.03.2020) &quot;О внесении изменений в некоторые постановления Администрации Алтайского края, Правительства Алтайского края&quot; {КонсультантПлюс}">
        <w:r>
          <w:rPr>
            <w:sz w:val="20"/>
            <w:color w:val="0000ff"/>
          </w:rPr>
          <w:t xml:space="preserve">Постановления</w:t>
        </w:r>
      </w:hyperlink>
      <w:r>
        <w:rPr>
          <w:sz w:val="20"/>
        </w:rPr>
        <w:t xml:space="preserve"> Правительства Алтайского края от 09.10.2019 N 382)</w:t>
      </w:r>
    </w:p>
    <w:bookmarkStart w:id="114" w:name="P114"/>
    <w:bookmarkEnd w:id="114"/>
    <w:p>
      <w:pPr>
        <w:pStyle w:val="0"/>
        <w:spacing w:before="200" w:lineRule="auto"/>
        <w:ind w:firstLine="540"/>
        <w:jc w:val="both"/>
      </w:pPr>
      <w:r>
        <w:rPr>
          <w:sz w:val="20"/>
        </w:rPr>
        <w:t xml:space="preserve">17. По итогам проверки кадровой службой муниципального органа готовится доклад, в который включается адресованное представителю нанимателя одно из следующих предложений:</w:t>
      </w:r>
    </w:p>
    <w:p>
      <w:pPr>
        <w:pStyle w:val="0"/>
        <w:spacing w:before="200" w:lineRule="auto"/>
        <w:ind w:firstLine="540"/>
        <w:jc w:val="both"/>
      </w:pPr>
      <w:r>
        <w:rPr>
          <w:sz w:val="20"/>
        </w:rPr>
        <w:t xml:space="preserve">а) о назначении гражданина на должность муниципальной службы;</w:t>
      </w:r>
    </w:p>
    <w:p>
      <w:pPr>
        <w:pStyle w:val="0"/>
        <w:spacing w:before="200" w:lineRule="auto"/>
        <w:ind w:firstLine="540"/>
        <w:jc w:val="both"/>
      </w:pPr>
      <w:r>
        <w:rPr>
          <w:sz w:val="20"/>
        </w:rPr>
        <w:t xml:space="preserve">б) об отказе гражданину в назначении на должность муниципальной службы;</w:t>
      </w:r>
    </w:p>
    <w:p>
      <w:pPr>
        <w:pStyle w:val="0"/>
        <w:spacing w:before="200" w:lineRule="auto"/>
        <w:ind w:firstLine="540"/>
        <w:jc w:val="both"/>
      </w:pPr>
      <w:r>
        <w:rPr>
          <w:sz w:val="20"/>
        </w:rPr>
        <w:t xml:space="preserve">в) об отсутствии оснований для применения к муниципальному служащему взыскания в соответствии со </w:t>
      </w:r>
      <w:hyperlink w:history="0" r:id="rId47" w:tooltip="Федеральный закон от 02.03.2007 N 25-ФЗ (ред. от 28.12.2025) &quot;О муниципальной службе в Российской Федерации&quot; {КонсультантПлюс}">
        <w:r>
          <w:rPr>
            <w:sz w:val="20"/>
            <w:color w:val="0000ff"/>
          </w:rPr>
          <w:t xml:space="preserve">статьями 14.1</w:t>
        </w:r>
      </w:hyperlink>
      <w:r>
        <w:rPr>
          <w:sz w:val="20"/>
        </w:rPr>
        <w:t xml:space="preserve">, </w:t>
      </w:r>
      <w:hyperlink w:history="0" r:id="rId48" w:tooltip="Федеральный закон от 02.03.2007 N 25-ФЗ (ред. от 28.12.2025) &quot;О муниципальной службе в Российской Федерации&quot; {КонсультантПлюс}">
        <w:r>
          <w:rPr>
            <w:sz w:val="20"/>
            <w:color w:val="0000ff"/>
          </w:rPr>
          <w:t xml:space="preserve">15</w:t>
        </w:r>
      </w:hyperlink>
      <w:r>
        <w:rPr>
          <w:sz w:val="20"/>
        </w:rPr>
        <w:t xml:space="preserve">, </w:t>
      </w:r>
      <w:hyperlink w:history="0" r:id="rId49" w:tooltip="Федеральный закон от 02.03.2007 N 25-ФЗ (ред. от 28.12.2025) &quot;О муниципальной службе в Российской Федерации&quot; {КонсультантПлюс}">
        <w:r>
          <w:rPr>
            <w:sz w:val="20"/>
            <w:color w:val="0000ff"/>
          </w:rPr>
          <w:t xml:space="preserve">27</w:t>
        </w:r>
      </w:hyperlink>
      <w:r>
        <w:rPr>
          <w:sz w:val="20"/>
        </w:rPr>
        <w:t xml:space="preserve"> Федерального закона "О муниципальной службе в Российской Федерации" (далее - "взыскание");</w:t>
      </w:r>
    </w:p>
    <w:p>
      <w:pPr>
        <w:pStyle w:val="0"/>
        <w:spacing w:before="200" w:lineRule="auto"/>
        <w:ind w:firstLine="540"/>
        <w:jc w:val="both"/>
      </w:pPr>
      <w:r>
        <w:rPr>
          <w:sz w:val="20"/>
        </w:rPr>
        <w:t xml:space="preserve">г) о применении к муниципальному служащему взыскания;</w:t>
      </w:r>
    </w:p>
    <w:p>
      <w:pPr>
        <w:pStyle w:val="0"/>
        <w:spacing w:before="200" w:lineRule="auto"/>
        <w:ind w:firstLine="540"/>
        <w:jc w:val="both"/>
      </w:pPr>
      <w:r>
        <w:rPr>
          <w:sz w:val="20"/>
        </w:rPr>
        <w:t xml:space="preserve">д) о представлении доклада и иных материалов проверки в комиссию муниципального органа по соблюдению требований к служебному поведению муниципальных служащих и урегулированию конфликта интересов в целях получения ее рекомендации по вопросу наличия либо отсутствия оснований для применения к муниципальному служащему взыскания.</w:t>
      </w:r>
    </w:p>
    <w:p>
      <w:pPr>
        <w:pStyle w:val="0"/>
        <w:spacing w:before="200" w:lineRule="auto"/>
        <w:ind w:firstLine="540"/>
        <w:jc w:val="both"/>
      </w:pPr>
      <w:r>
        <w:rPr>
          <w:sz w:val="20"/>
        </w:rPr>
        <w:t xml:space="preserve">18. Представитель нанимателя, рассмотрев доклад и соответствующее предложение, указанные в </w:t>
      </w:r>
      <w:hyperlink w:history="0" w:anchor="P114" w:tooltip="17. По итогам проверки кадровой службой муниципального органа готовится доклад, в который включается адресованное представителю нанимателя одно из следующих предложений:">
        <w:r>
          <w:rPr>
            <w:sz w:val="20"/>
            <w:color w:val="0000ff"/>
          </w:rPr>
          <w:t xml:space="preserve">пункте 17</w:t>
        </w:r>
      </w:hyperlink>
      <w:r>
        <w:rPr>
          <w:sz w:val="20"/>
        </w:rPr>
        <w:t xml:space="preserve"> настоящего Положения, принимает одно из следующих решений:</w:t>
      </w:r>
    </w:p>
    <w:p>
      <w:pPr>
        <w:pStyle w:val="0"/>
        <w:spacing w:before="200" w:lineRule="auto"/>
        <w:ind w:firstLine="540"/>
        <w:jc w:val="both"/>
      </w:pPr>
      <w:r>
        <w:rPr>
          <w:sz w:val="20"/>
        </w:rPr>
        <w:t xml:space="preserve">а) о назначении гражданина на должность муниципальной службы;</w:t>
      </w:r>
    </w:p>
    <w:p>
      <w:pPr>
        <w:pStyle w:val="0"/>
        <w:spacing w:before="200" w:lineRule="auto"/>
        <w:ind w:firstLine="540"/>
        <w:jc w:val="both"/>
      </w:pPr>
      <w:r>
        <w:rPr>
          <w:sz w:val="20"/>
        </w:rPr>
        <w:t xml:space="preserve">б) об отказе гражданину в назначении на должность муниципальной службы;</w:t>
      </w:r>
    </w:p>
    <w:p>
      <w:pPr>
        <w:pStyle w:val="0"/>
        <w:spacing w:before="200" w:lineRule="auto"/>
        <w:ind w:firstLine="540"/>
        <w:jc w:val="both"/>
      </w:pPr>
      <w:r>
        <w:rPr>
          <w:sz w:val="20"/>
        </w:rPr>
        <w:t xml:space="preserve">в) о применении к муниципальному служащему взыскания;</w:t>
      </w:r>
    </w:p>
    <w:bookmarkStart w:id="124" w:name="P124"/>
    <w:bookmarkEnd w:id="124"/>
    <w:p>
      <w:pPr>
        <w:pStyle w:val="0"/>
        <w:spacing w:before="200" w:lineRule="auto"/>
        <w:ind w:firstLine="540"/>
        <w:jc w:val="both"/>
      </w:pPr>
      <w:r>
        <w:rPr>
          <w:sz w:val="20"/>
        </w:rPr>
        <w:t xml:space="preserve">г) о представлении доклада и иных материалов проверки в комиссию муниципального органа по соблюдению требований к служебному поведению муниципальных служащих и урегулированию конфликта интересов.</w:t>
      </w:r>
    </w:p>
    <w:p>
      <w:pPr>
        <w:pStyle w:val="0"/>
        <w:spacing w:before="200" w:lineRule="auto"/>
        <w:ind w:firstLine="540"/>
        <w:jc w:val="both"/>
      </w:pPr>
      <w:r>
        <w:rPr>
          <w:sz w:val="20"/>
        </w:rPr>
        <w:t xml:space="preserve">19. В случае, предусмотренном </w:t>
      </w:r>
      <w:hyperlink w:history="0" w:anchor="P124" w:tooltip="г) о представлении доклада и иных материалов проверки в комиссию муниципального органа по соблюдению требований к служебному поведению муниципальных служащих и урегулированию конфликта интересов.">
        <w:r>
          <w:rPr>
            <w:sz w:val="20"/>
            <w:color w:val="0000ff"/>
          </w:rPr>
          <w:t xml:space="preserve">подпунктом "г" пункта 18</w:t>
        </w:r>
      </w:hyperlink>
      <w:r>
        <w:rPr>
          <w:sz w:val="20"/>
        </w:rPr>
        <w:t xml:space="preserve"> настоящего Положения, решение о применении либо неприменении к муниципальному служащему взыскания принимается представителем нанимателя с учетом доклада и рекомендации комиссии муниципального органа по соблюдению требований к служебному поведению муниципальных служащих и урегулированию конфликта интересов.</w:t>
      </w:r>
    </w:p>
    <w:p>
      <w:pPr>
        <w:pStyle w:val="0"/>
        <w:spacing w:before="200" w:lineRule="auto"/>
        <w:ind w:firstLine="540"/>
        <w:jc w:val="both"/>
      </w:pPr>
      <w:r>
        <w:rPr>
          <w:sz w:val="20"/>
        </w:rPr>
        <w:t xml:space="preserve">20. Сведения о результатах проверки с письменного согласия лица, принявшего решение о ее проведении, предоставляются кадровой службой муниципального органа организациям и должностным лицам, направившим информацию, явившуюся основанием для проведения проверки (с одновременным уведомлением об этом гражданина или муниципального служащего, в отношении которых проводилась проверка).</w:t>
      </w:r>
    </w:p>
    <w:p>
      <w:pPr>
        <w:pStyle w:val="0"/>
        <w:spacing w:before="200" w:lineRule="auto"/>
        <w:ind w:firstLine="540"/>
        <w:jc w:val="both"/>
      </w:pPr>
      <w:r>
        <w:rPr>
          <w:sz w:val="20"/>
        </w:rPr>
        <w:t xml:space="preserve">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pPr>
        <w:pStyle w:val="0"/>
        <w:spacing w:before="200" w:lineRule="auto"/>
        <w:ind w:firstLine="540"/>
        <w:jc w:val="both"/>
      </w:pPr>
      <w:r>
        <w:rPr>
          <w:sz w:val="20"/>
        </w:rPr>
        <w:t xml:space="preserve">22. Материалы проверки хранятся в муниципальном органе (кадровой службе муниципального органа) в течение трех лет со дня ее окончания, после чего передаются в архив.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Алтайского края от 28.04.2012 N 218</w:t>
            <w:br/>
            <w:t>(ред. от 21.06.2022)</w:t>
            <w:br/>
            <w:t>"О некоторых вопросах организации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16&amp;n=74084&amp;dst=100085" TargetMode = "External"/><Relationship Id="rId9" Type="http://schemas.openxmlformats.org/officeDocument/2006/relationships/hyperlink" Target="https://login.consultant.ru/link/?req=doc&amp;base=RLAW016&amp;n=71668&amp;dst=100024" TargetMode = "External"/><Relationship Id="rId10" Type="http://schemas.openxmlformats.org/officeDocument/2006/relationships/hyperlink" Target="https://login.consultant.ru/link/?req=doc&amp;base=RLAW016&amp;n=72905&amp;dst=100006" TargetMode = "External"/><Relationship Id="rId11" Type="http://schemas.openxmlformats.org/officeDocument/2006/relationships/hyperlink" Target="https://login.consultant.ru/link/?req=doc&amp;base=RLAW016&amp;n=71634&amp;dst=100006" TargetMode = "External"/><Relationship Id="rId12" Type="http://schemas.openxmlformats.org/officeDocument/2006/relationships/hyperlink" Target="https://login.consultant.ru/link/?req=doc&amp;base=RLAW016&amp;n=79069&amp;dst=100006" TargetMode = "External"/><Relationship Id="rId13" Type="http://schemas.openxmlformats.org/officeDocument/2006/relationships/hyperlink" Target="https://login.consultant.ru/link/?req=doc&amp;base=RLAW016&amp;n=90037&amp;dst=100007" TargetMode = "External"/><Relationship Id="rId14" Type="http://schemas.openxmlformats.org/officeDocument/2006/relationships/hyperlink" Target="https://login.consultant.ru/link/?req=doc&amp;base=RLAW016&amp;n=99319&amp;dst=100006" TargetMode = "External"/><Relationship Id="rId15" Type="http://schemas.openxmlformats.org/officeDocument/2006/relationships/hyperlink" Target="https://login.consultant.ru/link/?req=doc&amp;base=RLAW016&amp;n=106647&amp;dst=100007" TargetMode = "External"/><Relationship Id="rId16" Type="http://schemas.openxmlformats.org/officeDocument/2006/relationships/hyperlink" Target="https://login.consultant.ru/link/?req=doc&amp;base=LAW&amp;n=523306&amp;dst=11" TargetMode = "External"/><Relationship Id="rId17" Type="http://schemas.openxmlformats.org/officeDocument/2006/relationships/hyperlink" Target="https://login.consultant.ru/link/?req=doc&amp;base=LAW&amp;n=523291&amp;dst=100289" TargetMode = "External"/><Relationship Id="rId18" Type="http://schemas.openxmlformats.org/officeDocument/2006/relationships/hyperlink" Target="https://login.consultant.ru/link/?req=doc&amp;base=LAW&amp;n=523291&amp;dst=100127" TargetMode = "External"/><Relationship Id="rId19" Type="http://schemas.openxmlformats.org/officeDocument/2006/relationships/hyperlink" Target="https://login.consultant.ru/link/?req=doc&amp;base=LAW&amp;n=523291&amp;dst=30" TargetMode = "External"/><Relationship Id="rId20" Type="http://schemas.openxmlformats.org/officeDocument/2006/relationships/hyperlink" Target="https://login.consultant.ru/link/?req=doc&amp;base=LAW&amp;n=523913&amp;dst=100022" TargetMode = "External"/><Relationship Id="rId21" Type="http://schemas.openxmlformats.org/officeDocument/2006/relationships/hyperlink" Target="https://login.consultant.ru/link/?req=doc&amp;base=RLAW016&amp;n=106647&amp;dst=100008" TargetMode = "External"/><Relationship Id="rId22" Type="http://schemas.openxmlformats.org/officeDocument/2006/relationships/hyperlink" Target="https://login.consultant.ru/link/?req=doc&amp;base=LAW&amp;n=523937&amp;dst=12" TargetMode = "External"/><Relationship Id="rId23" Type="http://schemas.openxmlformats.org/officeDocument/2006/relationships/hyperlink" Target="https://login.consultant.ru/link/?req=doc&amp;base=RLAW016&amp;n=106647&amp;dst=100010" TargetMode = "External"/><Relationship Id="rId24" Type="http://schemas.openxmlformats.org/officeDocument/2006/relationships/hyperlink" Target="https://login.consultant.ru/link/?req=doc&amp;base=RLAW016&amp;n=71668&amp;dst=100025" TargetMode = "External"/><Relationship Id="rId25" Type="http://schemas.openxmlformats.org/officeDocument/2006/relationships/hyperlink" Target="https://login.consultant.ru/link/?req=doc&amp;base=RLAW016&amp;n=72905&amp;dst=100008" TargetMode = "External"/><Relationship Id="rId26" Type="http://schemas.openxmlformats.org/officeDocument/2006/relationships/hyperlink" Target="https://login.consultant.ru/link/?req=doc&amp;base=RLAW016&amp;n=71634&amp;dst=100008" TargetMode = "External"/><Relationship Id="rId27" Type="http://schemas.openxmlformats.org/officeDocument/2006/relationships/hyperlink" Target="https://login.consultant.ru/link/?req=doc&amp;base=RLAW016&amp;n=74084&amp;dst=100086" TargetMode = "External"/><Relationship Id="rId28" Type="http://schemas.openxmlformats.org/officeDocument/2006/relationships/hyperlink" Target="https://login.consultant.ru/link/?req=doc&amp;base=RLAW016&amp;n=72905&amp;dst=100010" TargetMode = "External"/><Relationship Id="rId29" Type="http://schemas.openxmlformats.org/officeDocument/2006/relationships/hyperlink" Target="https://login.consultant.ru/link/?req=doc&amp;base=RLAW016&amp;n=71634&amp;dst=100009" TargetMode = "External"/><Relationship Id="rId30" Type="http://schemas.openxmlformats.org/officeDocument/2006/relationships/hyperlink" Target="https://login.consultant.ru/link/?req=doc&amp;base=RLAW016&amp;n=79069&amp;dst=100007" TargetMode = "External"/><Relationship Id="rId31" Type="http://schemas.openxmlformats.org/officeDocument/2006/relationships/hyperlink" Target="https://login.consultant.ru/link/?req=doc&amp;base=RLAW016&amp;n=90037&amp;dst=100007" TargetMode = "External"/><Relationship Id="rId32" Type="http://schemas.openxmlformats.org/officeDocument/2006/relationships/hyperlink" Target="https://login.consultant.ru/link/?req=doc&amp;base=RLAW016&amp;n=71634&amp;dst=100010" TargetMode = "External"/><Relationship Id="rId33" Type="http://schemas.openxmlformats.org/officeDocument/2006/relationships/hyperlink" Target="https://login.consultant.ru/link/?req=doc&amp;base=RLAW016&amp;n=72905&amp;dst=100012" TargetMode = "External"/><Relationship Id="rId34" Type="http://schemas.openxmlformats.org/officeDocument/2006/relationships/hyperlink" Target="https://login.consultant.ru/link/?req=doc&amp;base=RLAW016&amp;n=79069&amp;dst=100007" TargetMode = "External"/><Relationship Id="rId35" Type="http://schemas.openxmlformats.org/officeDocument/2006/relationships/hyperlink" Target="https://login.consultant.ru/link/?req=doc&amp;base=LAW&amp;n=523306" TargetMode = "External"/><Relationship Id="rId36" Type="http://schemas.openxmlformats.org/officeDocument/2006/relationships/hyperlink" Target="https://login.consultant.ru/link/?req=doc&amp;base=RLAW016&amp;n=72905&amp;dst=100017" TargetMode = "External"/><Relationship Id="rId37" Type="http://schemas.openxmlformats.org/officeDocument/2006/relationships/hyperlink" Target="https://login.consultant.ru/link/?req=doc&amp;base=RLAW016&amp;n=71634&amp;dst=100011" TargetMode = "External"/><Relationship Id="rId38" Type="http://schemas.openxmlformats.org/officeDocument/2006/relationships/hyperlink" Target="https://login.consultant.ru/link/?req=doc&amp;base=RLAW016&amp;n=74084&amp;dst=100087" TargetMode = "External"/><Relationship Id="rId39" Type="http://schemas.openxmlformats.org/officeDocument/2006/relationships/hyperlink" Target="https://login.consultant.ru/link/?req=doc&amp;base=LAW&amp;n=523291&amp;dst=28" TargetMode = "External"/><Relationship Id="rId40" Type="http://schemas.openxmlformats.org/officeDocument/2006/relationships/hyperlink" Target="https://login.consultant.ru/link/?req=doc&amp;base=LAW&amp;n=523291&amp;dst=28" TargetMode = "External"/><Relationship Id="rId41" Type="http://schemas.openxmlformats.org/officeDocument/2006/relationships/hyperlink" Target="https://login.consultant.ru/link/?req=doc&amp;base=LAW&amp;n=523306" TargetMode = "External"/><Relationship Id="rId42" Type="http://schemas.openxmlformats.org/officeDocument/2006/relationships/hyperlink" Target="https://login.consultant.ru/link/?req=doc&amp;base=LAW&amp;n=523306" TargetMode = "External"/><Relationship Id="rId43" Type="http://schemas.openxmlformats.org/officeDocument/2006/relationships/hyperlink" Target="https://login.consultant.ru/link/?req=doc&amp;base=RLAW016&amp;n=72905&amp;dst=100018" TargetMode = "External"/><Relationship Id="rId44" Type="http://schemas.openxmlformats.org/officeDocument/2006/relationships/hyperlink" Target="https://login.consultant.ru/link/?req=doc&amp;base=LAW&amp;n=523306" TargetMode = "External"/><Relationship Id="rId45" Type="http://schemas.openxmlformats.org/officeDocument/2006/relationships/hyperlink" Target="https://login.consultant.ru/link/?req=doc&amp;base=RLAW016&amp;n=90037&amp;dst=100007" TargetMode = "External"/><Relationship Id="rId46" Type="http://schemas.openxmlformats.org/officeDocument/2006/relationships/hyperlink" Target="https://login.consultant.ru/link/?req=doc&amp;base=RLAW016&amp;n=90037&amp;dst=100007" TargetMode = "External"/><Relationship Id="rId47" Type="http://schemas.openxmlformats.org/officeDocument/2006/relationships/hyperlink" Target="https://login.consultant.ru/link/?req=doc&amp;base=LAW&amp;n=523291&amp;dst=100289" TargetMode = "External"/><Relationship Id="rId48" Type="http://schemas.openxmlformats.org/officeDocument/2006/relationships/hyperlink" Target="https://login.consultant.ru/link/?req=doc&amp;base=LAW&amp;n=523291&amp;dst=100127" TargetMode = "External"/><Relationship Id="rId49" Type="http://schemas.openxmlformats.org/officeDocument/2006/relationships/hyperlink" Target="https://login.consultant.ru/link/?req=doc&amp;base=LAW&amp;n=523291&amp;dst=1002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Алтайского края от 28.04.2012 N 218
(ред. от 21.06.2022)
"О некоторых вопросах организации и прохождения муниципальной службы в Алтайском крае"
(вместе с "Положением о проверке соблюдения муниципальными служащими обязанностей, ограничений и запретов, связанных с муниципальной службой")</dc:title>
  <dcterms:created xsi:type="dcterms:W3CDTF">2026-04-02T05:04:51Z</dcterms:created>
</cp:coreProperties>
</file>