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C3" w:rsidRDefault="00B74FC3" w:rsidP="00A02894">
      <w:pPr>
        <w:jc w:val="center"/>
        <w:rPr>
          <w:b/>
          <w:spacing w:val="20"/>
          <w:sz w:val="24"/>
        </w:rPr>
      </w:pPr>
    </w:p>
    <w:p w:rsidR="00A02894" w:rsidRPr="00581C22" w:rsidRDefault="00A02894" w:rsidP="00A02894">
      <w:pPr>
        <w:jc w:val="center"/>
        <w:rPr>
          <w:b/>
          <w:spacing w:val="20"/>
          <w:sz w:val="24"/>
        </w:rPr>
      </w:pPr>
      <w:r w:rsidRPr="00581C22">
        <w:rPr>
          <w:b/>
          <w:spacing w:val="20"/>
          <w:sz w:val="24"/>
        </w:rPr>
        <w:t>ТОПЧИХИНСКИЙ РАЙОННЫЙ СОВЕТ ДЕПУТАТОВ</w:t>
      </w:r>
    </w:p>
    <w:p w:rsidR="00A02894" w:rsidRPr="00581C22" w:rsidRDefault="00A02894" w:rsidP="00A02894">
      <w:pPr>
        <w:jc w:val="center"/>
        <w:rPr>
          <w:b/>
          <w:spacing w:val="20"/>
          <w:sz w:val="24"/>
        </w:rPr>
      </w:pPr>
      <w:r w:rsidRPr="00581C22">
        <w:rPr>
          <w:b/>
          <w:spacing w:val="20"/>
          <w:sz w:val="24"/>
        </w:rPr>
        <w:t>АЛТАЙСКОГО КРАЯ</w:t>
      </w:r>
    </w:p>
    <w:p w:rsidR="00A02894" w:rsidRDefault="00A02894" w:rsidP="00A02894">
      <w:pPr>
        <w:jc w:val="center"/>
        <w:rPr>
          <w:sz w:val="24"/>
        </w:rPr>
      </w:pPr>
    </w:p>
    <w:p w:rsidR="00A02894" w:rsidRDefault="00A02894" w:rsidP="00A02894">
      <w:pPr>
        <w:jc w:val="center"/>
        <w:rPr>
          <w:sz w:val="24"/>
        </w:rPr>
      </w:pPr>
    </w:p>
    <w:p w:rsidR="00A02894" w:rsidRPr="00EA0DC1" w:rsidRDefault="00A02894" w:rsidP="00A02894">
      <w:pPr>
        <w:pStyle w:val="3"/>
        <w:rPr>
          <w:b/>
          <w:spacing w:val="84"/>
          <w:sz w:val="28"/>
          <w:szCs w:val="28"/>
        </w:rPr>
      </w:pPr>
      <w:r w:rsidRPr="00EA0DC1">
        <w:rPr>
          <w:b/>
          <w:spacing w:val="84"/>
          <w:sz w:val="28"/>
          <w:szCs w:val="28"/>
        </w:rPr>
        <w:t>РЕШЕНИЕ</w:t>
      </w:r>
    </w:p>
    <w:p w:rsidR="00A02894" w:rsidRDefault="00A02894" w:rsidP="00A02894">
      <w:pPr>
        <w:jc w:val="center"/>
        <w:rPr>
          <w:b/>
          <w:sz w:val="24"/>
        </w:rPr>
      </w:pPr>
    </w:p>
    <w:p w:rsidR="00A02894" w:rsidRDefault="00A02894" w:rsidP="00A02894">
      <w:pPr>
        <w:jc w:val="center"/>
        <w:rPr>
          <w:b/>
          <w:sz w:val="24"/>
        </w:rPr>
      </w:pPr>
    </w:p>
    <w:p w:rsidR="00A02894" w:rsidRPr="00EA0DC1" w:rsidRDefault="00C05901" w:rsidP="00A02894">
      <w:pPr>
        <w:pStyle w:val="a3"/>
        <w:ind w:right="0"/>
        <w:jc w:val="both"/>
        <w:rPr>
          <w:rFonts w:ascii="Arial" w:hAnsi="Arial" w:cs="Arial"/>
        </w:rPr>
      </w:pPr>
      <w:r>
        <w:rPr>
          <w:rFonts w:ascii="Arial" w:hAnsi="Arial" w:cs="Arial"/>
        </w:rPr>
        <w:t>13.12.</w:t>
      </w:r>
      <w:r w:rsidR="00A02894" w:rsidRPr="00EA0DC1">
        <w:rPr>
          <w:rFonts w:ascii="Arial" w:hAnsi="Arial" w:cs="Arial"/>
        </w:rPr>
        <w:t>20</w:t>
      </w:r>
      <w:r w:rsidR="00FB5498">
        <w:rPr>
          <w:rFonts w:ascii="Arial" w:hAnsi="Arial" w:cs="Arial"/>
        </w:rPr>
        <w:t>22</w:t>
      </w:r>
      <w:r w:rsidR="00A02894">
        <w:rPr>
          <w:rFonts w:ascii="Arial" w:hAnsi="Arial" w:cs="Arial"/>
        </w:rPr>
        <w:t xml:space="preserve">  </w:t>
      </w:r>
      <w:r w:rsidR="00A02894" w:rsidRPr="00EA0DC1">
        <w:rPr>
          <w:rFonts w:ascii="Arial" w:hAnsi="Arial" w:cs="Arial"/>
        </w:rPr>
        <w:t xml:space="preserve">                                                               </w:t>
      </w:r>
      <w:r w:rsidR="00A02894">
        <w:rPr>
          <w:rFonts w:ascii="Arial" w:hAnsi="Arial" w:cs="Arial"/>
        </w:rPr>
        <w:t xml:space="preserve">                                       </w:t>
      </w:r>
      <w:r w:rsidR="00C06E58">
        <w:rPr>
          <w:rFonts w:ascii="Arial" w:hAnsi="Arial" w:cs="Arial"/>
        </w:rPr>
        <w:t xml:space="preserve">    </w:t>
      </w:r>
      <w:r>
        <w:rPr>
          <w:rFonts w:ascii="Arial" w:hAnsi="Arial" w:cs="Arial"/>
        </w:rPr>
        <w:t xml:space="preserve">         </w:t>
      </w:r>
      <w:r w:rsidR="00C06E58">
        <w:rPr>
          <w:rFonts w:ascii="Arial" w:hAnsi="Arial" w:cs="Arial"/>
        </w:rPr>
        <w:t xml:space="preserve"> </w:t>
      </w:r>
      <w:r w:rsidR="00A02894" w:rsidRPr="00EA0DC1">
        <w:rPr>
          <w:rFonts w:ascii="Arial" w:hAnsi="Arial" w:cs="Arial"/>
        </w:rPr>
        <w:t>№</w:t>
      </w:r>
      <w:r w:rsidR="00A02894">
        <w:rPr>
          <w:rFonts w:ascii="Arial" w:hAnsi="Arial" w:cs="Arial"/>
        </w:rPr>
        <w:t xml:space="preserve">  </w:t>
      </w:r>
      <w:r>
        <w:rPr>
          <w:rFonts w:ascii="Arial" w:hAnsi="Arial" w:cs="Arial"/>
        </w:rPr>
        <w:t>25</w:t>
      </w:r>
      <w:r w:rsidR="00A02894" w:rsidRPr="00EA0DC1">
        <w:rPr>
          <w:rFonts w:ascii="Arial" w:hAnsi="Arial" w:cs="Arial"/>
        </w:rPr>
        <w:t xml:space="preserve">                                                 </w:t>
      </w:r>
    </w:p>
    <w:p w:rsidR="00A02894" w:rsidRDefault="00A02894" w:rsidP="00A02894">
      <w:pPr>
        <w:pStyle w:val="a3"/>
        <w:ind w:right="0"/>
        <w:jc w:val="center"/>
        <w:rPr>
          <w:rFonts w:ascii="Arial" w:hAnsi="Arial" w:cs="Arial"/>
          <w:b/>
          <w:sz w:val="18"/>
          <w:szCs w:val="18"/>
        </w:rPr>
      </w:pPr>
      <w:r w:rsidRPr="00EA0DC1">
        <w:rPr>
          <w:rFonts w:ascii="Arial" w:hAnsi="Arial" w:cs="Arial"/>
          <w:b/>
          <w:sz w:val="18"/>
          <w:szCs w:val="18"/>
        </w:rPr>
        <w:t>с. Топчиха</w:t>
      </w:r>
    </w:p>
    <w:p w:rsidR="00A02894" w:rsidRDefault="00A02894" w:rsidP="00A02894">
      <w:pPr>
        <w:pStyle w:val="a3"/>
        <w:ind w:right="0"/>
        <w:jc w:val="center"/>
        <w:rPr>
          <w:rFonts w:ascii="Arial" w:hAnsi="Arial" w:cs="Arial"/>
          <w:b/>
          <w:sz w:val="18"/>
          <w:szCs w:val="18"/>
        </w:rPr>
      </w:pPr>
    </w:p>
    <w:p w:rsidR="00A02894" w:rsidRDefault="00A02894">
      <w:pPr>
        <w:pStyle w:val="ConsPlusTitle"/>
        <w:jc w:val="center"/>
      </w:pPr>
    </w:p>
    <w:p w:rsidR="00556BF7" w:rsidRPr="00FB5498" w:rsidRDefault="00FB5498" w:rsidP="00A02894">
      <w:pPr>
        <w:pStyle w:val="ConsPlusTitle"/>
        <w:ind w:right="5139"/>
        <w:jc w:val="both"/>
        <w:rPr>
          <w:b w:val="0"/>
          <w:sz w:val="26"/>
          <w:szCs w:val="26"/>
        </w:rPr>
      </w:pPr>
      <w:r w:rsidRPr="00FB5498">
        <w:rPr>
          <w:b w:val="0"/>
          <w:sz w:val="26"/>
          <w:szCs w:val="26"/>
        </w:rPr>
        <w:t>О решении «</w:t>
      </w:r>
      <w:r w:rsidR="00A02894" w:rsidRPr="00FB5498">
        <w:rPr>
          <w:b w:val="0"/>
          <w:sz w:val="26"/>
          <w:szCs w:val="26"/>
        </w:rPr>
        <w:t>Об утверждении Порядка проведения конкурса по отбору кандидатур на должность главы Топчихинск</w:t>
      </w:r>
      <w:r w:rsidR="009F01EE" w:rsidRPr="00FB5498">
        <w:rPr>
          <w:b w:val="0"/>
          <w:sz w:val="26"/>
          <w:szCs w:val="26"/>
        </w:rPr>
        <w:t>ого</w:t>
      </w:r>
      <w:r w:rsidR="00A02894" w:rsidRPr="00FB5498">
        <w:rPr>
          <w:b w:val="0"/>
          <w:sz w:val="26"/>
          <w:szCs w:val="26"/>
        </w:rPr>
        <w:t xml:space="preserve"> район</w:t>
      </w:r>
      <w:r w:rsidR="009F01EE" w:rsidRPr="00FB5498">
        <w:rPr>
          <w:b w:val="0"/>
          <w:sz w:val="26"/>
          <w:szCs w:val="26"/>
        </w:rPr>
        <w:t>а</w:t>
      </w:r>
      <w:r w:rsidR="00A02894" w:rsidRPr="00FB5498">
        <w:rPr>
          <w:b w:val="0"/>
          <w:sz w:val="26"/>
          <w:szCs w:val="26"/>
        </w:rPr>
        <w:t xml:space="preserve"> Алтайского края</w:t>
      </w:r>
      <w:r w:rsidRPr="00FB5498">
        <w:rPr>
          <w:b w:val="0"/>
          <w:sz w:val="26"/>
          <w:szCs w:val="26"/>
        </w:rPr>
        <w:t>»</w:t>
      </w:r>
    </w:p>
    <w:p w:rsidR="00556BF7" w:rsidRPr="00FB5498" w:rsidRDefault="00556BF7">
      <w:pPr>
        <w:pStyle w:val="ConsPlusNormal"/>
        <w:ind w:firstLine="540"/>
        <w:jc w:val="both"/>
        <w:rPr>
          <w:sz w:val="26"/>
          <w:szCs w:val="26"/>
        </w:rPr>
      </w:pPr>
    </w:p>
    <w:p w:rsidR="00A02894" w:rsidRPr="00FB5498" w:rsidRDefault="00556BF7" w:rsidP="00985893">
      <w:pPr>
        <w:pStyle w:val="ConsPlusNormal"/>
        <w:ind w:firstLine="720"/>
        <w:jc w:val="both"/>
        <w:rPr>
          <w:spacing w:val="40"/>
          <w:sz w:val="26"/>
          <w:szCs w:val="26"/>
        </w:rPr>
      </w:pPr>
      <w:r w:rsidRPr="00FB5498">
        <w:rPr>
          <w:sz w:val="26"/>
          <w:szCs w:val="26"/>
        </w:rPr>
        <w:t>В соответствии с</w:t>
      </w:r>
      <w:r w:rsidR="006B6E14" w:rsidRPr="00FB5498">
        <w:rPr>
          <w:sz w:val="26"/>
          <w:szCs w:val="26"/>
        </w:rPr>
        <w:t>о статьей 36</w:t>
      </w:r>
      <w:r w:rsidRPr="00FB5498">
        <w:rPr>
          <w:sz w:val="26"/>
          <w:szCs w:val="26"/>
        </w:rPr>
        <w:t xml:space="preserve"> Федеральн</w:t>
      </w:r>
      <w:r w:rsidR="006B6E14" w:rsidRPr="00FB5498">
        <w:rPr>
          <w:sz w:val="26"/>
          <w:szCs w:val="26"/>
        </w:rPr>
        <w:t>ого</w:t>
      </w:r>
      <w:r w:rsidRPr="00FB5498">
        <w:rPr>
          <w:sz w:val="26"/>
          <w:szCs w:val="26"/>
        </w:rPr>
        <w:t xml:space="preserve"> закон</w:t>
      </w:r>
      <w:r w:rsidR="006B6E14" w:rsidRPr="00FB5498">
        <w:rPr>
          <w:sz w:val="26"/>
          <w:szCs w:val="26"/>
        </w:rPr>
        <w:t>а</w:t>
      </w:r>
      <w:r w:rsidR="00A02894" w:rsidRPr="00FB5498">
        <w:rPr>
          <w:sz w:val="26"/>
          <w:szCs w:val="26"/>
        </w:rPr>
        <w:t xml:space="preserve"> от 06.10.2003 N 131-ФЗ «</w:t>
      </w:r>
      <w:r w:rsidRPr="00FB5498">
        <w:rPr>
          <w:sz w:val="26"/>
          <w:szCs w:val="26"/>
        </w:rPr>
        <w:t>Об общих принципах организации местного самоуправления в Российской Федерации</w:t>
      </w:r>
      <w:r w:rsidR="00A02894" w:rsidRPr="00FB5498">
        <w:rPr>
          <w:sz w:val="26"/>
          <w:szCs w:val="26"/>
        </w:rPr>
        <w:t>»</w:t>
      </w:r>
      <w:r w:rsidRPr="00FB5498">
        <w:rPr>
          <w:sz w:val="26"/>
          <w:szCs w:val="26"/>
        </w:rPr>
        <w:t xml:space="preserve">, </w:t>
      </w:r>
      <w:r w:rsidR="006B6E14" w:rsidRPr="00FB5498">
        <w:rPr>
          <w:sz w:val="26"/>
          <w:szCs w:val="26"/>
        </w:rPr>
        <w:t>частью 1 статьи 1</w:t>
      </w:r>
      <w:r w:rsidR="009A3B45" w:rsidRPr="00FB5498">
        <w:rPr>
          <w:sz w:val="26"/>
          <w:szCs w:val="26"/>
        </w:rPr>
        <w:t>, статьей 1.1</w:t>
      </w:r>
      <w:r w:rsidR="006B6E14" w:rsidRPr="00FB5498">
        <w:rPr>
          <w:sz w:val="26"/>
          <w:szCs w:val="26"/>
        </w:rPr>
        <w:t xml:space="preserve"> </w:t>
      </w:r>
      <w:r w:rsidR="00985893" w:rsidRPr="00FB5498">
        <w:rPr>
          <w:sz w:val="26"/>
          <w:szCs w:val="26"/>
        </w:rPr>
        <w:t>закон</w:t>
      </w:r>
      <w:r w:rsidR="006B6E14" w:rsidRPr="00FB5498">
        <w:rPr>
          <w:sz w:val="26"/>
          <w:szCs w:val="26"/>
        </w:rPr>
        <w:t>а</w:t>
      </w:r>
      <w:r w:rsidR="00985893" w:rsidRPr="00FB5498">
        <w:rPr>
          <w:sz w:val="26"/>
          <w:szCs w:val="26"/>
        </w:rPr>
        <w:t xml:space="preserve"> Алтайского края от 27.11.2014 № 92-ЗС «О порядке </w:t>
      </w:r>
      <w:r w:rsidR="00985893" w:rsidRPr="001A7B96">
        <w:rPr>
          <w:sz w:val="26"/>
          <w:szCs w:val="26"/>
        </w:rPr>
        <w:t>избрания глав муниципальных образований Алтайского края»</w:t>
      </w:r>
      <w:r w:rsidR="006B6E14" w:rsidRPr="001A7B96">
        <w:rPr>
          <w:sz w:val="26"/>
          <w:szCs w:val="26"/>
        </w:rPr>
        <w:t>,</w:t>
      </w:r>
      <w:r w:rsidR="00985893" w:rsidRPr="001A7B96">
        <w:rPr>
          <w:sz w:val="26"/>
          <w:szCs w:val="26"/>
        </w:rPr>
        <w:t xml:space="preserve"> </w:t>
      </w:r>
      <w:r w:rsidR="00A02894" w:rsidRPr="001A7B96">
        <w:rPr>
          <w:sz w:val="26"/>
          <w:szCs w:val="26"/>
        </w:rPr>
        <w:t xml:space="preserve">руководствуясь статьей </w:t>
      </w:r>
      <w:r w:rsidR="00884118" w:rsidRPr="001A7B96">
        <w:rPr>
          <w:sz w:val="26"/>
          <w:szCs w:val="26"/>
        </w:rPr>
        <w:t>3</w:t>
      </w:r>
      <w:r w:rsidR="001A7B96" w:rsidRPr="001A7B96">
        <w:rPr>
          <w:sz w:val="26"/>
          <w:szCs w:val="26"/>
        </w:rPr>
        <w:t>7</w:t>
      </w:r>
      <w:r w:rsidR="00A02894" w:rsidRPr="001A7B96">
        <w:rPr>
          <w:sz w:val="26"/>
          <w:szCs w:val="26"/>
        </w:rPr>
        <w:t xml:space="preserve"> Устава муниципального образования Топчихинский район Алтайского края, </w:t>
      </w:r>
      <w:r w:rsidR="00A02894" w:rsidRPr="00FB5498">
        <w:rPr>
          <w:sz w:val="26"/>
          <w:szCs w:val="26"/>
        </w:rPr>
        <w:t xml:space="preserve">Топчихинский районный Совет депутатов </w:t>
      </w:r>
      <w:r w:rsidR="00A02894" w:rsidRPr="00FB5498">
        <w:rPr>
          <w:spacing w:val="40"/>
          <w:sz w:val="26"/>
          <w:szCs w:val="26"/>
        </w:rPr>
        <w:t>решил:</w:t>
      </w:r>
    </w:p>
    <w:p w:rsidR="00FB5498" w:rsidRPr="00FB5498" w:rsidRDefault="00FB5498" w:rsidP="00FB5498">
      <w:pPr>
        <w:tabs>
          <w:tab w:val="left" w:pos="7581"/>
        </w:tabs>
        <w:overflowPunct w:val="0"/>
        <w:autoSpaceDE w:val="0"/>
        <w:autoSpaceDN w:val="0"/>
        <w:adjustRightInd w:val="0"/>
        <w:spacing w:before="120"/>
        <w:ind w:firstLine="697"/>
        <w:jc w:val="both"/>
        <w:rPr>
          <w:sz w:val="26"/>
          <w:szCs w:val="26"/>
        </w:rPr>
      </w:pPr>
      <w:r w:rsidRPr="00FB5498">
        <w:rPr>
          <w:sz w:val="26"/>
          <w:szCs w:val="26"/>
        </w:rPr>
        <w:t>1.</w:t>
      </w:r>
      <w:r w:rsidR="004F0B37">
        <w:rPr>
          <w:sz w:val="26"/>
          <w:szCs w:val="26"/>
        </w:rPr>
        <w:t> </w:t>
      </w:r>
      <w:r w:rsidRPr="00FB5498">
        <w:rPr>
          <w:sz w:val="26"/>
          <w:szCs w:val="26"/>
        </w:rPr>
        <w:t>Принять решение «Об утверждении Порядка проведения конкурса по отбору кандидатур на должность главы Топчихинского района Алтайского края».</w:t>
      </w:r>
    </w:p>
    <w:p w:rsidR="00FB5498" w:rsidRPr="00FB5498" w:rsidRDefault="00FB5498" w:rsidP="00FB5498">
      <w:pPr>
        <w:tabs>
          <w:tab w:val="left" w:pos="7581"/>
        </w:tabs>
        <w:overflowPunct w:val="0"/>
        <w:autoSpaceDE w:val="0"/>
        <w:autoSpaceDN w:val="0"/>
        <w:adjustRightInd w:val="0"/>
        <w:spacing w:before="120"/>
        <w:ind w:firstLine="697"/>
        <w:jc w:val="both"/>
        <w:rPr>
          <w:sz w:val="26"/>
          <w:szCs w:val="26"/>
        </w:rPr>
      </w:pPr>
      <w:r w:rsidRPr="00FB5498">
        <w:rPr>
          <w:sz w:val="26"/>
          <w:szCs w:val="26"/>
        </w:rPr>
        <w:t>2.</w:t>
      </w:r>
      <w:r w:rsidR="004F0B37">
        <w:rPr>
          <w:sz w:val="26"/>
          <w:szCs w:val="26"/>
        </w:rPr>
        <w:t> </w:t>
      </w:r>
      <w:r w:rsidRPr="00FB5498">
        <w:rPr>
          <w:sz w:val="26"/>
          <w:szCs w:val="26"/>
        </w:rPr>
        <w:t>Направить указанный нормативный правовой акт главе района для подписания.</w:t>
      </w:r>
    </w:p>
    <w:p w:rsidR="003B1B09" w:rsidRPr="00FB5498" w:rsidRDefault="00FB5498" w:rsidP="002E59B1">
      <w:pPr>
        <w:pStyle w:val="ConsPlusNormal"/>
        <w:spacing w:before="120"/>
        <w:ind w:firstLine="720"/>
        <w:jc w:val="both"/>
        <w:rPr>
          <w:sz w:val="26"/>
          <w:szCs w:val="26"/>
        </w:rPr>
      </w:pPr>
      <w:r w:rsidRPr="00FB5498">
        <w:rPr>
          <w:sz w:val="26"/>
          <w:szCs w:val="26"/>
        </w:rPr>
        <w:t>3</w:t>
      </w:r>
      <w:r w:rsidR="00556BF7" w:rsidRPr="00FB5498">
        <w:rPr>
          <w:sz w:val="26"/>
          <w:szCs w:val="26"/>
        </w:rPr>
        <w:t>.</w:t>
      </w:r>
      <w:r w:rsidR="004F0B37" w:rsidRPr="004F0B37">
        <w:rPr>
          <w:sz w:val="26"/>
          <w:szCs w:val="26"/>
        </w:rPr>
        <w:t xml:space="preserve"> </w:t>
      </w:r>
      <w:r w:rsidR="004F0B37">
        <w:rPr>
          <w:sz w:val="26"/>
          <w:szCs w:val="26"/>
        </w:rPr>
        <w:t> </w:t>
      </w:r>
      <w:r w:rsidR="00556BF7" w:rsidRPr="00FB5498">
        <w:rPr>
          <w:sz w:val="26"/>
          <w:szCs w:val="26"/>
        </w:rPr>
        <w:t>Признать утратившим</w:t>
      </w:r>
      <w:r w:rsidR="003B1B09" w:rsidRPr="00FB5498">
        <w:rPr>
          <w:sz w:val="26"/>
          <w:szCs w:val="26"/>
        </w:rPr>
        <w:t>и</w:t>
      </w:r>
      <w:r w:rsidR="00556BF7" w:rsidRPr="00FB5498">
        <w:rPr>
          <w:sz w:val="26"/>
          <w:szCs w:val="26"/>
        </w:rPr>
        <w:t xml:space="preserve"> силу решени</w:t>
      </w:r>
      <w:r w:rsidR="003B1B09" w:rsidRPr="00FB5498">
        <w:rPr>
          <w:sz w:val="26"/>
          <w:szCs w:val="26"/>
        </w:rPr>
        <w:t>я</w:t>
      </w:r>
      <w:r w:rsidR="00556BF7" w:rsidRPr="00FB5498">
        <w:rPr>
          <w:sz w:val="26"/>
          <w:szCs w:val="26"/>
        </w:rPr>
        <w:t xml:space="preserve"> </w:t>
      </w:r>
      <w:r w:rsidR="006B6E14" w:rsidRPr="00FB5498">
        <w:rPr>
          <w:sz w:val="26"/>
          <w:szCs w:val="26"/>
        </w:rPr>
        <w:t>районного Совета депутатов</w:t>
      </w:r>
      <w:r w:rsidR="003B1B09" w:rsidRPr="00FB5498">
        <w:rPr>
          <w:sz w:val="26"/>
          <w:szCs w:val="26"/>
        </w:rPr>
        <w:t>:</w:t>
      </w:r>
    </w:p>
    <w:p w:rsidR="003B1B09" w:rsidRPr="00FB5498" w:rsidRDefault="00FB5498" w:rsidP="00FB5498">
      <w:pPr>
        <w:pStyle w:val="ConsPlusNormal"/>
        <w:ind w:firstLine="720"/>
        <w:jc w:val="both"/>
        <w:rPr>
          <w:rFonts w:ascii="Arial" w:hAnsi="Arial" w:cs="Arial"/>
          <w:sz w:val="26"/>
          <w:szCs w:val="26"/>
        </w:rPr>
      </w:pPr>
      <w:r w:rsidRPr="00FB5498">
        <w:rPr>
          <w:sz w:val="26"/>
          <w:szCs w:val="26"/>
        </w:rPr>
        <w:t xml:space="preserve">от </w:t>
      </w:r>
      <w:r w:rsidR="003B1B09" w:rsidRPr="00FB5498">
        <w:rPr>
          <w:sz w:val="26"/>
          <w:szCs w:val="26"/>
        </w:rPr>
        <w:t>20.06.2017 № 19 «Об утверждении Порядка проведения конкурса по отбору кандидатур на должность главы Топчихинского района Алтайского края»</w:t>
      </w:r>
    </w:p>
    <w:p w:rsidR="00FB5498" w:rsidRPr="00FB5498" w:rsidRDefault="00FB5498" w:rsidP="00FB5498">
      <w:pPr>
        <w:pStyle w:val="ConsPlusNormal"/>
        <w:ind w:firstLine="720"/>
        <w:jc w:val="both"/>
        <w:rPr>
          <w:sz w:val="26"/>
          <w:szCs w:val="26"/>
        </w:rPr>
      </w:pPr>
      <w:r w:rsidRPr="00FB5498">
        <w:rPr>
          <w:sz w:val="26"/>
          <w:szCs w:val="26"/>
        </w:rPr>
        <w:t xml:space="preserve">от 20.09.2017 № 15 «О решении «О </w:t>
      </w:r>
      <w:r w:rsidRPr="00FB5498">
        <w:rPr>
          <w:color w:val="000000"/>
          <w:sz w:val="26"/>
          <w:szCs w:val="26"/>
        </w:rPr>
        <w:t xml:space="preserve">внесении изменений в </w:t>
      </w:r>
      <w:r w:rsidRPr="00FB5498">
        <w:rPr>
          <w:sz w:val="26"/>
          <w:szCs w:val="26"/>
        </w:rPr>
        <w:t>Порядок проведения конкурса по отбору кандидатур на должность главы Топчихинского района Алтайского края, утвержденный решением районного Совета депутатов от 20.06.2017 № 19»;</w:t>
      </w:r>
    </w:p>
    <w:p w:rsidR="00FB5498" w:rsidRPr="00FB5498" w:rsidRDefault="00556BF7" w:rsidP="00FB5498">
      <w:pPr>
        <w:pStyle w:val="ConsPlusNormal"/>
        <w:ind w:firstLine="720"/>
        <w:jc w:val="both"/>
        <w:rPr>
          <w:sz w:val="26"/>
          <w:szCs w:val="26"/>
        </w:rPr>
      </w:pPr>
      <w:r w:rsidRPr="00FB5498">
        <w:rPr>
          <w:sz w:val="26"/>
          <w:szCs w:val="26"/>
        </w:rPr>
        <w:t xml:space="preserve">от </w:t>
      </w:r>
      <w:r w:rsidR="00FB5498" w:rsidRPr="00FB5498">
        <w:rPr>
          <w:sz w:val="26"/>
          <w:szCs w:val="26"/>
        </w:rPr>
        <w:t>13</w:t>
      </w:r>
      <w:r w:rsidR="006B44AB" w:rsidRPr="00FB5498">
        <w:rPr>
          <w:sz w:val="26"/>
          <w:szCs w:val="26"/>
        </w:rPr>
        <w:t>.1</w:t>
      </w:r>
      <w:r w:rsidR="00FB5498" w:rsidRPr="00FB5498">
        <w:rPr>
          <w:sz w:val="26"/>
          <w:szCs w:val="26"/>
        </w:rPr>
        <w:t>0</w:t>
      </w:r>
      <w:r w:rsidR="006B44AB" w:rsidRPr="00FB5498">
        <w:rPr>
          <w:sz w:val="26"/>
          <w:szCs w:val="26"/>
        </w:rPr>
        <w:t>.201</w:t>
      </w:r>
      <w:r w:rsidR="00FB5498" w:rsidRPr="00FB5498">
        <w:rPr>
          <w:sz w:val="26"/>
          <w:szCs w:val="26"/>
        </w:rPr>
        <w:t>7</w:t>
      </w:r>
      <w:r w:rsidRPr="00FB5498">
        <w:rPr>
          <w:sz w:val="26"/>
          <w:szCs w:val="26"/>
        </w:rPr>
        <w:t xml:space="preserve"> </w:t>
      </w:r>
      <w:r w:rsidR="006B44AB" w:rsidRPr="00FB5498">
        <w:rPr>
          <w:sz w:val="26"/>
          <w:szCs w:val="26"/>
        </w:rPr>
        <w:t>№</w:t>
      </w:r>
      <w:r w:rsidRPr="00FB5498">
        <w:rPr>
          <w:sz w:val="26"/>
          <w:szCs w:val="26"/>
        </w:rPr>
        <w:t xml:space="preserve"> </w:t>
      </w:r>
      <w:r w:rsidR="00FB5498" w:rsidRPr="00FB5498">
        <w:rPr>
          <w:sz w:val="26"/>
          <w:szCs w:val="26"/>
        </w:rPr>
        <w:t>19</w:t>
      </w:r>
      <w:r w:rsidRPr="00FB5498">
        <w:rPr>
          <w:sz w:val="26"/>
          <w:szCs w:val="26"/>
        </w:rPr>
        <w:t xml:space="preserve"> </w:t>
      </w:r>
      <w:r w:rsidR="006B44AB" w:rsidRPr="00FB5498">
        <w:rPr>
          <w:sz w:val="26"/>
          <w:szCs w:val="26"/>
        </w:rPr>
        <w:t>«</w:t>
      </w:r>
      <w:r w:rsidR="00FB5498" w:rsidRPr="00FB5498">
        <w:rPr>
          <w:sz w:val="26"/>
          <w:szCs w:val="26"/>
        </w:rPr>
        <w:t xml:space="preserve">О решении «О </w:t>
      </w:r>
      <w:r w:rsidR="00FB5498" w:rsidRPr="00FB5498">
        <w:rPr>
          <w:color w:val="000000"/>
          <w:sz w:val="26"/>
          <w:szCs w:val="26"/>
        </w:rPr>
        <w:t xml:space="preserve">внесении изменений в </w:t>
      </w:r>
      <w:r w:rsidR="00FB5498" w:rsidRPr="00FB5498">
        <w:rPr>
          <w:sz w:val="26"/>
          <w:szCs w:val="26"/>
        </w:rPr>
        <w:t>Порядок проведения конкурса по отбору кандидатур на должность главы Топчихинского района Алтайского края, утвержденный решением районного Совета депутатов от 20.06.2017 № 19»;</w:t>
      </w:r>
    </w:p>
    <w:p w:rsidR="00556BF7" w:rsidRPr="00FB5498" w:rsidRDefault="00FB5498" w:rsidP="00FB5498">
      <w:pPr>
        <w:pStyle w:val="ConsPlusNormal"/>
        <w:ind w:firstLine="720"/>
        <w:jc w:val="both"/>
        <w:rPr>
          <w:sz w:val="26"/>
          <w:szCs w:val="26"/>
        </w:rPr>
      </w:pPr>
      <w:r w:rsidRPr="00FB5498">
        <w:rPr>
          <w:sz w:val="26"/>
          <w:szCs w:val="26"/>
        </w:rPr>
        <w:t xml:space="preserve">от 14.08.2020 № 15 «О решении «О </w:t>
      </w:r>
      <w:r w:rsidRPr="00FB5498">
        <w:rPr>
          <w:color w:val="000000"/>
          <w:sz w:val="26"/>
          <w:szCs w:val="26"/>
        </w:rPr>
        <w:t xml:space="preserve">внесении изменений в </w:t>
      </w:r>
      <w:r w:rsidRPr="00FB5498">
        <w:rPr>
          <w:sz w:val="26"/>
          <w:szCs w:val="26"/>
        </w:rPr>
        <w:t>Порядок проведения конкурса по отбору кандидатур на должность главы Топчихинского района Алтайского края, утвержденный решением районного Совета депутатов от 20.06.2017 № 19».</w:t>
      </w:r>
    </w:p>
    <w:p w:rsidR="00FB5498" w:rsidRPr="00FB5498" w:rsidRDefault="0088190E" w:rsidP="005B4FBC">
      <w:pPr>
        <w:spacing w:before="120"/>
        <w:ind w:firstLine="720"/>
        <w:jc w:val="both"/>
        <w:rPr>
          <w:color w:val="000000"/>
          <w:sz w:val="26"/>
          <w:szCs w:val="26"/>
        </w:rPr>
      </w:pPr>
      <w:r>
        <w:rPr>
          <w:sz w:val="26"/>
          <w:szCs w:val="26"/>
        </w:rPr>
        <w:t>4</w:t>
      </w:r>
      <w:r w:rsidR="00556BF7" w:rsidRPr="00FB5498">
        <w:rPr>
          <w:sz w:val="26"/>
          <w:szCs w:val="26"/>
        </w:rPr>
        <w:t>.</w:t>
      </w:r>
      <w:r w:rsidR="00662926">
        <w:rPr>
          <w:sz w:val="26"/>
          <w:szCs w:val="26"/>
        </w:rPr>
        <w:t> </w:t>
      </w:r>
      <w:r w:rsidR="00FB5498" w:rsidRPr="00FB5498">
        <w:rPr>
          <w:color w:val="000000"/>
          <w:spacing w:val="-5"/>
          <w:sz w:val="26"/>
          <w:szCs w:val="26"/>
        </w:rPr>
        <w:t xml:space="preserve">Контроль за исполнением настоящего решения возложить на постоянную  комиссию по бюджету и вопросам местного </w:t>
      </w:r>
      <w:r w:rsidR="00662926" w:rsidRPr="00FB0BEF">
        <w:rPr>
          <w:color w:val="000000"/>
          <w:spacing w:val="-5"/>
          <w:sz w:val="26"/>
          <w:szCs w:val="26"/>
        </w:rPr>
        <w:t>с</w:t>
      </w:r>
      <w:r w:rsidR="00FB5498" w:rsidRPr="00FB0BEF">
        <w:rPr>
          <w:color w:val="000000"/>
          <w:spacing w:val="-5"/>
          <w:sz w:val="26"/>
          <w:szCs w:val="26"/>
        </w:rPr>
        <w:t>амоуправления.</w:t>
      </w:r>
    </w:p>
    <w:p w:rsidR="00556BF7" w:rsidRPr="00FB5498" w:rsidRDefault="00556BF7">
      <w:pPr>
        <w:pStyle w:val="ConsPlusNormal"/>
        <w:ind w:firstLine="540"/>
        <w:jc w:val="both"/>
        <w:rPr>
          <w:sz w:val="26"/>
          <w:szCs w:val="26"/>
        </w:rPr>
      </w:pPr>
    </w:p>
    <w:p w:rsidR="00556BF7" w:rsidRPr="00FB5498" w:rsidRDefault="00556BF7" w:rsidP="00FB5498">
      <w:pPr>
        <w:pStyle w:val="ConsPlusNormal"/>
        <w:jc w:val="both"/>
        <w:rPr>
          <w:sz w:val="26"/>
          <w:szCs w:val="26"/>
        </w:rPr>
      </w:pPr>
    </w:p>
    <w:p w:rsidR="00FB5498" w:rsidRPr="00FB5498" w:rsidRDefault="00FB5498" w:rsidP="00FB5498">
      <w:pPr>
        <w:autoSpaceDE w:val="0"/>
        <w:autoSpaceDN w:val="0"/>
        <w:adjustRightInd w:val="0"/>
        <w:jc w:val="both"/>
        <w:rPr>
          <w:sz w:val="26"/>
          <w:szCs w:val="26"/>
        </w:rPr>
      </w:pPr>
      <w:r w:rsidRPr="00FB5498">
        <w:rPr>
          <w:sz w:val="26"/>
          <w:szCs w:val="26"/>
          <w:shd w:val="clear" w:color="auto" w:fill="FFFFFF"/>
        </w:rPr>
        <w:t xml:space="preserve">Председатель районного Совета депутатов </w:t>
      </w:r>
      <w:r w:rsidRPr="00FB5498">
        <w:rPr>
          <w:sz w:val="26"/>
          <w:szCs w:val="26"/>
          <w:shd w:val="clear" w:color="auto" w:fill="FFFFFF"/>
        </w:rPr>
        <w:tab/>
      </w:r>
      <w:r w:rsidRPr="00FB5498">
        <w:rPr>
          <w:sz w:val="26"/>
          <w:szCs w:val="26"/>
          <w:shd w:val="clear" w:color="auto" w:fill="FFFFFF"/>
        </w:rPr>
        <w:tab/>
      </w:r>
      <w:r w:rsidRPr="00FB5498">
        <w:rPr>
          <w:sz w:val="26"/>
          <w:szCs w:val="26"/>
          <w:shd w:val="clear" w:color="auto" w:fill="FFFFFF"/>
        </w:rPr>
        <w:tab/>
      </w:r>
      <w:r w:rsidRPr="00FB5498">
        <w:rPr>
          <w:sz w:val="26"/>
          <w:szCs w:val="26"/>
          <w:shd w:val="clear" w:color="auto" w:fill="FFFFFF"/>
        </w:rPr>
        <w:tab/>
        <w:t xml:space="preserve">  </w:t>
      </w:r>
      <w:r>
        <w:rPr>
          <w:sz w:val="26"/>
          <w:szCs w:val="26"/>
          <w:shd w:val="clear" w:color="auto" w:fill="FFFFFF"/>
        </w:rPr>
        <w:t xml:space="preserve">              </w:t>
      </w:r>
      <w:r w:rsidRPr="00FB5498">
        <w:rPr>
          <w:sz w:val="26"/>
          <w:szCs w:val="26"/>
          <w:shd w:val="clear" w:color="auto" w:fill="FFFFFF"/>
        </w:rPr>
        <w:t xml:space="preserve"> </w:t>
      </w:r>
      <w:r w:rsidRPr="00FB5498">
        <w:rPr>
          <w:sz w:val="26"/>
          <w:szCs w:val="26"/>
        </w:rPr>
        <w:t>С.Н. Дудкина</w:t>
      </w:r>
    </w:p>
    <w:p w:rsidR="00556BF7" w:rsidRPr="00FB5498" w:rsidRDefault="00556BF7" w:rsidP="00A02894">
      <w:pPr>
        <w:pStyle w:val="ConsPlusNormal"/>
        <w:jc w:val="both"/>
        <w:rPr>
          <w:sz w:val="26"/>
          <w:szCs w:val="26"/>
        </w:rPr>
      </w:pPr>
    </w:p>
    <w:p w:rsidR="00556BF7" w:rsidRPr="00FB5498" w:rsidRDefault="00556BF7">
      <w:pPr>
        <w:pStyle w:val="ConsPlusNormal"/>
        <w:ind w:firstLine="540"/>
        <w:jc w:val="both"/>
        <w:rPr>
          <w:sz w:val="26"/>
          <w:szCs w:val="26"/>
        </w:rPr>
      </w:pPr>
    </w:p>
    <w:p w:rsidR="00556BF7" w:rsidRPr="00FB5498" w:rsidRDefault="00556BF7">
      <w:pPr>
        <w:pStyle w:val="ConsPlusNormal"/>
        <w:ind w:firstLine="540"/>
        <w:jc w:val="both"/>
        <w:rPr>
          <w:sz w:val="26"/>
          <w:szCs w:val="26"/>
        </w:rPr>
      </w:pPr>
    </w:p>
    <w:p w:rsidR="006B44AB" w:rsidRPr="00FB5498" w:rsidRDefault="006B44AB" w:rsidP="009F3F68">
      <w:pPr>
        <w:pStyle w:val="ConsPlusNormal"/>
        <w:ind w:left="5580"/>
        <w:jc w:val="both"/>
        <w:outlineLvl w:val="0"/>
        <w:rPr>
          <w:sz w:val="26"/>
          <w:szCs w:val="26"/>
        </w:rPr>
      </w:pPr>
    </w:p>
    <w:p w:rsidR="006B44AB" w:rsidRPr="00FB5498" w:rsidRDefault="006B44AB" w:rsidP="009F3F68">
      <w:pPr>
        <w:pStyle w:val="ConsPlusNormal"/>
        <w:ind w:left="5580"/>
        <w:jc w:val="both"/>
        <w:outlineLvl w:val="0"/>
        <w:rPr>
          <w:sz w:val="26"/>
          <w:szCs w:val="26"/>
        </w:rPr>
      </w:pPr>
    </w:p>
    <w:p w:rsidR="006B44AB" w:rsidRPr="00FB5498" w:rsidRDefault="006B44AB" w:rsidP="009F3F68">
      <w:pPr>
        <w:pStyle w:val="ConsPlusNormal"/>
        <w:ind w:left="5580"/>
        <w:jc w:val="both"/>
        <w:outlineLvl w:val="0"/>
        <w:rPr>
          <w:sz w:val="26"/>
          <w:szCs w:val="26"/>
        </w:rPr>
      </w:pPr>
    </w:p>
    <w:p w:rsidR="006B44AB" w:rsidRDefault="006B44AB" w:rsidP="009F3F68">
      <w:pPr>
        <w:pStyle w:val="ConsPlusNormal"/>
        <w:ind w:left="5580"/>
        <w:jc w:val="both"/>
        <w:outlineLvl w:val="0"/>
      </w:pPr>
    </w:p>
    <w:p w:rsidR="009266FE" w:rsidRDefault="009266FE" w:rsidP="009F3F68">
      <w:pPr>
        <w:pStyle w:val="ConsPlusNormal"/>
        <w:ind w:left="5580"/>
        <w:jc w:val="both"/>
        <w:outlineLvl w:val="0"/>
      </w:pPr>
    </w:p>
    <w:p w:rsidR="006C6F8A" w:rsidRDefault="006C6F8A" w:rsidP="00FB5498">
      <w:pPr>
        <w:overflowPunct w:val="0"/>
        <w:autoSpaceDE w:val="0"/>
        <w:autoSpaceDN w:val="0"/>
        <w:adjustRightInd w:val="0"/>
        <w:spacing w:line="276" w:lineRule="auto"/>
        <w:jc w:val="center"/>
        <w:rPr>
          <w:rFonts w:ascii="Arial" w:hAnsi="Arial" w:cs="Arial"/>
          <w:b/>
          <w:bCs/>
          <w:spacing w:val="20"/>
          <w:sz w:val="24"/>
          <w:szCs w:val="24"/>
        </w:rPr>
      </w:pPr>
    </w:p>
    <w:p w:rsidR="00FB0BEF" w:rsidRDefault="00FB0BEF" w:rsidP="00FB5498">
      <w:pPr>
        <w:overflowPunct w:val="0"/>
        <w:autoSpaceDE w:val="0"/>
        <w:autoSpaceDN w:val="0"/>
        <w:adjustRightInd w:val="0"/>
        <w:spacing w:line="276" w:lineRule="auto"/>
        <w:jc w:val="center"/>
        <w:rPr>
          <w:rFonts w:ascii="Arial" w:hAnsi="Arial" w:cs="Arial"/>
          <w:b/>
          <w:bCs/>
          <w:spacing w:val="20"/>
          <w:sz w:val="24"/>
          <w:szCs w:val="24"/>
        </w:rPr>
      </w:pPr>
    </w:p>
    <w:p w:rsidR="00FB5498" w:rsidRPr="00FB5498" w:rsidRDefault="00FB5498" w:rsidP="00FB5498">
      <w:pPr>
        <w:overflowPunct w:val="0"/>
        <w:autoSpaceDE w:val="0"/>
        <w:autoSpaceDN w:val="0"/>
        <w:adjustRightInd w:val="0"/>
        <w:spacing w:line="276" w:lineRule="auto"/>
        <w:jc w:val="center"/>
        <w:rPr>
          <w:rFonts w:ascii="Arial" w:hAnsi="Arial" w:cs="Arial"/>
          <w:b/>
          <w:bCs/>
          <w:spacing w:val="20"/>
          <w:sz w:val="24"/>
          <w:szCs w:val="24"/>
        </w:rPr>
      </w:pPr>
      <w:r w:rsidRPr="00FB5498">
        <w:rPr>
          <w:rFonts w:ascii="Arial" w:hAnsi="Arial" w:cs="Arial"/>
          <w:b/>
          <w:bCs/>
          <w:spacing w:val="20"/>
          <w:sz w:val="24"/>
          <w:szCs w:val="24"/>
        </w:rPr>
        <w:t xml:space="preserve">НОРМАТИВНЫЙ ПРАВОВОЙ АКТ, ПРИНЯТЫЙ </w:t>
      </w:r>
    </w:p>
    <w:p w:rsidR="00FB5498" w:rsidRPr="00FB5498" w:rsidRDefault="00FB5498" w:rsidP="00FB5498">
      <w:pPr>
        <w:overflowPunct w:val="0"/>
        <w:autoSpaceDE w:val="0"/>
        <w:autoSpaceDN w:val="0"/>
        <w:adjustRightInd w:val="0"/>
        <w:spacing w:line="276" w:lineRule="auto"/>
        <w:jc w:val="center"/>
        <w:rPr>
          <w:rFonts w:ascii="Arial" w:hAnsi="Arial" w:cs="Arial"/>
          <w:b/>
          <w:bCs/>
          <w:spacing w:val="20"/>
          <w:sz w:val="24"/>
          <w:szCs w:val="24"/>
        </w:rPr>
      </w:pPr>
      <w:r w:rsidRPr="00FB5498">
        <w:rPr>
          <w:rFonts w:ascii="Arial" w:hAnsi="Arial" w:cs="Arial"/>
          <w:b/>
          <w:bCs/>
          <w:spacing w:val="20"/>
          <w:sz w:val="24"/>
          <w:szCs w:val="24"/>
        </w:rPr>
        <w:t>ТОПЧИХИНСКИМ РАЙОННЫМ СОВЕТОМ ДЕПУТАТОВ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B5498" w:rsidRPr="00FB5498" w:rsidTr="00CE58A8">
        <w:trPr>
          <w:trHeight w:val="957"/>
        </w:trPr>
        <w:tc>
          <w:tcPr>
            <w:tcW w:w="9639" w:type="dxa"/>
            <w:tcBorders>
              <w:top w:val="nil"/>
              <w:left w:val="nil"/>
              <w:bottom w:val="nil"/>
              <w:right w:val="nil"/>
            </w:tcBorders>
          </w:tcPr>
          <w:p w:rsidR="00FB5498" w:rsidRPr="00FB5498" w:rsidRDefault="00FB5498" w:rsidP="00FB5498">
            <w:pPr>
              <w:overflowPunct w:val="0"/>
              <w:autoSpaceDE w:val="0"/>
              <w:autoSpaceDN w:val="0"/>
              <w:adjustRightInd w:val="0"/>
              <w:ind w:left="-108"/>
              <w:jc w:val="center"/>
              <w:rPr>
                <w:b/>
                <w:sz w:val="28"/>
                <w:szCs w:val="28"/>
              </w:rPr>
            </w:pPr>
          </w:p>
          <w:p w:rsidR="005B4FBC" w:rsidRPr="005B4FBC" w:rsidRDefault="005B4FBC" w:rsidP="00FB5498">
            <w:pPr>
              <w:autoSpaceDE w:val="0"/>
              <w:autoSpaceDN w:val="0"/>
              <w:ind w:right="-39"/>
              <w:jc w:val="center"/>
              <w:rPr>
                <w:b/>
                <w:sz w:val="28"/>
                <w:szCs w:val="28"/>
              </w:rPr>
            </w:pPr>
            <w:r w:rsidRPr="005B4FBC">
              <w:rPr>
                <w:b/>
                <w:sz w:val="28"/>
                <w:szCs w:val="28"/>
              </w:rPr>
              <w:t xml:space="preserve">Об утверждении </w:t>
            </w:r>
            <w:r w:rsidR="00FB5498" w:rsidRPr="00FB5498">
              <w:rPr>
                <w:b/>
                <w:sz w:val="28"/>
                <w:szCs w:val="28"/>
              </w:rPr>
              <w:t>Порядк</w:t>
            </w:r>
            <w:r w:rsidRPr="005B4FBC">
              <w:rPr>
                <w:b/>
                <w:sz w:val="28"/>
                <w:szCs w:val="28"/>
              </w:rPr>
              <w:t>а</w:t>
            </w:r>
            <w:r w:rsidR="00FB5498" w:rsidRPr="00FB5498">
              <w:rPr>
                <w:b/>
                <w:sz w:val="28"/>
                <w:szCs w:val="28"/>
              </w:rPr>
              <w:t xml:space="preserve"> </w:t>
            </w:r>
          </w:p>
          <w:p w:rsidR="00FB5498" w:rsidRPr="00FB5498" w:rsidRDefault="00FB5498" w:rsidP="00FB5498">
            <w:pPr>
              <w:autoSpaceDE w:val="0"/>
              <w:autoSpaceDN w:val="0"/>
              <w:ind w:right="-39"/>
              <w:jc w:val="center"/>
              <w:rPr>
                <w:b/>
                <w:color w:val="000000"/>
                <w:sz w:val="28"/>
                <w:szCs w:val="28"/>
              </w:rPr>
            </w:pPr>
            <w:r w:rsidRPr="00FB5498">
              <w:rPr>
                <w:b/>
                <w:sz w:val="28"/>
                <w:szCs w:val="28"/>
              </w:rPr>
              <w:t xml:space="preserve">проведения конкурса по отбору кандидатур на должность главы Топчихинского района Алтайского края </w:t>
            </w:r>
          </w:p>
          <w:p w:rsidR="00FB5498" w:rsidRPr="00FB5498" w:rsidRDefault="00FB5498" w:rsidP="00FB5498">
            <w:pPr>
              <w:overflowPunct w:val="0"/>
              <w:autoSpaceDE w:val="0"/>
              <w:autoSpaceDN w:val="0"/>
              <w:adjustRightInd w:val="0"/>
              <w:ind w:left="-108"/>
              <w:jc w:val="center"/>
              <w:rPr>
                <w:b/>
                <w:sz w:val="28"/>
                <w:szCs w:val="28"/>
              </w:rPr>
            </w:pPr>
          </w:p>
        </w:tc>
      </w:tr>
    </w:tbl>
    <w:p w:rsidR="00B74FC3" w:rsidRPr="005B4FBC" w:rsidRDefault="00B74FC3" w:rsidP="005B4FBC">
      <w:pPr>
        <w:pStyle w:val="ConsPlusNormal"/>
        <w:ind w:firstLine="709"/>
        <w:jc w:val="both"/>
        <w:outlineLvl w:val="0"/>
        <w:rPr>
          <w:sz w:val="28"/>
          <w:szCs w:val="28"/>
        </w:rPr>
      </w:pPr>
    </w:p>
    <w:p w:rsidR="005B4FBC" w:rsidRPr="005B4FBC" w:rsidRDefault="005B4FBC" w:rsidP="005B4FBC">
      <w:pPr>
        <w:autoSpaceDE w:val="0"/>
        <w:autoSpaceDN w:val="0"/>
        <w:ind w:right="-39" w:firstLine="709"/>
        <w:jc w:val="both"/>
        <w:rPr>
          <w:sz w:val="28"/>
          <w:szCs w:val="28"/>
        </w:rPr>
      </w:pPr>
      <w:r w:rsidRPr="005B4FBC">
        <w:rPr>
          <w:sz w:val="28"/>
          <w:szCs w:val="28"/>
        </w:rPr>
        <w:t xml:space="preserve">1. Утвердить прилагаемый </w:t>
      </w:r>
      <w:r w:rsidRPr="00FB5498">
        <w:rPr>
          <w:sz w:val="28"/>
          <w:szCs w:val="28"/>
        </w:rPr>
        <w:t>Порядок проведения конкурса по отбору кандидатур на должность главы Топчихинского района Алтайского края</w:t>
      </w:r>
      <w:r w:rsidRPr="005B4FBC">
        <w:rPr>
          <w:sz w:val="28"/>
          <w:szCs w:val="28"/>
        </w:rPr>
        <w:t>.</w:t>
      </w:r>
    </w:p>
    <w:p w:rsidR="005B4FBC" w:rsidRPr="005B4FBC" w:rsidRDefault="005B4FBC" w:rsidP="005B4FBC">
      <w:pPr>
        <w:spacing w:before="120"/>
        <w:ind w:firstLine="709"/>
        <w:jc w:val="both"/>
        <w:rPr>
          <w:color w:val="000000"/>
          <w:sz w:val="28"/>
          <w:szCs w:val="28"/>
        </w:rPr>
      </w:pPr>
      <w:r w:rsidRPr="005B4FBC">
        <w:rPr>
          <w:sz w:val="28"/>
          <w:szCs w:val="28"/>
        </w:rPr>
        <w:t xml:space="preserve">2. Признать утратившими силу </w:t>
      </w:r>
      <w:r w:rsidR="00036884">
        <w:rPr>
          <w:sz w:val="28"/>
          <w:szCs w:val="28"/>
        </w:rPr>
        <w:t xml:space="preserve">следующие </w:t>
      </w:r>
      <w:r w:rsidRPr="005B4FBC">
        <w:rPr>
          <w:color w:val="000000"/>
          <w:sz w:val="28"/>
          <w:szCs w:val="28"/>
        </w:rPr>
        <w:t>нормативные правовые акты:</w:t>
      </w:r>
    </w:p>
    <w:p w:rsidR="005B4FBC" w:rsidRPr="005B4FBC" w:rsidRDefault="005B4FBC" w:rsidP="005B4FBC">
      <w:pPr>
        <w:ind w:firstLine="709"/>
        <w:jc w:val="both"/>
        <w:rPr>
          <w:sz w:val="28"/>
          <w:szCs w:val="28"/>
        </w:rPr>
      </w:pPr>
      <w:r w:rsidRPr="005B4FBC">
        <w:rPr>
          <w:sz w:val="28"/>
          <w:szCs w:val="28"/>
        </w:rPr>
        <w:t>от 20.09.2017 № 2-рс «</w:t>
      </w:r>
      <w:r w:rsidRPr="00FB5498">
        <w:rPr>
          <w:sz w:val="28"/>
          <w:szCs w:val="28"/>
        </w:rPr>
        <w:t xml:space="preserve">О </w:t>
      </w:r>
      <w:r w:rsidRPr="00FB5498">
        <w:rPr>
          <w:color w:val="000000"/>
          <w:sz w:val="28"/>
          <w:szCs w:val="28"/>
        </w:rPr>
        <w:t xml:space="preserve">внесении изменений в </w:t>
      </w:r>
      <w:r w:rsidRPr="00FB5498">
        <w:rPr>
          <w:sz w:val="28"/>
          <w:szCs w:val="28"/>
        </w:rPr>
        <w:t>Порядок проведения конкурса по отбору кандидатур на должность главы Топчихинского района Алтайского края, утвержденный решением районного Совета депутатов от 20.06.2017 № 19</w:t>
      </w:r>
      <w:r w:rsidRPr="005B4FBC">
        <w:rPr>
          <w:sz w:val="28"/>
          <w:szCs w:val="28"/>
        </w:rPr>
        <w:t>»;</w:t>
      </w:r>
    </w:p>
    <w:p w:rsidR="005B4FBC" w:rsidRPr="005B4FBC" w:rsidRDefault="005B4FBC" w:rsidP="005B4FBC">
      <w:pPr>
        <w:ind w:firstLine="709"/>
        <w:jc w:val="both"/>
        <w:rPr>
          <w:sz w:val="28"/>
          <w:szCs w:val="28"/>
        </w:rPr>
      </w:pPr>
      <w:r w:rsidRPr="005B4FBC">
        <w:rPr>
          <w:sz w:val="28"/>
          <w:szCs w:val="28"/>
        </w:rPr>
        <w:t>от 13.10.2017 № 3-рс «</w:t>
      </w:r>
      <w:r w:rsidRPr="00FB5498">
        <w:rPr>
          <w:sz w:val="28"/>
          <w:szCs w:val="28"/>
        </w:rPr>
        <w:t xml:space="preserve">О </w:t>
      </w:r>
      <w:r w:rsidRPr="00FB5498">
        <w:rPr>
          <w:color w:val="000000"/>
          <w:sz w:val="28"/>
          <w:szCs w:val="28"/>
        </w:rPr>
        <w:t xml:space="preserve">внесении изменений в </w:t>
      </w:r>
      <w:r w:rsidRPr="00FB5498">
        <w:rPr>
          <w:sz w:val="28"/>
          <w:szCs w:val="28"/>
        </w:rPr>
        <w:t>Порядок проведения конкурса по отбору кандидатур на должность главы Топчихинского района Алтайского края, утвержденный решением районного Совета депутатов от 20.06.2017 № 19</w:t>
      </w:r>
      <w:r w:rsidRPr="005B4FBC">
        <w:rPr>
          <w:sz w:val="28"/>
          <w:szCs w:val="28"/>
        </w:rPr>
        <w:t>»;</w:t>
      </w:r>
    </w:p>
    <w:p w:rsidR="005B4FBC" w:rsidRPr="005B4FBC" w:rsidRDefault="005B4FBC" w:rsidP="005B4FBC">
      <w:pPr>
        <w:ind w:firstLine="709"/>
        <w:jc w:val="both"/>
        <w:rPr>
          <w:sz w:val="28"/>
          <w:szCs w:val="28"/>
        </w:rPr>
      </w:pPr>
      <w:r w:rsidRPr="005B4FBC">
        <w:rPr>
          <w:sz w:val="28"/>
          <w:szCs w:val="28"/>
        </w:rPr>
        <w:t>от  14.08.2020 № 5-рс «</w:t>
      </w:r>
      <w:r w:rsidRPr="00FB5498">
        <w:rPr>
          <w:sz w:val="28"/>
          <w:szCs w:val="28"/>
        </w:rPr>
        <w:t xml:space="preserve">О </w:t>
      </w:r>
      <w:r w:rsidRPr="00FB5498">
        <w:rPr>
          <w:color w:val="000000"/>
          <w:sz w:val="28"/>
          <w:szCs w:val="28"/>
        </w:rPr>
        <w:t xml:space="preserve">внесении изменений в </w:t>
      </w:r>
      <w:r w:rsidRPr="00FB5498">
        <w:rPr>
          <w:sz w:val="28"/>
          <w:szCs w:val="28"/>
        </w:rPr>
        <w:t>Порядок проведения конкурса по отбору кандидатур на должность главы Топчихинского района Алтайского края, утвержденный решением районного Совета депутатов от 20.06.2017 № 19</w:t>
      </w:r>
      <w:r w:rsidRPr="005B4FBC">
        <w:rPr>
          <w:sz w:val="28"/>
          <w:szCs w:val="28"/>
        </w:rPr>
        <w:t>».</w:t>
      </w:r>
    </w:p>
    <w:p w:rsidR="005B4FBC" w:rsidRPr="005B4FBC" w:rsidRDefault="005B4FBC" w:rsidP="005B4FBC">
      <w:pPr>
        <w:spacing w:before="120"/>
        <w:ind w:right="-2" w:firstLine="709"/>
        <w:jc w:val="both"/>
        <w:rPr>
          <w:color w:val="000000"/>
          <w:sz w:val="28"/>
          <w:szCs w:val="28"/>
        </w:rPr>
      </w:pPr>
      <w:r w:rsidRPr="005B4FBC">
        <w:rPr>
          <w:sz w:val="28"/>
          <w:szCs w:val="28"/>
        </w:rPr>
        <w:t xml:space="preserve">3. </w:t>
      </w:r>
      <w:r w:rsidR="00B71A5F">
        <w:rPr>
          <w:sz w:val="28"/>
          <w:szCs w:val="28"/>
        </w:rPr>
        <w:t>Опублико</w:t>
      </w:r>
      <w:bookmarkStart w:id="0" w:name="_GoBack"/>
      <w:bookmarkEnd w:id="0"/>
      <w:r w:rsidRPr="005B4FBC">
        <w:rPr>
          <w:sz w:val="28"/>
          <w:szCs w:val="28"/>
        </w:rPr>
        <w:t xml:space="preserve">вать </w:t>
      </w:r>
      <w:r w:rsidRPr="005B4FBC">
        <w:rPr>
          <w:color w:val="000000"/>
          <w:sz w:val="28"/>
          <w:szCs w:val="28"/>
        </w:rPr>
        <w:t>настоящий нормативный правовой акт в установленном порядке и разместить на официальном сайте муниципального образования Топчихинский район.</w:t>
      </w:r>
    </w:p>
    <w:p w:rsidR="00841DB8" w:rsidRPr="005B4FBC" w:rsidRDefault="00841DB8" w:rsidP="005B4FBC">
      <w:pPr>
        <w:autoSpaceDE w:val="0"/>
        <w:autoSpaceDN w:val="0"/>
        <w:ind w:right="-39"/>
        <w:jc w:val="both"/>
        <w:rPr>
          <w:sz w:val="28"/>
          <w:szCs w:val="28"/>
        </w:rPr>
      </w:pPr>
    </w:p>
    <w:p w:rsidR="005B4FBC" w:rsidRPr="005B4FBC" w:rsidRDefault="005B4FBC" w:rsidP="005B4FBC">
      <w:pPr>
        <w:autoSpaceDE w:val="0"/>
        <w:autoSpaceDN w:val="0"/>
        <w:ind w:right="-39"/>
        <w:jc w:val="both"/>
        <w:rPr>
          <w:sz w:val="28"/>
          <w:szCs w:val="28"/>
        </w:rPr>
      </w:pPr>
    </w:p>
    <w:p w:rsidR="005B4FBC" w:rsidRPr="005B4FBC" w:rsidRDefault="005B4FBC" w:rsidP="005B4FBC">
      <w:pPr>
        <w:overflowPunct w:val="0"/>
        <w:autoSpaceDE w:val="0"/>
        <w:autoSpaceDN w:val="0"/>
        <w:adjustRightInd w:val="0"/>
        <w:rPr>
          <w:sz w:val="28"/>
          <w:szCs w:val="28"/>
        </w:rPr>
      </w:pPr>
      <w:r w:rsidRPr="005B4FBC">
        <w:rPr>
          <w:sz w:val="28"/>
          <w:szCs w:val="28"/>
        </w:rPr>
        <w:t xml:space="preserve">Глава района                          </w:t>
      </w:r>
      <w:r w:rsidRPr="005B4FBC">
        <w:rPr>
          <w:sz w:val="28"/>
          <w:szCs w:val="28"/>
        </w:rPr>
        <w:tab/>
      </w:r>
      <w:r w:rsidRPr="005B4FBC">
        <w:rPr>
          <w:sz w:val="28"/>
          <w:szCs w:val="28"/>
        </w:rPr>
        <w:tab/>
      </w:r>
      <w:r w:rsidRPr="005B4FBC">
        <w:rPr>
          <w:sz w:val="28"/>
          <w:szCs w:val="28"/>
        </w:rPr>
        <w:tab/>
      </w:r>
      <w:r w:rsidRPr="005B4FBC">
        <w:rPr>
          <w:sz w:val="28"/>
          <w:szCs w:val="28"/>
        </w:rPr>
        <w:tab/>
      </w:r>
      <w:r w:rsidRPr="005B4FBC">
        <w:rPr>
          <w:sz w:val="28"/>
          <w:szCs w:val="28"/>
        </w:rPr>
        <w:tab/>
      </w:r>
      <w:r w:rsidRPr="005B4FBC">
        <w:rPr>
          <w:sz w:val="28"/>
          <w:szCs w:val="28"/>
        </w:rPr>
        <w:tab/>
        <w:t xml:space="preserve">  </w:t>
      </w:r>
      <w:r w:rsidRPr="005B4FBC">
        <w:rPr>
          <w:sz w:val="28"/>
          <w:szCs w:val="28"/>
        </w:rPr>
        <w:tab/>
        <w:t xml:space="preserve"> Д.С. Тренькаев                       </w:t>
      </w:r>
    </w:p>
    <w:p w:rsidR="005B4FBC" w:rsidRPr="005B4FBC" w:rsidRDefault="005B4FBC" w:rsidP="005B4FBC">
      <w:pPr>
        <w:overflowPunct w:val="0"/>
        <w:autoSpaceDE w:val="0"/>
        <w:autoSpaceDN w:val="0"/>
        <w:adjustRightInd w:val="0"/>
        <w:rPr>
          <w:sz w:val="28"/>
          <w:szCs w:val="28"/>
        </w:rPr>
      </w:pPr>
    </w:p>
    <w:p w:rsidR="005B4FBC" w:rsidRPr="005B4FBC" w:rsidRDefault="005B4FBC" w:rsidP="005B4FBC">
      <w:pPr>
        <w:overflowPunct w:val="0"/>
        <w:autoSpaceDE w:val="0"/>
        <w:autoSpaceDN w:val="0"/>
        <w:adjustRightInd w:val="0"/>
        <w:rPr>
          <w:sz w:val="28"/>
          <w:szCs w:val="28"/>
        </w:rPr>
      </w:pPr>
      <w:r w:rsidRPr="005B4FBC">
        <w:rPr>
          <w:sz w:val="28"/>
          <w:szCs w:val="28"/>
        </w:rPr>
        <w:t>с. Топчиха</w:t>
      </w:r>
    </w:p>
    <w:p w:rsidR="005B4FBC" w:rsidRPr="005B4FBC" w:rsidRDefault="00C05901" w:rsidP="005B4FBC">
      <w:pPr>
        <w:overflowPunct w:val="0"/>
        <w:autoSpaceDE w:val="0"/>
        <w:autoSpaceDN w:val="0"/>
        <w:adjustRightInd w:val="0"/>
        <w:rPr>
          <w:sz w:val="28"/>
          <w:szCs w:val="28"/>
        </w:rPr>
      </w:pPr>
      <w:r>
        <w:rPr>
          <w:sz w:val="28"/>
          <w:szCs w:val="28"/>
        </w:rPr>
        <w:t>13.12</w:t>
      </w:r>
      <w:r w:rsidR="005B4FBC" w:rsidRPr="005B4FBC">
        <w:rPr>
          <w:sz w:val="28"/>
          <w:szCs w:val="28"/>
        </w:rPr>
        <w:t>.2022</w:t>
      </w:r>
    </w:p>
    <w:p w:rsidR="005B4FBC" w:rsidRPr="005B4FBC" w:rsidRDefault="005B4FBC" w:rsidP="005B4FBC">
      <w:pPr>
        <w:overflowPunct w:val="0"/>
        <w:autoSpaceDE w:val="0"/>
        <w:autoSpaceDN w:val="0"/>
        <w:adjustRightInd w:val="0"/>
        <w:rPr>
          <w:sz w:val="28"/>
          <w:szCs w:val="28"/>
        </w:rPr>
      </w:pPr>
      <w:r w:rsidRPr="005B4FBC">
        <w:rPr>
          <w:sz w:val="28"/>
          <w:szCs w:val="28"/>
        </w:rPr>
        <w:t xml:space="preserve">№ </w:t>
      </w:r>
      <w:r w:rsidR="00C05901">
        <w:rPr>
          <w:sz w:val="28"/>
          <w:szCs w:val="28"/>
        </w:rPr>
        <w:t>5</w:t>
      </w:r>
      <w:r w:rsidRPr="005B4FBC">
        <w:rPr>
          <w:sz w:val="28"/>
          <w:szCs w:val="28"/>
        </w:rPr>
        <w:t>-рс</w:t>
      </w:r>
    </w:p>
    <w:p w:rsidR="005B4FBC" w:rsidRPr="005B4FBC" w:rsidRDefault="005B4FBC" w:rsidP="005B4FBC">
      <w:pPr>
        <w:autoSpaceDE w:val="0"/>
        <w:autoSpaceDN w:val="0"/>
        <w:adjustRightInd w:val="0"/>
        <w:jc w:val="both"/>
        <w:rPr>
          <w:rFonts w:ascii="Courier New" w:hAnsi="Courier New" w:cs="Courier New"/>
          <w:sz w:val="27"/>
          <w:szCs w:val="27"/>
        </w:rPr>
      </w:pPr>
    </w:p>
    <w:p w:rsidR="005B4FBC" w:rsidRDefault="005B4FBC" w:rsidP="005B4FBC">
      <w:pPr>
        <w:autoSpaceDE w:val="0"/>
        <w:autoSpaceDN w:val="0"/>
        <w:ind w:right="-39"/>
        <w:jc w:val="both"/>
        <w:rPr>
          <w:sz w:val="27"/>
          <w:szCs w:val="27"/>
        </w:rPr>
      </w:pPr>
    </w:p>
    <w:p w:rsidR="009F01EE" w:rsidRDefault="009F01EE" w:rsidP="009F3F68">
      <w:pPr>
        <w:pStyle w:val="ConsPlusNormal"/>
        <w:ind w:left="5580"/>
        <w:jc w:val="both"/>
        <w:outlineLvl w:val="0"/>
        <w:rPr>
          <w:sz w:val="27"/>
          <w:szCs w:val="27"/>
        </w:rPr>
      </w:pPr>
    </w:p>
    <w:p w:rsidR="009F01EE" w:rsidRDefault="009F01EE" w:rsidP="009F3F68">
      <w:pPr>
        <w:pStyle w:val="ConsPlusNormal"/>
        <w:ind w:left="5580"/>
        <w:jc w:val="both"/>
        <w:outlineLvl w:val="0"/>
        <w:rPr>
          <w:sz w:val="27"/>
          <w:szCs w:val="27"/>
        </w:rPr>
      </w:pPr>
    </w:p>
    <w:p w:rsidR="00F81719" w:rsidRDefault="00F81719">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6C6F8A" w:rsidRDefault="006C6F8A">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Default="005B4FBC">
      <w:pPr>
        <w:pStyle w:val="ConsPlusNormal"/>
        <w:jc w:val="center"/>
        <w:outlineLvl w:val="1"/>
        <w:rPr>
          <w:b/>
          <w:sz w:val="16"/>
          <w:szCs w:val="16"/>
        </w:rPr>
      </w:pPr>
    </w:p>
    <w:p w:rsidR="005B4FBC" w:rsidRPr="005B4FBC" w:rsidRDefault="005B4FBC" w:rsidP="005B4FBC">
      <w:pPr>
        <w:pStyle w:val="ConsPlusNormal"/>
        <w:ind w:left="5670"/>
        <w:jc w:val="center"/>
        <w:outlineLvl w:val="1"/>
        <w:rPr>
          <w:sz w:val="26"/>
          <w:szCs w:val="26"/>
        </w:rPr>
      </w:pPr>
      <w:r w:rsidRPr="005B4FBC">
        <w:rPr>
          <w:sz w:val="26"/>
          <w:szCs w:val="26"/>
        </w:rPr>
        <w:t>УТВЕРЖДЕН</w:t>
      </w:r>
    </w:p>
    <w:p w:rsidR="005B4FBC" w:rsidRPr="005B4FBC" w:rsidRDefault="005B4FBC" w:rsidP="005B4FBC">
      <w:pPr>
        <w:pStyle w:val="ConsPlusNormal"/>
        <w:ind w:left="5670"/>
        <w:jc w:val="center"/>
        <w:outlineLvl w:val="1"/>
        <w:rPr>
          <w:sz w:val="26"/>
          <w:szCs w:val="26"/>
        </w:rPr>
      </w:pPr>
      <w:r w:rsidRPr="005B4FBC">
        <w:rPr>
          <w:sz w:val="26"/>
          <w:szCs w:val="26"/>
        </w:rPr>
        <w:t>нормативным пр</w:t>
      </w:r>
      <w:r>
        <w:rPr>
          <w:sz w:val="26"/>
          <w:szCs w:val="26"/>
        </w:rPr>
        <w:t>а</w:t>
      </w:r>
      <w:r w:rsidRPr="005B4FBC">
        <w:rPr>
          <w:sz w:val="26"/>
          <w:szCs w:val="26"/>
        </w:rPr>
        <w:t xml:space="preserve">вовым актом </w:t>
      </w:r>
    </w:p>
    <w:p w:rsidR="005B4FBC" w:rsidRPr="005B4FBC" w:rsidRDefault="005B4FBC" w:rsidP="005B4FBC">
      <w:pPr>
        <w:pStyle w:val="ConsPlusNormal"/>
        <w:ind w:left="5670"/>
        <w:jc w:val="center"/>
        <w:outlineLvl w:val="1"/>
        <w:rPr>
          <w:sz w:val="26"/>
          <w:szCs w:val="26"/>
        </w:rPr>
      </w:pPr>
      <w:r w:rsidRPr="005B4FBC">
        <w:rPr>
          <w:sz w:val="26"/>
          <w:szCs w:val="26"/>
        </w:rPr>
        <w:t xml:space="preserve">от </w:t>
      </w:r>
      <w:r w:rsidR="00C05901">
        <w:rPr>
          <w:sz w:val="26"/>
          <w:szCs w:val="26"/>
        </w:rPr>
        <w:t>13.12.</w:t>
      </w:r>
      <w:r w:rsidRPr="005B4FBC">
        <w:rPr>
          <w:sz w:val="26"/>
          <w:szCs w:val="26"/>
        </w:rPr>
        <w:t xml:space="preserve">2022 № </w:t>
      </w:r>
      <w:r w:rsidR="00C05901">
        <w:rPr>
          <w:sz w:val="26"/>
          <w:szCs w:val="26"/>
        </w:rPr>
        <w:t>5-</w:t>
      </w:r>
      <w:r>
        <w:rPr>
          <w:sz w:val="26"/>
          <w:szCs w:val="26"/>
        </w:rPr>
        <w:t>рс</w:t>
      </w:r>
    </w:p>
    <w:p w:rsidR="005B4FBC" w:rsidRDefault="005B4FBC">
      <w:pPr>
        <w:pStyle w:val="ConsPlusNormal"/>
        <w:jc w:val="center"/>
        <w:outlineLvl w:val="1"/>
        <w:rPr>
          <w:b/>
          <w:sz w:val="16"/>
          <w:szCs w:val="16"/>
        </w:rPr>
      </w:pPr>
    </w:p>
    <w:p w:rsidR="005B4FBC" w:rsidRPr="00F81719" w:rsidRDefault="005B4FBC" w:rsidP="005B4FBC">
      <w:pPr>
        <w:pStyle w:val="ConsPlusNormal"/>
        <w:ind w:left="6521"/>
        <w:jc w:val="center"/>
        <w:outlineLvl w:val="1"/>
        <w:rPr>
          <w:b/>
          <w:sz w:val="16"/>
          <w:szCs w:val="16"/>
        </w:rPr>
      </w:pPr>
    </w:p>
    <w:p w:rsidR="005B4FBC" w:rsidRPr="005B4FBC" w:rsidRDefault="005B4FBC" w:rsidP="005B4FBC">
      <w:pPr>
        <w:autoSpaceDE w:val="0"/>
        <w:autoSpaceDN w:val="0"/>
        <w:ind w:right="-39"/>
        <w:jc w:val="center"/>
        <w:rPr>
          <w:b/>
          <w:sz w:val="28"/>
          <w:szCs w:val="28"/>
        </w:rPr>
      </w:pPr>
      <w:r w:rsidRPr="00FB5498">
        <w:rPr>
          <w:b/>
          <w:sz w:val="28"/>
          <w:szCs w:val="28"/>
        </w:rPr>
        <w:t>Поряд</w:t>
      </w:r>
      <w:r>
        <w:rPr>
          <w:b/>
          <w:sz w:val="28"/>
          <w:szCs w:val="28"/>
        </w:rPr>
        <w:t>о</w:t>
      </w:r>
      <w:r w:rsidRPr="00FB5498">
        <w:rPr>
          <w:b/>
          <w:sz w:val="28"/>
          <w:szCs w:val="28"/>
        </w:rPr>
        <w:t xml:space="preserve">к </w:t>
      </w:r>
    </w:p>
    <w:p w:rsidR="005B4FBC" w:rsidRPr="00FB5498" w:rsidRDefault="005B4FBC" w:rsidP="005B4FBC">
      <w:pPr>
        <w:autoSpaceDE w:val="0"/>
        <w:autoSpaceDN w:val="0"/>
        <w:ind w:right="-39"/>
        <w:jc w:val="center"/>
        <w:rPr>
          <w:b/>
          <w:color w:val="000000"/>
          <w:sz w:val="28"/>
          <w:szCs w:val="28"/>
        </w:rPr>
      </w:pPr>
      <w:r w:rsidRPr="00FB5498">
        <w:rPr>
          <w:b/>
          <w:sz w:val="28"/>
          <w:szCs w:val="28"/>
        </w:rPr>
        <w:t xml:space="preserve">проведения конкурса по отбору кандидатур на должность главы Топчихинского района Алтайского края </w:t>
      </w:r>
    </w:p>
    <w:p w:rsidR="005B4FBC" w:rsidRDefault="005B4FBC">
      <w:pPr>
        <w:pStyle w:val="ConsPlusNormal"/>
        <w:jc w:val="center"/>
        <w:outlineLvl w:val="1"/>
        <w:rPr>
          <w:b/>
          <w:sz w:val="26"/>
          <w:szCs w:val="26"/>
        </w:rPr>
      </w:pPr>
    </w:p>
    <w:p w:rsidR="00556BF7" w:rsidRPr="00413EE3" w:rsidRDefault="00556BF7">
      <w:pPr>
        <w:pStyle w:val="ConsPlusNormal"/>
        <w:jc w:val="center"/>
        <w:outlineLvl w:val="1"/>
        <w:rPr>
          <w:b/>
          <w:sz w:val="26"/>
          <w:szCs w:val="26"/>
        </w:rPr>
      </w:pPr>
      <w:r w:rsidRPr="00413EE3">
        <w:rPr>
          <w:b/>
          <w:sz w:val="26"/>
          <w:szCs w:val="26"/>
        </w:rPr>
        <w:t>1. Общие положения</w:t>
      </w:r>
    </w:p>
    <w:p w:rsidR="006B44AB" w:rsidRPr="00413EE3" w:rsidRDefault="00556BF7" w:rsidP="006B44AB">
      <w:pPr>
        <w:pStyle w:val="ConsPlusNormal"/>
        <w:spacing w:before="120"/>
        <w:ind w:firstLine="720"/>
        <w:jc w:val="both"/>
        <w:rPr>
          <w:sz w:val="26"/>
          <w:szCs w:val="26"/>
        </w:rPr>
      </w:pPr>
      <w:r w:rsidRPr="00413EE3">
        <w:rPr>
          <w:sz w:val="26"/>
          <w:szCs w:val="26"/>
        </w:rPr>
        <w:t xml:space="preserve">1.1. Порядок </w:t>
      </w:r>
      <w:r w:rsidR="009F3F68" w:rsidRPr="00413EE3">
        <w:rPr>
          <w:sz w:val="26"/>
          <w:szCs w:val="26"/>
        </w:rPr>
        <w:t>проведения конкурса по отбору кандидатур на должность главы Топчихинск</w:t>
      </w:r>
      <w:r w:rsidR="009F01EE" w:rsidRPr="00413EE3">
        <w:rPr>
          <w:sz w:val="26"/>
          <w:szCs w:val="26"/>
        </w:rPr>
        <w:t>ого</w:t>
      </w:r>
      <w:r w:rsidR="009F3F68" w:rsidRPr="00413EE3">
        <w:rPr>
          <w:sz w:val="26"/>
          <w:szCs w:val="26"/>
        </w:rPr>
        <w:t xml:space="preserve"> район</w:t>
      </w:r>
      <w:r w:rsidR="009F01EE" w:rsidRPr="00413EE3">
        <w:rPr>
          <w:sz w:val="26"/>
          <w:szCs w:val="26"/>
        </w:rPr>
        <w:t>а</w:t>
      </w:r>
      <w:r w:rsidR="009F3F68" w:rsidRPr="00413EE3">
        <w:rPr>
          <w:sz w:val="26"/>
          <w:szCs w:val="26"/>
        </w:rPr>
        <w:t xml:space="preserve"> Алтайского края</w:t>
      </w:r>
      <w:r w:rsidRPr="00413EE3">
        <w:rPr>
          <w:sz w:val="26"/>
          <w:szCs w:val="26"/>
        </w:rPr>
        <w:t xml:space="preserve"> (далее - Порядок) разработан в соответствии с </w:t>
      </w:r>
      <w:r w:rsidR="006B44AB" w:rsidRPr="00413EE3">
        <w:rPr>
          <w:sz w:val="26"/>
          <w:szCs w:val="26"/>
        </w:rPr>
        <w:t xml:space="preserve">со статьей 36 Федерального закона от 06.10.2003 </w:t>
      </w:r>
      <w:r w:rsidR="0004763A">
        <w:rPr>
          <w:sz w:val="26"/>
          <w:szCs w:val="26"/>
        </w:rPr>
        <w:t>№</w:t>
      </w:r>
      <w:r w:rsidR="006B44AB" w:rsidRPr="00413EE3">
        <w:rPr>
          <w:sz w:val="26"/>
          <w:szCs w:val="26"/>
        </w:rPr>
        <w:t xml:space="preserve"> 131-ФЗ «Об общих принципах организации местного самоуправления в Российской Федерации», частью 1 статьи 1 закона Алтайского края от 27.11.2014 № 92-ЗС «О порядке избрания глав муниципальных образований Алтайского края», Уставом муниципального образования Топчихинский район Алтайского края.</w:t>
      </w:r>
    </w:p>
    <w:p w:rsidR="00556BF7" w:rsidRPr="00413EE3" w:rsidRDefault="00556BF7" w:rsidP="006B44AB">
      <w:pPr>
        <w:pStyle w:val="ConsPlusNormal"/>
        <w:ind w:firstLine="720"/>
        <w:jc w:val="both"/>
        <w:rPr>
          <w:sz w:val="26"/>
          <w:szCs w:val="26"/>
        </w:rPr>
      </w:pPr>
      <w:r w:rsidRPr="00413EE3">
        <w:rPr>
          <w:sz w:val="26"/>
          <w:szCs w:val="26"/>
        </w:rPr>
        <w:t xml:space="preserve">1.2. Порядок регулирует процедуру и условия проведения конкурса по отбору кандидатур на должность </w:t>
      </w:r>
      <w:r w:rsidR="006B44AB" w:rsidRPr="00413EE3">
        <w:rPr>
          <w:sz w:val="26"/>
          <w:szCs w:val="26"/>
        </w:rPr>
        <w:t>главы Топчихинск</w:t>
      </w:r>
      <w:r w:rsidR="009F01EE" w:rsidRPr="00413EE3">
        <w:rPr>
          <w:sz w:val="26"/>
          <w:szCs w:val="26"/>
        </w:rPr>
        <w:t>ого</w:t>
      </w:r>
      <w:r w:rsidR="006B44AB" w:rsidRPr="00413EE3">
        <w:rPr>
          <w:sz w:val="26"/>
          <w:szCs w:val="26"/>
        </w:rPr>
        <w:t xml:space="preserve"> район</w:t>
      </w:r>
      <w:r w:rsidR="009F01EE" w:rsidRPr="00413EE3">
        <w:rPr>
          <w:sz w:val="26"/>
          <w:szCs w:val="26"/>
        </w:rPr>
        <w:t>а</w:t>
      </w:r>
      <w:r w:rsidR="006B44AB" w:rsidRPr="00413EE3">
        <w:rPr>
          <w:sz w:val="26"/>
          <w:szCs w:val="26"/>
        </w:rPr>
        <w:t xml:space="preserve"> Алтайского края </w:t>
      </w:r>
      <w:r w:rsidRPr="00413EE3">
        <w:rPr>
          <w:sz w:val="26"/>
          <w:szCs w:val="26"/>
        </w:rPr>
        <w:t xml:space="preserve">(далее - конкурс), а также порядок формирования и полномочия комиссии по проведению конкурса по отбору кандидатур на должность </w:t>
      </w:r>
      <w:r w:rsidR="006B44AB" w:rsidRPr="00413EE3">
        <w:rPr>
          <w:sz w:val="26"/>
          <w:szCs w:val="26"/>
        </w:rPr>
        <w:t>главы Топчихинск</w:t>
      </w:r>
      <w:r w:rsidR="009F01EE" w:rsidRPr="00413EE3">
        <w:rPr>
          <w:sz w:val="26"/>
          <w:szCs w:val="26"/>
        </w:rPr>
        <w:t>ого</w:t>
      </w:r>
      <w:r w:rsidR="006B44AB" w:rsidRPr="00413EE3">
        <w:rPr>
          <w:sz w:val="26"/>
          <w:szCs w:val="26"/>
        </w:rPr>
        <w:t xml:space="preserve"> район</w:t>
      </w:r>
      <w:r w:rsidR="009F01EE" w:rsidRPr="00413EE3">
        <w:rPr>
          <w:sz w:val="26"/>
          <w:szCs w:val="26"/>
        </w:rPr>
        <w:t>а</w:t>
      </w:r>
      <w:r w:rsidR="006B44AB" w:rsidRPr="00413EE3">
        <w:rPr>
          <w:sz w:val="26"/>
          <w:szCs w:val="26"/>
        </w:rPr>
        <w:t xml:space="preserve"> Алтайского края </w:t>
      </w:r>
      <w:r w:rsidRPr="00413EE3">
        <w:rPr>
          <w:sz w:val="26"/>
          <w:szCs w:val="26"/>
        </w:rPr>
        <w:t>(далее - конкурсная комиссия).</w:t>
      </w:r>
    </w:p>
    <w:p w:rsidR="00556BF7" w:rsidRPr="00413EE3" w:rsidRDefault="00556BF7" w:rsidP="006B44AB">
      <w:pPr>
        <w:pStyle w:val="ConsPlusNormal"/>
        <w:ind w:firstLine="720"/>
        <w:jc w:val="both"/>
        <w:rPr>
          <w:sz w:val="26"/>
          <w:szCs w:val="26"/>
        </w:rPr>
      </w:pPr>
      <w:r w:rsidRPr="00413EE3">
        <w:rPr>
          <w:sz w:val="26"/>
          <w:szCs w:val="26"/>
        </w:rPr>
        <w:t xml:space="preserve">1.3. Целью проведения конкурса является отбор кандидатов для рекомендации конкурсной комиссией </w:t>
      </w:r>
      <w:r w:rsidR="006B44AB" w:rsidRPr="00413EE3">
        <w:rPr>
          <w:sz w:val="26"/>
          <w:szCs w:val="26"/>
        </w:rPr>
        <w:t>Топчихинскому районному Совету депутатов (</w:t>
      </w:r>
      <w:r w:rsidR="001F560B" w:rsidRPr="00413EE3">
        <w:rPr>
          <w:sz w:val="26"/>
          <w:szCs w:val="26"/>
        </w:rPr>
        <w:t xml:space="preserve">далее – Совет депутатов) </w:t>
      </w:r>
      <w:r w:rsidRPr="00413EE3">
        <w:rPr>
          <w:sz w:val="26"/>
          <w:szCs w:val="26"/>
        </w:rPr>
        <w:t xml:space="preserve">для избрания на должность </w:t>
      </w:r>
      <w:r w:rsidR="006B44AB" w:rsidRPr="00413EE3">
        <w:rPr>
          <w:sz w:val="26"/>
          <w:szCs w:val="26"/>
        </w:rPr>
        <w:t>главы Топчихинск</w:t>
      </w:r>
      <w:r w:rsidR="009F01EE" w:rsidRPr="00413EE3">
        <w:rPr>
          <w:sz w:val="26"/>
          <w:szCs w:val="26"/>
        </w:rPr>
        <w:t>ого</w:t>
      </w:r>
      <w:r w:rsidR="006B44AB" w:rsidRPr="00413EE3">
        <w:rPr>
          <w:sz w:val="26"/>
          <w:szCs w:val="26"/>
        </w:rPr>
        <w:t xml:space="preserve"> район</w:t>
      </w:r>
      <w:r w:rsidR="009F01EE" w:rsidRPr="00413EE3">
        <w:rPr>
          <w:sz w:val="26"/>
          <w:szCs w:val="26"/>
        </w:rPr>
        <w:t>а</w:t>
      </w:r>
      <w:r w:rsidR="006B44AB" w:rsidRPr="00413EE3">
        <w:rPr>
          <w:sz w:val="26"/>
          <w:szCs w:val="26"/>
        </w:rPr>
        <w:t xml:space="preserve"> Алтайского края (далее – глав</w:t>
      </w:r>
      <w:r w:rsidR="001F560B" w:rsidRPr="00413EE3">
        <w:rPr>
          <w:sz w:val="26"/>
          <w:szCs w:val="26"/>
        </w:rPr>
        <w:t>а</w:t>
      </w:r>
      <w:r w:rsidR="006B44AB" w:rsidRPr="00413EE3">
        <w:rPr>
          <w:sz w:val="26"/>
          <w:szCs w:val="26"/>
        </w:rPr>
        <w:t xml:space="preserve"> </w:t>
      </w:r>
      <w:r w:rsidR="009F01EE" w:rsidRPr="00413EE3">
        <w:rPr>
          <w:sz w:val="26"/>
          <w:szCs w:val="26"/>
        </w:rPr>
        <w:t>района</w:t>
      </w:r>
      <w:r w:rsidR="006B44AB" w:rsidRPr="00413EE3">
        <w:rPr>
          <w:sz w:val="26"/>
          <w:szCs w:val="26"/>
        </w:rPr>
        <w:t xml:space="preserve">) </w:t>
      </w:r>
      <w:r w:rsidRPr="00413EE3">
        <w:rPr>
          <w:sz w:val="26"/>
          <w:szCs w:val="26"/>
        </w:rPr>
        <w:t>из общего числа кандидатов, представивших документы и допущенных к участию в конкурсе.</w:t>
      </w:r>
    </w:p>
    <w:p w:rsidR="00556BF7" w:rsidRPr="00413EE3" w:rsidRDefault="00556BF7" w:rsidP="006B44AB">
      <w:pPr>
        <w:pStyle w:val="ConsPlusNormal"/>
        <w:ind w:firstLine="720"/>
        <w:jc w:val="both"/>
        <w:rPr>
          <w:sz w:val="26"/>
          <w:szCs w:val="26"/>
        </w:rPr>
      </w:pPr>
      <w:r w:rsidRPr="00413EE3">
        <w:rPr>
          <w:sz w:val="26"/>
          <w:szCs w:val="26"/>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556BF7" w:rsidRPr="00CE5479" w:rsidRDefault="00556BF7" w:rsidP="009C5C5D">
      <w:pPr>
        <w:pStyle w:val="ConsPlusNormal"/>
        <w:spacing w:before="120" w:after="120"/>
        <w:jc w:val="center"/>
        <w:outlineLvl w:val="1"/>
        <w:rPr>
          <w:b/>
          <w:sz w:val="26"/>
          <w:szCs w:val="26"/>
        </w:rPr>
      </w:pPr>
      <w:r w:rsidRPr="00CE5479">
        <w:rPr>
          <w:b/>
          <w:sz w:val="26"/>
          <w:szCs w:val="26"/>
        </w:rPr>
        <w:t>2. Порядок принятия решения о проведении конкурса</w:t>
      </w:r>
    </w:p>
    <w:p w:rsidR="003B6E64" w:rsidRPr="00CE5479" w:rsidRDefault="00556BF7" w:rsidP="009C5C5D">
      <w:pPr>
        <w:adjustRightInd w:val="0"/>
        <w:ind w:firstLine="708"/>
        <w:jc w:val="both"/>
        <w:rPr>
          <w:rFonts w:eastAsia="Calibri"/>
          <w:sz w:val="26"/>
          <w:szCs w:val="26"/>
        </w:rPr>
      </w:pPr>
      <w:r w:rsidRPr="00CE5479">
        <w:rPr>
          <w:sz w:val="26"/>
          <w:szCs w:val="26"/>
        </w:rPr>
        <w:t>2.1. Конкурс объявляется решением</w:t>
      </w:r>
      <w:r w:rsidR="006B44AB" w:rsidRPr="00CE5479">
        <w:rPr>
          <w:sz w:val="26"/>
          <w:szCs w:val="26"/>
        </w:rPr>
        <w:t xml:space="preserve"> </w:t>
      </w:r>
      <w:r w:rsidR="001F560B" w:rsidRPr="00CE5479">
        <w:rPr>
          <w:sz w:val="26"/>
          <w:szCs w:val="26"/>
        </w:rPr>
        <w:t>Совета депутатов</w:t>
      </w:r>
      <w:r w:rsidR="00EC1824" w:rsidRPr="00CE5479">
        <w:rPr>
          <w:color w:val="000000"/>
          <w:sz w:val="26"/>
          <w:szCs w:val="26"/>
        </w:rPr>
        <w:t xml:space="preserve"> </w:t>
      </w:r>
      <w:r w:rsidR="00EC1824" w:rsidRPr="00CE5479">
        <w:rPr>
          <w:rFonts w:eastAsia="Calibri"/>
          <w:sz w:val="26"/>
          <w:szCs w:val="26"/>
        </w:rPr>
        <w:t xml:space="preserve">не позднее 14 дней со дня возникновения вакансии. </w:t>
      </w:r>
    </w:p>
    <w:p w:rsidR="00125B97" w:rsidRDefault="003B6E64" w:rsidP="00125B97">
      <w:pPr>
        <w:widowControl w:val="0"/>
        <w:ind w:firstLine="708"/>
        <w:jc w:val="both"/>
        <w:rPr>
          <w:rFonts w:ascii="Tinos" w:eastAsia="Tinos" w:hAnsi="Tinos" w:cs="Tinos"/>
          <w:sz w:val="26"/>
          <w:szCs w:val="26"/>
        </w:rPr>
      </w:pPr>
      <w:r w:rsidRPr="00CE5479">
        <w:rPr>
          <w:rFonts w:ascii="Tinos" w:eastAsia="Tinos" w:hAnsi="Tinos" w:cs="Tinos"/>
          <w:sz w:val="26"/>
          <w:szCs w:val="26"/>
        </w:rPr>
        <w:t xml:space="preserve">2.2. В решении </w:t>
      </w:r>
      <w:r w:rsidRPr="00CE5479">
        <w:rPr>
          <w:sz w:val="26"/>
          <w:szCs w:val="26"/>
        </w:rPr>
        <w:t>Совета депутатов</w:t>
      </w:r>
      <w:r w:rsidRPr="00CE5479">
        <w:rPr>
          <w:color w:val="000000"/>
          <w:sz w:val="26"/>
          <w:szCs w:val="26"/>
        </w:rPr>
        <w:t xml:space="preserve"> </w:t>
      </w:r>
      <w:r w:rsidRPr="00CE5479">
        <w:rPr>
          <w:rFonts w:ascii="Tinos" w:eastAsia="Tinos" w:hAnsi="Tinos" w:cs="Tinos"/>
          <w:sz w:val="26"/>
          <w:szCs w:val="26"/>
        </w:rPr>
        <w:t xml:space="preserve">о проведении конкурса (далее – решение о проведении конкурса) указывается дата, время и место проведения конкурса, общее число членов конкурсной комиссии, а также персональный состав </w:t>
      </w:r>
      <w:r w:rsidRPr="00CE5479">
        <w:rPr>
          <w:sz w:val="26"/>
          <w:szCs w:val="26"/>
        </w:rPr>
        <w:t>половины членов конкурсной комиссии</w:t>
      </w:r>
      <w:r w:rsidRPr="00CE5479">
        <w:rPr>
          <w:rFonts w:ascii="Tinos" w:eastAsia="Tinos" w:hAnsi="Tinos" w:cs="Tinos"/>
          <w:sz w:val="26"/>
          <w:szCs w:val="26"/>
        </w:rPr>
        <w:t xml:space="preserve">, назначаемых решением </w:t>
      </w:r>
      <w:r w:rsidRPr="00CE5479">
        <w:rPr>
          <w:sz w:val="26"/>
          <w:szCs w:val="26"/>
        </w:rPr>
        <w:t>Совета депутатов</w:t>
      </w:r>
      <w:r w:rsidRPr="00CE5479">
        <w:rPr>
          <w:rFonts w:ascii="Tinos" w:eastAsia="Tinos" w:hAnsi="Tinos" w:cs="Tinos"/>
          <w:sz w:val="26"/>
          <w:szCs w:val="26"/>
        </w:rPr>
        <w:t xml:space="preserve">. </w:t>
      </w:r>
    </w:p>
    <w:p w:rsidR="003B6E64" w:rsidRPr="00CE5479" w:rsidRDefault="00125B97" w:rsidP="00125B97">
      <w:pPr>
        <w:widowControl w:val="0"/>
        <w:ind w:firstLine="708"/>
        <w:jc w:val="both"/>
        <w:rPr>
          <w:rFonts w:ascii="Tinos" w:eastAsia="Tinos" w:hAnsi="Tinos" w:cs="Tinos"/>
          <w:sz w:val="26"/>
          <w:szCs w:val="26"/>
        </w:rPr>
      </w:pPr>
      <w:r w:rsidRPr="00690BAA">
        <w:rPr>
          <w:sz w:val="26"/>
          <w:szCs w:val="26"/>
        </w:rPr>
        <w:t xml:space="preserve">2.2.1. Решением Совета депутатов устанавливается срок </w:t>
      </w:r>
      <w:r w:rsidRPr="00413EE3">
        <w:rPr>
          <w:sz w:val="26"/>
          <w:szCs w:val="26"/>
        </w:rPr>
        <w:t>подачи в конкурсную комиссию документов для участия в конкурсе</w:t>
      </w:r>
      <w:r>
        <w:rPr>
          <w:sz w:val="26"/>
          <w:szCs w:val="26"/>
        </w:rPr>
        <w:t xml:space="preserve">, который </w:t>
      </w:r>
      <w:r w:rsidRPr="008E30BF">
        <w:rPr>
          <w:sz w:val="26"/>
          <w:szCs w:val="26"/>
        </w:rPr>
        <w:t xml:space="preserve">не может быть менее 10 рабочих дней после дня </w:t>
      </w:r>
      <w:r w:rsidRPr="008E30BF">
        <w:rPr>
          <w:rFonts w:eastAsia="Calibri"/>
          <w:sz w:val="26"/>
          <w:szCs w:val="26"/>
        </w:rPr>
        <w:t>опубликования информационного сообщения</w:t>
      </w:r>
      <w:r>
        <w:rPr>
          <w:rFonts w:eastAsia="Calibri"/>
          <w:sz w:val="26"/>
          <w:szCs w:val="26"/>
        </w:rPr>
        <w:t>, указанного в пункте 2.4. настоящего Порядка.</w:t>
      </w:r>
    </w:p>
    <w:p w:rsidR="003B6E64" w:rsidRPr="00CE5479" w:rsidRDefault="003B6E64" w:rsidP="003B6E64">
      <w:pPr>
        <w:pStyle w:val="ConsPlusNormal"/>
        <w:ind w:firstLine="709"/>
        <w:jc w:val="both"/>
        <w:rPr>
          <w:rFonts w:ascii="Tinos" w:eastAsia="Tinos" w:hAnsi="Tinos" w:cs="Tinos"/>
          <w:sz w:val="26"/>
          <w:szCs w:val="26"/>
        </w:rPr>
      </w:pPr>
      <w:r w:rsidRPr="00CE5479">
        <w:rPr>
          <w:rFonts w:ascii="Tinos" w:eastAsia="Tinos" w:hAnsi="Tinos" w:cs="Tinos"/>
          <w:sz w:val="26"/>
          <w:szCs w:val="26"/>
        </w:rPr>
        <w:t xml:space="preserve">2.3. Решение о проведении конкурса подлежит официальному опубликованию </w:t>
      </w:r>
      <w:r w:rsidRPr="00CE5479">
        <w:rPr>
          <w:rFonts w:ascii="Tinos" w:eastAsia="Tinos" w:hAnsi="Tinos" w:cs="Tinos"/>
          <w:color w:val="000000" w:themeColor="text1"/>
          <w:sz w:val="26"/>
          <w:szCs w:val="26"/>
        </w:rPr>
        <w:t>в порядке, установленном Уставом муниципального образования</w:t>
      </w:r>
      <w:r w:rsidR="00621769">
        <w:rPr>
          <w:rFonts w:ascii="Tinos" w:eastAsia="Tinos" w:hAnsi="Tinos" w:cs="Tinos"/>
          <w:color w:val="000000" w:themeColor="text1"/>
          <w:sz w:val="26"/>
          <w:szCs w:val="26"/>
        </w:rPr>
        <w:t>,</w:t>
      </w:r>
      <w:r w:rsidRPr="00CE5479">
        <w:rPr>
          <w:rFonts w:ascii="Tinos" w:eastAsia="Tinos" w:hAnsi="Tinos" w:cs="Tinos"/>
          <w:sz w:val="26"/>
          <w:szCs w:val="26"/>
        </w:rPr>
        <w:t xml:space="preserve"> не позднее чем за 20 дней до дня проведения конкурса.</w:t>
      </w:r>
    </w:p>
    <w:p w:rsidR="003B6E64" w:rsidRPr="00CE5479" w:rsidRDefault="003B6E64" w:rsidP="003B6E64">
      <w:pPr>
        <w:widowControl w:val="0"/>
        <w:ind w:firstLine="708"/>
        <w:jc w:val="both"/>
        <w:outlineLvl w:val="1"/>
        <w:rPr>
          <w:rFonts w:ascii="Tinos" w:eastAsia="Tinos" w:hAnsi="Tinos" w:cs="Tinos"/>
          <w:sz w:val="26"/>
          <w:szCs w:val="26"/>
        </w:rPr>
      </w:pPr>
      <w:r w:rsidRPr="00CE5479">
        <w:rPr>
          <w:rFonts w:ascii="Tinos" w:eastAsia="Tinos" w:hAnsi="Tinos" w:cs="Tinos"/>
          <w:sz w:val="26"/>
          <w:szCs w:val="26"/>
        </w:rPr>
        <w:t xml:space="preserve">2.4. Одновременно с решением о проведении конкурса подлежит официальному опубликованию информационное сообщение </w:t>
      </w:r>
      <w:r w:rsidRPr="00CE5479">
        <w:rPr>
          <w:sz w:val="26"/>
          <w:szCs w:val="26"/>
        </w:rPr>
        <w:t>Совета депутатов</w:t>
      </w:r>
      <w:r w:rsidRPr="00CE5479">
        <w:rPr>
          <w:rFonts w:ascii="Tinos" w:eastAsia="Tinos" w:hAnsi="Tinos" w:cs="Tinos"/>
          <w:sz w:val="26"/>
          <w:szCs w:val="26"/>
        </w:rPr>
        <w:t xml:space="preserve"> о проведении конкурса, в котором указываются условия конкурса, дата, время и место его проведения, срок </w:t>
      </w:r>
      <w:r w:rsidR="00621769">
        <w:rPr>
          <w:rFonts w:ascii="Tinos" w:eastAsia="Tinos" w:hAnsi="Tinos" w:cs="Tinos"/>
          <w:sz w:val="26"/>
          <w:szCs w:val="26"/>
        </w:rPr>
        <w:t xml:space="preserve">приема </w:t>
      </w:r>
      <w:r w:rsidR="00621769" w:rsidRPr="00CE5479">
        <w:rPr>
          <w:rFonts w:ascii="Tinos" w:eastAsia="Tinos" w:hAnsi="Tinos" w:cs="Tinos"/>
          <w:sz w:val="26"/>
          <w:szCs w:val="26"/>
        </w:rPr>
        <w:t>документов</w:t>
      </w:r>
      <w:r w:rsidR="0088190E">
        <w:rPr>
          <w:rFonts w:ascii="Tinos" w:eastAsia="Tinos" w:hAnsi="Tinos" w:cs="Tinos"/>
          <w:sz w:val="26"/>
          <w:szCs w:val="26"/>
        </w:rPr>
        <w:t>, график работы конкурсной комиссии по приему документов</w:t>
      </w:r>
      <w:r w:rsidR="00621769" w:rsidRPr="00CE5479">
        <w:rPr>
          <w:rFonts w:ascii="Tinos" w:eastAsia="Tinos" w:hAnsi="Tinos" w:cs="Tinos"/>
          <w:sz w:val="26"/>
          <w:szCs w:val="26"/>
        </w:rPr>
        <w:t xml:space="preserve"> </w:t>
      </w:r>
      <w:r w:rsidRPr="00CE5479">
        <w:rPr>
          <w:rFonts w:ascii="Tinos" w:eastAsia="Tinos" w:hAnsi="Tinos" w:cs="Tinos"/>
          <w:sz w:val="26"/>
          <w:szCs w:val="26"/>
        </w:rPr>
        <w:t xml:space="preserve">и адрес для предоставления документов для участия в конкурсе, контакты для получения справочной информации о проведении конкурса. </w:t>
      </w:r>
    </w:p>
    <w:p w:rsidR="00556BF7" w:rsidRPr="00CE5479" w:rsidRDefault="00556BF7" w:rsidP="00B74FC3">
      <w:pPr>
        <w:pStyle w:val="ConsPlusNormal"/>
        <w:spacing w:before="120"/>
        <w:jc w:val="center"/>
        <w:outlineLvl w:val="1"/>
        <w:rPr>
          <w:b/>
          <w:sz w:val="26"/>
          <w:szCs w:val="26"/>
        </w:rPr>
      </w:pPr>
      <w:r w:rsidRPr="00CE5479">
        <w:rPr>
          <w:b/>
          <w:sz w:val="26"/>
          <w:szCs w:val="26"/>
        </w:rPr>
        <w:lastRenderedPageBreak/>
        <w:t>3. Формирование и организация деятельности</w:t>
      </w:r>
      <w:r w:rsidR="001F560B" w:rsidRPr="00CE5479">
        <w:rPr>
          <w:b/>
          <w:sz w:val="26"/>
          <w:szCs w:val="26"/>
        </w:rPr>
        <w:t xml:space="preserve"> </w:t>
      </w:r>
      <w:r w:rsidRPr="00CE5479">
        <w:rPr>
          <w:b/>
          <w:sz w:val="26"/>
          <w:szCs w:val="26"/>
        </w:rPr>
        <w:t>конкурсной комиссии</w:t>
      </w:r>
    </w:p>
    <w:p w:rsidR="001F560B" w:rsidRPr="007D19DF" w:rsidRDefault="00556BF7" w:rsidP="001F560B">
      <w:pPr>
        <w:pStyle w:val="ConsPlusNormal"/>
        <w:spacing w:before="120"/>
        <w:ind w:firstLine="720"/>
        <w:jc w:val="both"/>
        <w:rPr>
          <w:sz w:val="26"/>
          <w:szCs w:val="26"/>
        </w:rPr>
      </w:pPr>
      <w:r w:rsidRPr="00CE5479">
        <w:rPr>
          <w:sz w:val="26"/>
          <w:szCs w:val="26"/>
        </w:rPr>
        <w:t xml:space="preserve">3.1. Общее </w:t>
      </w:r>
      <w:r w:rsidRPr="007D19DF">
        <w:rPr>
          <w:sz w:val="26"/>
          <w:szCs w:val="26"/>
        </w:rPr>
        <w:t xml:space="preserve">число членов конкурсной комиссии </w:t>
      </w:r>
      <w:r w:rsidR="007D19DF" w:rsidRPr="007D19DF">
        <w:rPr>
          <w:sz w:val="26"/>
          <w:szCs w:val="26"/>
        </w:rPr>
        <w:t xml:space="preserve">составляет </w:t>
      </w:r>
      <w:r w:rsidR="001F560B" w:rsidRPr="007D19DF">
        <w:rPr>
          <w:sz w:val="26"/>
          <w:szCs w:val="26"/>
        </w:rPr>
        <w:t>6 человек.</w:t>
      </w:r>
    </w:p>
    <w:p w:rsidR="00556BF7" w:rsidRDefault="00556BF7" w:rsidP="001F560B">
      <w:pPr>
        <w:pStyle w:val="ConsPlusNormal"/>
        <w:ind w:firstLine="720"/>
        <w:jc w:val="both"/>
        <w:rPr>
          <w:sz w:val="26"/>
          <w:szCs w:val="26"/>
        </w:rPr>
      </w:pPr>
      <w:r w:rsidRPr="007D19DF">
        <w:rPr>
          <w:sz w:val="26"/>
          <w:szCs w:val="26"/>
        </w:rPr>
        <w:t xml:space="preserve">3.2. </w:t>
      </w:r>
      <w:r w:rsidR="007D19DF" w:rsidRPr="007D19DF">
        <w:rPr>
          <w:sz w:val="26"/>
          <w:szCs w:val="26"/>
        </w:rPr>
        <w:t>Половина ее членов (3 человека) назначаются Советом депутатов, а другая половина (3 человека) – Губернатором Алтайского края</w:t>
      </w:r>
      <w:r w:rsidRPr="007D19DF">
        <w:rPr>
          <w:sz w:val="26"/>
          <w:szCs w:val="26"/>
        </w:rPr>
        <w:t>.</w:t>
      </w:r>
    </w:p>
    <w:p w:rsidR="003A5022" w:rsidRDefault="003A5022" w:rsidP="003A5022">
      <w:pPr>
        <w:widowControl w:val="0"/>
        <w:ind w:firstLine="708"/>
        <w:jc w:val="both"/>
        <w:rPr>
          <w:sz w:val="28"/>
          <w:szCs w:val="28"/>
        </w:rPr>
      </w:pPr>
      <w:r>
        <w:rPr>
          <w:sz w:val="26"/>
          <w:szCs w:val="26"/>
        </w:rPr>
        <w:t xml:space="preserve">3.2.1. </w:t>
      </w:r>
      <w:r w:rsidRPr="003A5022">
        <w:rPr>
          <w:sz w:val="26"/>
          <w:szCs w:val="26"/>
        </w:rPr>
        <w:t>Решение о назначении членов конкурсной комиссии направляется в адрес Губернатора Алтайского края не позднее 3 дней со дня принятия решения.</w:t>
      </w:r>
      <w:r>
        <w:rPr>
          <w:sz w:val="28"/>
          <w:szCs w:val="28"/>
        </w:rPr>
        <w:t xml:space="preserve">  </w:t>
      </w:r>
    </w:p>
    <w:p w:rsidR="00EC1824" w:rsidRPr="00892478" w:rsidRDefault="00556BF7" w:rsidP="00EC1824">
      <w:pPr>
        <w:pStyle w:val="ConsPlusNormal"/>
        <w:widowControl/>
        <w:ind w:firstLine="708"/>
        <w:jc w:val="both"/>
        <w:rPr>
          <w:sz w:val="26"/>
          <w:szCs w:val="26"/>
        </w:rPr>
      </w:pPr>
      <w:r w:rsidRPr="00892478">
        <w:rPr>
          <w:sz w:val="26"/>
          <w:szCs w:val="26"/>
        </w:rPr>
        <w:t xml:space="preserve">3.3. </w:t>
      </w:r>
      <w:r w:rsidR="00EC1824" w:rsidRPr="00892478">
        <w:rPr>
          <w:sz w:val="26"/>
          <w:szCs w:val="26"/>
        </w:rPr>
        <w:t xml:space="preserve">Членами конкурсной комиссии могут быть назначены граждане Российской Федерации, </w:t>
      </w:r>
      <w:r w:rsidR="00604432" w:rsidRPr="00892478">
        <w:rPr>
          <w:sz w:val="26"/>
          <w:szCs w:val="26"/>
        </w:rPr>
        <w:t xml:space="preserve">достигшие 21 года и </w:t>
      </w:r>
      <w:r w:rsidR="00EC1824" w:rsidRPr="00892478">
        <w:rPr>
          <w:sz w:val="26"/>
          <w:szCs w:val="26"/>
        </w:rPr>
        <w:t>обладающие избирательным правом.</w:t>
      </w:r>
    </w:p>
    <w:p w:rsidR="00EC1824" w:rsidRPr="00892478" w:rsidRDefault="00EC1824" w:rsidP="00892478">
      <w:pPr>
        <w:pStyle w:val="ConsPlusNormal"/>
        <w:widowControl/>
        <w:ind w:firstLine="708"/>
        <w:jc w:val="both"/>
        <w:rPr>
          <w:sz w:val="26"/>
          <w:szCs w:val="26"/>
        </w:rPr>
      </w:pPr>
      <w:r w:rsidRPr="00892478">
        <w:rPr>
          <w:sz w:val="26"/>
          <w:szCs w:val="26"/>
        </w:rPr>
        <w:t>3.4. Членами конкурсной комиссии не могут быть:</w:t>
      </w:r>
    </w:p>
    <w:p w:rsidR="00604432" w:rsidRPr="00604432" w:rsidRDefault="00604432" w:rsidP="00892478">
      <w:pPr>
        <w:pStyle w:val="ConsPlusNormal"/>
        <w:ind w:firstLine="708"/>
        <w:jc w:val="both"/>
        <w:rPr>
          <w:sz w:val="26"/>
          <w:szCs w:val="26"/>
        </w:rPr>
      </w:pPr>
      <w:r w:rsidRPr="00892478">
        <w:rPr>
          <w:sz w:val="26"/>
          <w:szCs w:val="26"/>
        </w:rPr>
        <w:t>1) граждане Российской Федерации, признанные ограниченно</w:t>
      </w:r>
      <w:r w:rsidRPr="00604432">
        <w:rPr>
          <w:sz w:val="26"/>
          <w:szCs w:val="26"/>
        </w:rPr>
        <w:t xml:space="preserve"> дееспособными решением суда, вступившим в законную силу;</w:t>
      </w:r>
    </w:p>
    <w:p w:rsidR="00604432" w:rsidRPr="00604432" w:rsidRDefault="00604432" w:rsidP="00892478">
      <w:pPr>
        <w:pBdr>
          <w:top w:val="none" w:sz="4" w:space="0" w:color="000000"/>
          <w:left w:val="none" w:sz="4" w:space="0" w:color="000000"/>
          <w:bottom w:val="none" w:sz="4" w:space="0" w:color="000000"/>
          <w:right w:val="none" w:sz="4" w:space="0" w:color="000000"/>
        </w:pBdr>
        <w:ind w:firstLine="708"/>
        <w:jc w:val="both"/>
        <w:rPr>
          <w:color w:val="000000"/>
          <w:sz w:val="26"/>
          <w:szCs w:val="26"/>
        </w:rPr>
      </w:pPr>
      <w:r w:rsidRPr="00604432">
        <w:rPr>
          <w:rFonts w:eastAsia="PT Astra Serif"/>
          <w:sz w:val="26"/>
          <w:szCs w:val="26"/>
        </w:rPr>
        <w:t xml:space="preserve">2) </w:t>
      </w:r>
      <w:r w:rsidRPr="00604432">
        <w:rPr>
          <w:rFonts w:eastAsia="PT Astra Serif"/>
          <w:color w:val="000000"/>
          <w:sz w:val="26"/>
          <w:szCs w:val="26"/>
        </w:rPr>
        <w:t xml:space="preserve">лица, находящиеся в близком родстве или свойстве </w:t>
      </w:r>
      <w:r w:rsidRPr="00604432">
        <w:rPr>
          <w:color w:val="000000"/>
          <w:sz w:val="26"/>
          <w:szCs w:val="26"/>
        </w:rPr>
        <w:t xml:space="preserve">(родители, супруги, дети, братья, сестры, а также братья, сестры, родители, дети супругов и супруги детей) с кандидатами; </w:t>
      </w:r>
    </w:p>
    <w:p w:rsidR="00604432" w:rsidRPr="00604432" w:rsidRDefault="00604432" w:rsidP="00892478">
      <w:pPr>
        <w:pBdr>
          <w:top w:val="none" w:sz="4" w:space="0" w:color="000000"/>
          <w:left w:val="none" w:sz="4" w:space="0" w:color="000000"/>
          <w:bottom w:val="none" w:sz="4" w:space="0" w:color="000000"/>
          <w:right w:val="none" w:sz="4" w:space="0" w:color="000000"/>
        </w:pBdr>
        <w:ind w:firstLine="708"/>
        <w:jc w:val="both"/>
        <w:rPr>
          <w:sz w:val="26"/>
          <w:szCs w:val="26"/>
        </w:rPr>
      </w:pPr>
      <w:r w:rsidRPr="00604432">
        <w:rPr>
          <w:sz w:val="26"/>
          <w:szCs w:val="26"/>
        </w:rPr>
        <w:t>3) лица, которые находятся в непосредственном подчинении у кандидатов на должность главы района.</w:t>
      </w:r>
    </w:p>
    <w:p w:rsidR="00EC1824" w:rsidRPr="00413EE3" w:rsidRDefault="00EC1824" w:rsidP="00EC1824">
      <w:pPr>
        <w:pStyle w:val="ConsPlusNormal"/>
        <w:ind w:firstLine="720"/>
        <w:jc w:val="both"/>
        <w:rPr>
          <w:sz w:val="26"/>
          <w:szCs w:val="26"/>
        </w:rPr>
      </w:pPr>
      <w:r w:rsidRPr="00413EE3">
        <w:rPr>
          <w:sz w:val="26"/>
          <w:szCs w:val="26"/>
        </w:rPr>
        <w:t>3.5.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Порядка, осуществляются конкурсной комиссией после назначения всех ее членов.</w:t>
      </w:r>
    </w:p>
    <w:p w:rsidR="00EC1824" w:rsidRPr="00413EE3" w:rsidRDefault="00EC1824" w:rsidP="00EC1824">
      <w:pPr>
        <w:pStyle w:val="ConsPlusNormal"/>
        <w:ind w:firstLine="720"/>
        <w:jc w:val="both"/>
        <w:rPr>
          <w:sz w:val="26"/>
          <w:szCs w:val="26"/>
        </w:rPr>
      </w:pPr>
      <w:r w:rsidRPr="00413EE3">
        <w:rPr>
          <w:sz w:val="26"/>
          <w:szCs w:val="26"/>
        </w:rPr>
        <w:t>3.6. Первое заседание конкурсной комиссии проводится после назначения всех ее членов.</w:t>
      </w:r>
    </w:p>
    <w:p w:rsidR="00EC1824" w:rsidRPr="00413EE3" w:rsidRDefault="00EC1824" w:rsidP="00EC1824">
      <w:pPr>
        <w:pStyle w:val="ConsPlusNormal"/>
        <w:ind w:firstLine="720"/>
        <w:jc w:val="both"/>
        <w:rPr>
          <w:sz w:val="26"/>
          <w:szCs w:val="26"/>
        </w:rPr>
      </w:pPr>
      <w:r w:rsidRPr="00413EE3">
        <w:rPr>
          <w:sz w:val="26"/>
          <w:szCs w:val="26"/>
        </w:rPr>
        <w:t>3.7. Конкурсная комиссия состоит из председателя, заместителя председателя, секретаря и членов конкурсной комиссии.</w:t>
      </w:r>
    </w:p>
    <w:p w:rsidR="00EC1824" w:rsidRPr="00705667" w:rsidRDefault="00EC1824" w:rsidP="00EC1824">
      <w:pPr>
        <w:pStyle w:val="ConsPlusNormal"/>
        <w:ind w:firstLine="720"/>
        <w:jc w:val="both"/>
        <w:rPr>
          <w:sz w:val="26"/>
          <w:szCs w:val="26"/>
        </w:rPr>
      </w:pPr>
      <w:r w:rsidRPr="00413EE3">
        <w:rPr>
          <w:sz w:val="26"/>
          <w:szCs w:val="26"/>
        </w:rPr>
        <w:t xml:space="preserve">3.8. </w:t>
      </w:r>
      <w:r w:rsidR="00705667" w:rsidRPr="00705667">
        <w:rPr>
          <w:sz w:val="26"/>
          <w:szCs w:val="26"/>
        </w:rPr>
        <w:t>Председатель конкурсной комиссии избирается из числа членов конкурсной комиссии назначенных Губернатором Алтайского края на первом заседании конкурсной комиссии, который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r w:rsidRPr="00705667">
        <w:rPr>
          <w:sz w:val="26"/>
          <w:szCs w:val="26"/>
        </w:rPr>
        <w:t>.</w:t>
      </w:r>
    </w:p>
    <w:p w:rsidR="00EC1824" w:rsidRPr="00413EE3" w:rsidRDefault="00EC1824" w:rsidP="00EC1824">
      <w:pPr>
        <w:pStyle w:val="ConsPlusNormal"/>
        <w:ind w:firstLine="720"/>
        <w:jc w:val="both"/>
        <w:rPr>
          <w:sz w:val="26"/>
          <w:szCs w:val="26"/>
        </w:rPr>
      </w:pPr>
      <w:r w:rsidRPr="00413EE3">
        <w:rPr>
          <w:sz w:val="26"/>
          <w:szCs w:val="26"/>
        </w:rPr>
        <w:t>3.9.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EC1824" w:rsidRPr="00413EE3" w:rsidRDefault="00EC1824" w:rsidP="00EC1824">
      <w:pPr>
        <w:pStyle w:val="ConsPlusNormal"/>
        <w:ind w:firstLine="720"/>
        <w:jc w:val="both"/>
        <w:rPr>
          <w:sz w:val="26"/>
          <w:szCs w:val="26"/>
        </w:rPr>
      </w:pPr>
      <w:r w:rsidRPr="00413EE3">
        <w:rPr>
          <w:sz w:val="26"/>
          <w:szCs w:val="26"/>
        </w:rPr>
        <w:t>3.10. Секретарь конкурсной комиссии избирается на первом заседании конкурсной комиссии и информирует членов конкурсной комиссии о времени и месте заседания конкурсной комиссии, оформляет протоколы заседаний конкурсной комиссии, решает другие организационные вопросы.</w:t>
      </w:r>
    </w:p>
    <w:p w:rsidR="00556BF7" w:rsidRPr="00413EE3" w:rsidRDefault="00EC1824" w:rsidP="001F560B">
      <w:pPr>
        <w:pStyle w:val="ConsPlusNormal"/>
        <w:ind w:firstLine="720"/>
        <w:jc w:val="both"/>
        <w:rPr>
          <w:sz w:val="26"/>
          <w:szCs w:val="26"/>
        </w:rPr>
      </w:pPr>
      <w:r w:rsidRPr="00413EE3">
        <w:rPr>
          <w:sz w:val="26"/>
          <w:szCs w:val="26"/>
        </w:rPr>
        <w:t xml:space="preserve">3.11. </w:t>
      </w:r>
      <w:r w:rsidR="00556BF7" w:rsidRPr="00413EE3">
        <w:rPr>
          <w:sz w:val="26"/>
          <w:szCs w:val="26"/>
        </w:rPr>
        <w:t>Конкурсная комиссия осуществляет свои полномочия и принимает решения в коллегиальном порядке.</w:t>
      </w:r>
    </w:p>
    <w:p w:rsidR="00556BF7" w:rsidRPr="00413EE3" w:rsidRDefault="00EC1824" w:rsidP="001F560B">
      <w:pPr>
        <w:pStyle w:val="ConsPlusNormal"/>
        <w:ind w:firstLine="720"/>
        <w:jc w:val="both"/>
        <w:rPr>
          <w:sz w:val="26"/>
          <w:szCs w:val="26"/>
        </w:rPr>
      </w:pPr>
      <w:r w:rsidRPr="00413EE3">
        <w:rPr>
          <w:sz w:val="26"/>
          <w:szCs w:val="26"/>
        </w:rPr>
        <w:t xml:space="preserve">3.12. </w:t>
      </w:r>
      <w:r w:rsidR="00556BF7" w:rsidRPr="00413EE3">
        <w:rPr>
          <w:sz w:val="26"/>
          <w:szCs w:val="26"/>
        </w:rPr>
        <w:t>Заседание конкурсной комиссии считается правомочным, если на нем присутствует не менее двух третей от установленной численности ее членов.</w:t>
      </w:r>
    </w:p>
    <w:p w:rsidR="00556BF7" w:rsidRPr="00413EE3" w:rsidRDefault="00EC1824" w:rsidP="001F560B">
      <w:pPr>
        <w:pStyle w:val="ConsPlusNormal"/>
        <w:ind w:firstLine="720"/>
        <w:jc w:val="both"/>
        <w:rPr>
          <w:sz w:val="26"/>
          <w:szCs w:val="26"/>
        </w:rPr>
      </w:pPr>
      <w:r w:rsidRPr="00413EE3">
        <w:rPr>
          <w:sz w:val="26"/>
          <w:szCs w:val="26"/>
        </w:rPr>
        <w:t xml:space="preserve">3.13. </w:t>
      </w:r>
      <w:r w:rsidR="00556BF7" w:rsidRPr="00413EE3">
        <w:rPr>
          <w:sz w:val="26"/>
          <w:szCs w:val="26"/>
        </w:rPr>
        <w:t>Члены конкурсной комиссии имеют право:</w:t>
      </w:r>
    </w:p>
    <w:p w:rsidR="00556BF7" w:rsidRPr="00413EE3" w:rsidRDefault="00556BF7" w:rsidP="001F560B">
      <w:pPr>
        <w:pStyle w:val="ConsPlusNormal"/>
        <w:ind w:firstLine="720"/>
        <w:jc w:val="both"/>
        <w:rPr>
          <w:sz w:val="26"/>
          <w:szCs w:val="26"/>
        </w:rPr>
      </w:pPr>
      <w:r w:rsidRPr="00413EE3">
        <w:rPr>
          <w:sz w:val="26"/>
          <w:szCs w:val="26"/>
        </w:rPr>
        <w:t>1) знакомиться с документами и материалами, связанными с проведением конкурса;</w:t>
      </w:r>
    </w:p>
    <w:p w:rsidR="00556BF7" w:rsidRPr="00413EE3" w:rsidRDefault="00556BF7" w:rsidP="001F560B">
      <w:pPr>
        <w:pStyle w:val="ConsPlusNormal"/>
        <w:ind w:firstLine="720"/>
        <w:jc w:val="both"/>
        <w:rPr>
          <w:sz w:val="26"/>
          <w:szCs w:val="26"/>
        </w:rPr>
      </w:pPr>
      <w:r w:rsidRPr="00413EE3">
        <w:rPr>
          <w:sz w:val="26"/>
          <w:szCs w:val="26"/>
        </w:rPr>
        <w:t>2) выступать на заседании конкурсной комиссии, вносить предложения по вопросам, отнесенным к компетенции конкурсной комиссии;</w:t>
      </w:r>
    </w:p>
    <w:p w:rsidR="00556BF7" w:rsidRPr="00413EE3" w:rsidRDefault="00556BF7" w:rsidP="001F560B">
      <w:pPr>
        <w:pStyle w:val="ConsPlusNormal"/>
        <w:ind w:firstLine="720"/>
        <w:jc w:val="both"/>
        <w:rPr>
          <w:sz w:val="26"/>
          <w:szCs w:val="26"/>
        </w:rPr>
      </w:pPr>
      <w:r w:rsidRPr="00413EE3">
        <w:rPr>
          <w:sz w:val="26"/>
          <w:szCs w:val="26"/>
        </w:rPr>
        <w:t>3) в случае несогласия с решением конкурсной комиссии высказать в письменном виде особое мнение.</w:t>
      </w:r>
    </w:p>
    <w:p w:rsidR="00EC1824" w:rsidRPr="00413EE3" w:rsidRDefault="00EC1824" w:rsidP="00EC1824">
      <w:pPr>
        <w:ind w:firstLine="720"/>
        <w:jc w:val="both"/>
        <w:rPr>
          <w:sz w:val="26"/>
          <w:szCs w:val="26"/>
        </w:rPr>
      </w:pPr>
      <w:r w:rsidRPr="00413EE3">
        <w:rPr>
          <w:sz w:val="26"/>
          <w:szCs w:val="26"/>
        </w:rPr>
        <w:t>3.14. Члены конкурсной комиссии обязаны:</w:t>
      </w:r>
    </w:p>
    <w:p w:rsidR="00EC1824" w:rsidRPr="00413EE3" w:rsidRDefault="00A264B9" w:rsidP="00EC1824">
      <w:pPr>
        <w:ind w:firstLine="720"/>
        <w:jc w:val="both"/>
        <w:rPr>
          <w:sz w:val="26"/>
          <w:szCs w:val="26"/>
        </w:rPr>
      </w:pPr>
      <w:r>
        <w:rPr>
          <w:sz w:val="26"/>
          <w:szCs w:val="26"/>
        </w:rPr>
        <w:t xml:space="preserve">1) </w:t>
      </w:r>
      <w:r w:rsidR="00EC1824" w:rsidRPr="00413EE3">
        <w:rPr>
          <w:sz w:val="26"/>
          <w:szCs w:val="26"/>
        </w:rPr>
        <w:t>знать и руководствоваться в своей деятельности требованиями действующего законодательства Российской Федерации, Алтайского края, муниципальны</w:t>
      </w:r>
      <w:r w:rsidR="0086283F" w:rsidRPr="00413EE3">
        <w:rPr>
          <w:sz w:val="26"/>
          <w:szCs w:val="26"/>
        </w:rPr>
        <w:t>х</w:t>
      </w:r>
      <w:r w:rsidR="00EC1824" w:rsidRPr="00413EE3">
        <w:rPr>
          <w:sz w:val="26"/>
          <w:szCs w:val="26"/>
        </w:rPr>
        <w:t xml:space="preserve"> правовы</w:t>
      </w:r>
      <w:r w:rsidR="0086283F" w:rsidRPr="00413EE3">
        <w:rPr>
          <w:sz w:val="26"/>
          <w:szCs w:val="26"/>
        </w:rPr>
        <w:t>х</w:t>
      </w:r>
      <w:r w:rsidR="00EC1824" w:rsidRPr="00413EE3">
        <w:rPr>
          <w:sz w:val="26"/>
          <w:szCs w:val="26"/>
        </w:rPr>
        <w:t xml:space="preserve"> акт</w:t>
      </w:r>
      <w:r w:rsidR="0086283F" w:rsidRPr="00413EE3">
        <w:rPr>
          <w:sz w:val="26"/>
          <w:szCs w:val="26"/>
        </w:rPr>
        <w:t>ов</w:t>
      </w:r>
      <w:r w:rsidR="00EC1824" w:rsidRPr="00413EE3">
        <w:rPr>
          <w:sz w:val="26"/>
          <w:szCs w:val="26"/>
        </w:rPr>
        <w:t>;</w:t>
      </w:r>
    </w:p>
    <w:p w:rsidR="00EC1824" w:rsidRPr="00413EE3" w:rsidRDefault="00A264B9" w:rsidP="00EC1824">
      <w:pPr>
        <w:ind w:firstLine="720"/>
        <w:jc w:val="both"/>
        <w:rPr>
          <w:sz w:val="26"/>
          <w:szCs w:val="26"/>
        </w:rPr>
      </w:pPr>
      <w:r>
        <w:rPr>
          <w:sz w:val="26"/>
          <w:szCs w:val="26"/>
        </w:rPr>
        <w:lastRenderedPageBreak/>
        <w:t xml:space="preserve">2) </w:t>
      </w:r>
      <w:r w:rsidR="00EC1824" w:rsidRPr="00413EE3">
        <w:rPr>
          <w:sz w:val="26"/>
          <w:szCs w:val="26"/>
        </w:rPr>
        <w:t>выполнять поручения председателя конкурсной комиссии в пределах полномочий;</w:t>
      </w:r>
    </w:p>
    <w:p w:rsidR="00EC1824" w:rsidRPr="00413EE3" w:rsidRDefault="00A264B9" w:rsidP="00EC1824">
      <w:pPr>
        <w:ind w:firstLine="720"/>
        <w:jc w:val="both"/>
        <w:rPr>
          <w:sz w:val="26"/>
          <w:szCs w:val="26"/>
        </w:rPr>
      </w:pPr>
      <w:r>
        <w:rPr>
          <w:sz w:val="26"/>
          <w:szCs w:val="26"/>
        </w:rPr>
        <w:t xml:space="preserve">3) </w:t>
      </w:r>
      <w:r w:rsidR="00EC1824" w:rsidRPr="00413EE3">
        <w:rPr>
          <w:sz w:val="26"/>
          <w:szCs w:val="26"/>
        </w:rPr>
        <w:t>обеспечивать соблюдение равенства прав участников конкурса в соответствии с законодательством;</w:t>
      </w:r>
    </w:p>
    <w:p w:rsidR="00EC1824" w:rsidRPr="00413EE3" w:rsidRDefault="00A264B9" w:rsidP="00EC1824">
      <w:pPr>
        <w:ind w:firstLine="720"/>
        <w:jc w:val="both"/>
        <w:rPr>
          <w:sz w:val="26"/>
          <w:szCs w:val="26"/>
        </w:rPr>
      </w:pPr>
      <w:r>
        <w:rPr>
          <w:sz w:val="26"/>
          <w:szCs w:val="26"/>
        </w:rPr>
        <w:t xml:space="preserve">4) </w:t>
      </w:r>
      <w:r w:rsidR="00EC1824" w:rsidRPr="00413EE3">
        <w:rPr>
          <w:sz w:val="26"/>
          <w:szCs w:val="26"/>
        </w:rPr>
        <w:t>не допускать разглашения сведений, ставших известными в ходе проведения конкурса, кроме случаев, предусмотренных законодательством Российской Федерации;</w:t>
      </w:r>
    </w:p>
    <w:p w:rsidR="00410108" w:rsidRPr="00410108" w:rsidRDefault="00A264B9" w:rsidP="00EC1824">
      <w:pPr>
        <w:ind w:firstLine="720"/>
        <w:jc w:val="both"/>
        <w:rPr>
          <w:sz w:val="26"/>
          <w:szCs w:val="26"/>
        </w:rPr>
      </w:pPr>
      <w:r>
        <w:rPr>
          <w:sz w:val="26"/>
          <w:szCs w:val="26"/>
        </w:rPr>
        <w:t xml:space="preserve">5) </w:t>
      </w:r>
      <w:r w:rsidR="00EC1824" w:rsidRPr="00413EE3">
        <w:rPr>
          <w:sz w:val="26"/>
          <w:szCs w:val="26"/>
        </w:rPr>
        <w:t xml:space="preserve">лично присутствовать на заседаниях конкурсной комиссии, отсутствие на заседании допускается только по уважительным </w:t>
      </w:r>
      <w:r w:rsidR="00EC1824" w:rsidRPr="00410108">
        <w:rPr>
          <w:sz w:val="26"/>
          <w:szCs w:val="26"/>
        </w:rPr>
        <w:t>причинам</w:t>
      </w:r>
      <w:r w:rsidR="00410108" w:rsidRPr="00410108">
        <w:rPr>
          <w:sz w:val="26"/>
          <w:szCs w:val="26"/>
        </w:rPr>
        <w:t xml:space="preserve"> (</w:t>
      </w:r>
      <w:r w:rsidR="00410108" w:rsidRPr="00410108">
        <w:rPr>
          <w:color w:val="000000"/>
          <w:sz w:val="26"/>
          <w:szCs w:val="26"/>
          <w:shd w:val="clear" w:color="auto" w:fill="FFFFFF"/>
        </w:rPr>
        <w:t xml:space="preserve">оценка уважительности причин, осуществляется </w:t>
      </w:r>
      <w:r w:rsidR="00410108" w:rsidRPr="00410108">
        <w:rPr>
          <w:sz w:val="26"/>
          <w:szCs w:val="26"/>
        </w:rPr>
        <w:t>конкурсной комиссией).</w:t>
      </w:r>
    </w:p>
    <w:p w:rsidR="00EC1824" w:rsidRPr="00B22B85" w:rsidRDefault="00A264B9" w:rsidP="00EC1824">
      <w:pPr>
        <w:ind w:firstLine="720"/>
        <w:jc w:val="both"/>
        <w:rPr>
          <w:color w:val="FF0000"/>
          <w:sz w:val="26"/>
          <w:szCs w:val="26"/>
        </w:rPr>
      </w:pPr>
      <w:r>
        <w:rPr>
          <w:sz w:val="26"/>
          <w:szCs w:val="26"/>
        </w:rPr>
        <w:t xml:space="preserve">3.14.1. </w:t>
      </w:r>
      <w:r w:rsidR="00B22B85">
        <w:rPr>
          <w:sz w:val="26"/>
          <w:szCs w:val="26"/>
        </w:rPr>
        <w:t>Факт неявки члена конкурсн</w:t>
      </w:r>
      <w:r w:rsidR="00A017A2">
        <w:rPr>
          <w:sz w:val="26"/>
          <w:szCs w:val="26"/>
        </w:rPr>
        <w:t>ой комиссии с указанием причин</w:t>
      </w:r>
      <w:r w:rsidR="00B22B85">
        <w:rPr>
          <w:sz w:val="26"/>
          <w:szCs w:val="26"/>
        </w:rPr>
        <w:t xml:space="preserve"> отсутствия заносится в протокол заседания комиссии.</w:t>
      </w:r>
    </w:p>
    <w:p w:rsidR="00556BF7" w:rsidRPr="00A264B9" w:rsidRDefault="0086283F" w:rsidP="001F560B">
      <w:pPr>
        <w:pStyle w:val="ConsPlusNormal"/>
        <w:ind w:firstLine="720"/>
        <w:jc w:val="both"/>
        <w:rPr>
          <w:sz w:val="26"/>
          <w:szCs w:val="26"/>
        </w:rPr>
      </w:pPr>
      <w:r w:rsidRPr="00A264B9">
        <w:rPr>
          <w:sz w:val="26"/>
          <w:szCs w:val="26"/>
        </w:rPr>
        <w:t xml:space="preserve">3.15. </w:t>
      </w:r>
      <w:r w:rsidR="00556BF7" w:rsidRPr="00A264B9">
        <w:rPr>
          <w:sz w:val="26"/>
          <w:szCs w:val="26"/>
        </w:rPr>
        <w:t xml:space="preserve">Решения конкурсной комиссии принимаются открытым голосованием простым большинством голосов членов конкурсной комиссии, присутствующих на заседании. </w:t>
      </w:r>
      <w:r w:rsidR="00A264B9" w:rsidRPr="00A264B9">
        <w:rPr>
          <w:sz w:val="26"/>
          <w:szCs w:val="26"/>
        </w:rPr>
        <w:t>При равенстве голосов решающим является голос председателя конкурсной комиссии</w:t>
      </w:r>
      <w:r w:rsidR="00A264B9" w:rsidRPr="00A264B9">
        <w:rPr>
          <w:color w:val="FF0000"/>
          <w:sz w:val="26"/>
          <w:szCs w:val="26"/>
        </w:rPr>
        <w:t xml:space="preserve"> </w:t>
      </w:r>
      <w:r w:rsidR="00A264B9" w:rsidRPr="00A264B9">
        <w:rPr>
          <w:color w:val="000000"/>
          <w:sz w:val="26"/>
          <w:szCs w:val="26"/>
        </w:rPr>
        <w:t>либо заместителя председателя комиссии в случае отсутствия председателя</w:t>
      </w:r>
      <w:r w:rsidR="00556BF7" w:rsidRPr="00A264B9">
        <w:rPr>
          <w:sz w:val="26"/>
          <w:szCs w:val="26"/>
        </w:rPr>
        <w:t>.</w:t>
      </w:r>
    </w:p>
    <w:p w:rsidR="00A264B9" w:rsidRPr="00A264B9" w:rsidRDefault="0086283F" w:rsidP="00A264B9">
      <w:pPr>
        <w:ind w:firstLine="708"/>
        <w:jc w:val="both"/>
        <w:rPr>
          <w:sz w:val="26"/>
          <w:szCs w:val="26"/>
        </w:rPr>
      </w:pPr>
      <w:r w:rsidRPr="00413EE3">
        <w:rPr>
          <w:sz w:val="26"/>
          <w:szCs w:val="26"/>
        </w:rPr>
        <w:t xml:space="preserve">3.16. </w:t>
      </w:r>
      <w:r w:rsidR="00A264B9" w:rsidRPr="00A264B9">
        <w:rPr>
          <w:sz w:val="26"/>
          <w:szCs w:val="26"/>
        </w:rPr>
        <w:t xml:space="preserve">Результаты голосования и решения конкурсной комиссии оформляются протоколами, подписываемыми председателем </w:t>
      </w:r>
      <w:r w:rsidR="00A264B9" w:rsidRPr="00A264B9">
        <w:rPr>
          <w:color w:val="000000"/>
          <w:sz w:val="26"/>
          <w:szCs w:val="26"/>
        </w:rPr>
        <w:t xml:space="preserve">или его заместителем, председательствующим на заседании, </w:t>
      </w:r>
      <w:r w:rsidR="00A264B9" w:rsidRPr="00A264B9">
        <w:rPr>
          <w:sz w:val="26"/>
          <w:szCs w:val="26"/>
        </w:rPr>
        <w:t>и секретарем конкурсной комиссии.</w:t>
      </w:r>
    </w:p>
    <w:p w:rsidR="00556BF7" w:rsidRPr="00413EE3" w:rsidRDefault="0086283F" w:rsidP="001F560B">
      <w:pPr>
        <w:pStyle w:val="ConsPlusNormal"/>
        <w:ind w:firstLine="720"/>
        <w:jc w:val="both"/>
        <w:rPr>
          <w:sz w:val="26"/>
          <w:szCs w:val="26"/>
        </w:rPr>
      </w:pPr>
      <w:r w:rsidRPr="00413EE3">
        <w:rPr>
          <w:sz w:val="26"/>
          <w:szCs w:val="26"/>
        </w:rPr>
        <w:t xml:space="preserve">3.17. </w:t>
      </w:r>
      <w:r w:rsidR="00556BF7" w:rsidRPr="00413EE3">
        <w:rPr>
          <w:sz w:val="26"/>
          <w:szCs w:val="26"/>
        </w:rPr>
        <w:t xml:space="preserve">Организационное, правовое, информационное, материально-техническое обеспечение деятельности конкурсной комиссии осуществляет </w:t>
      </w:r>
      <w:r w:rsidR="009266FE" w:rsidRPr="00413EE3">
        <w:rPr>
          <w:sz w:val="26"/>
          <w:szCs w:val="26"/>
        </w:rPr>
        <w:t>Администрация Топчихинского района</w:t>
      </w:r>
      <w:r w:rsidR="00556BF7" w:rsidRPr="00413EE3">
        <w:rPr>
          <w:sz w:val="26"/>
          <w:szCs w:val="26"/>
        </w:rPr>
        <w:t>.</w:t>
      </w:r>
    </w:p>
    <w:p w:rsidR="00EC1824" w:rsidRPr="00413EE3" w:rsidRDefault="0086283F" w:rsidP="00EC1824">
      <w:pPr>
        <w:shd w:val="clear" w:color="auto" w:fill="FFFFFF"/>
        <w:ind w:right="24" w:firstLine="708"/>
        <w:jc w:val="both"/>
        <w:rPr>
          <w:sz w:val="26"/>
          <w:szCs w:val="26"/>
        </w:rPr>
      </w:pPr>
      <w:r w:rsidRPr="00413EE3">
        <w:rPr>
          <w:sz w:val="26"/>
          <w:szCs w:val="26"/>
        </w:rPr>
        <w:t xml:space="preserve">3.18. </w:t>
      </w:r>
      <w:r w:rsidR="00EC1824" w:rsidRPr="00413EE3">
        <w:rPr>
          <w:sz w:val="26"/>
          <w:szCs w:val="26"/>
        </w:rPr>
        <w:t>После избрания главы района полномочия конкурсной комиссии прекращаются.</w:t>
      </w:r>
    </w:p>
    <w:p w:rsidR="00556BF7" w:rsidRPr="004663A8" w:rsidRDefault="00556BF7" w:rsidP="002E59B1">
      <w:pPr>
        <w:pStyle w:val="ConsPlusNormal"/>
        <w:spacing w:before="120"/>
        <w:jc w:val="center"/>
        <w:outlineLvl w:val="1"/>
        <w:rPr>
          <w:b/>
          <w:sz w:val="26"/>
          <w:szCs w:val="26"/>
        </w:rPr>
      </w:pPr>
      <w:r w:rsidRPr="004663A8">
        <w:rPr>
          <w:b/>
          <w:sz w:val="26"/>
          <w:szCs w:val="26"/>
        </w:rPr>
        <w:t>4. Требования к кандидатам на должность</w:t>
      </w:r>
      <w:r w:rsidR="001F560B" w:rsidRPr="004663A8">
        <w:rPr>
          <w:b/>
          <w:sz w:val="26"/>
          <w:szCs w:val="26"/>
        </w:rPr>
        <w:t xml:space="preserve"> г</w:t>
      </w:r>
      <w:r w:rsidRPr="004663A8">
        <w:rPr>
          <w:b/>
          <w:sz w:val="26"/>
          <w:szCs w:val="26"/>
        </w:rPr>
        <w:t xml:space="preserve">лавы </w:t>
      </w:r>
      <w:r w:rsidR="009F01EE" w:rsidRPr="004663A8">
        <w:rPr>
          <w:b/>
          <w:sz w:val="26"/>
          <w:szCs w:val="26"/>
        </w:rPr>
        <w:t>района</w:t>
      </w:r>
    </w:p>
    <w:p w:rsidR="004663A8" w:rsidRPr="004663A8" w:rsidRDefault="00556BF7" w:rsidP="004663A8">
      <w:pPr>
        <w:widowControl w:val="0"/>
        <w:spacing w:before="120"/>
        <w:ind w:firstLine="709"/>
        <w:jc w:val="both"/>
        <w:rPr>
          <w:sz w:val="26"/>
          <w:szCs w:val="26"/>
        </w:rPr>
      </w:pPr>
      <w:bookmarkStart w:id="1" w:name="P72"/>
      <w:bookmarkEnd w:id="1"/>
      <w:r w:rsidRPr="004663A8">
        <w:rPr>
          <w:sz w:val="26"/>
          <w:szCs w:val="26"/>
        </w:rPr>
        <w:t xml:space="preserve">4.1. </w:t>
      </w:r>
      <w:r w:rsidR="004663A8" w:rsidRPr="004663A8">
        <w:rPr>
          <w:sz w:val="26"/>
          <w:szCs w:val="26"/>
        </w:rPr>
        <w:t xml:space="preserve">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w:t>
      </w:r>
      <w:r w:rsidR="004663A8" w:rsidRPr="006F6384">
        <w:rPr>
          <w:sz w:val="26"/>
          <w:szCs w:val="26"/>
        </w:rPr>
        <w:t>постоянно проживающие на территории муниципального образования</w:t>
      </w:r>
      <w:r w:rsidR="004663A8" w:rsidRPr="004663A8">
        <w:rPr>
          <w:sz w:val="26"/>
          <w:szCs w:val="26"/>
        </w:rPr>
        <w:t xml:space="preserve"> иностранные граждане имеют право быть избранными в органы местного самоуправления (далее – граждане), достигшие возраста 21 года.</w:t>
      </w:r>
    </w:p>
    <w:p w:rsidR="004663A8" w:rsidRPr="004663A8" w:rsidRDefault="004663A8" w:rsidP="004663A8">
      <w:pPr>
        <w:widowControl w:val="0"/>
        <w:ind w:firstLine="708"/>
        <w:jc w:val="both"/>
        <w:rPr>
          <w:sz w:val="26"/>
          <w:szCs w:val="26"/>
        </w:rPr>
      </w:pPr>
      <w:r w:rsidRPr="004663A8">
        <w:rPr>
          <w:sz w:val="26"/>
          <w:szCs w:val="26"/>
        </w:rPr>
        <w:t>4.2. К участию в конкурсе на должность главы района может быть допущен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663A8" w:rsidRPr="004663A8" w:rsidRDefault="004663A8" w:rsidP="004663A8">
      <w:pPr>
        <w:widowControl w:val="0"/>
        <w:ind w:firstLine="708"/>
        <w:jc w:val="both"/>
        <w:rPr>
          <w:sz w:val="26"/>
          <w:szCs w:val="26"/>
        </w:rPr>
      </w:pPr>
      <w:r w:rsidRPr="004663A8">
        <w:rPr>
          <w:rFonts w:eastAsia="Calibri"/>
          <w:sz w:val="26"/>
          <w:szCs w:val="26"/>
        </w:rPr>
        <w:t>4.3. Требованием к уровню профессионального образования для замещения должности главы района является наличие высшего образования.</w:t>
      </w:r>
    </w:p>
    <w:p w:rsidR="004663A8" w:rsidRPr="004663A8" w:rsidRDefault="004663A8" w:rsidP="004663A8">
      <w:pPr>
        <w:widowControl w:val="0"/>
        <w:ind w:firstLine="708"/>
        <w:jc w:val="both"/>
        <w:rPr>
          <w:rFonts w:eastAsia="Calibri"/>
          <w:sz w:val="26"/>
          <w:szCs w:val="26"/>
        </w:rPr>
      </w:pPr>
      <w:r w:rsidRPr="004663A8">
        <w:rPr>
          <w:rFonts w:eastAsia="Calibri"/>
          <w:sz w:val="26"/>
          <w:szCs w:val="26"/>
        </w:rPr>
        <w:t>4.4. Требованиями к профессиональным знаниям и навыкам, которыми должен обладать гражданин для замещения должности главы района являются:</w:t>
      </w:r>
    </w:p>
    <w:p w:rsidR="004663A8" w:rsidRPr="004663A8" w:rsidRDefault="004663A8" w:rsidP="004663A8">
      <w:pPr>
        <w:widowControl w:val="0"/>
        <w:ind w:firstLine="708"/>
        <w:jc w:val="both"/>
        <w:rPr>
          <w:rFonts w:eastAsia="Calibri"/>
          <w:sz w:val="26"/>
          <w:szCs w:val="26"/>
        </w:rPr>
      </w:pPr>
      <w:r w:rsidRPr="004663A8">
        <w:rPr>
          <w:rFonts w:eastAsia="Calibri"/>
          <w:sz w:val="26"/>
          <w:szCs w:val="26"/>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 осуществления отдельных государственных полномочий, переданных органам местного самоуправления;</w:t>
      </w:r>
    </w:p>
    <w:p w:rsidR="004663A8" w:rsidRPr="004663A8" w:rsidRDefault="004663A8" w:rsidP="004663A8">
      <w:pPr>
        <w:widowControl w:val="0"/>
        <w:ind w:firstLine="708"/>
        <w:jc w:val="both"/>
        <w:rPr>
          <w:rFonts w:eastAsia="Calibri"/>
          <w:sz w:val="26"/>
          <w:szCs w:val="26"/>
        </w:rPr>
      </w:pPr>
      <w:r w:rsidRPr="004663A8">
        <w:rPr>
          <w:rFonts w:eastAsia="Calibri"/>
          <w:sz w:val="26"/>
          <w:szCs w:val="26"/>
        </w:rPr>
        <w:t xml:space="preserve">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w:t>
      </w:r>
      <w:r w:rsidRPr="004663A8">
        <w:rPr>
          <w:rFonts w:eastAsia="Calibri"/>
          <w:sz w:val="26"/>
          <w:szCs w:val="26"/>
        </w:rPr>
        <w:lastRenderedPageBreak/>
        <w:t>гражданами, работы с документами.</w:t>
      </w:r>
    </w:p>
    <w:p w:rsidR="00556BF7" w:rsidRPr="00413EE3" w:rsidRDefault="00556BF7" w:rsidP="00B74FC3">
      <w:pPr>
        <w:pStyle w:val="ConsPlusNormal"/>
        <w:spacing w:before="120"/>
        <w:jc w:val="center"/>
        <w:outlineLvl w:val="1"/>
        <w:rPr>
          <w:b/>
          <w:sz w:val="26"/>
          <w:szCs w:val="26"/>
        </w:rPr>
      </w:pPr>
      <w:r w:rsidRPr="00413EE3">
        <w:rPr>
          <w:b/>
          <w:sz w:val="26"/>
          <w:szCs w:val="26"/>
        </w:rPr>
        <w:t>5. Представление документов в конкурсную комиссию</w:t>
      </w:r>
    </w:p>
    <w:p w:rsidR="00556BF7" w:rsidRPr="00413EE3" w:rsidRDefault="00556BF7" w:rsidP="009266FE">
      <w:pPr>
        <w:pStyle w:val="ConsPlusNormal"/>
        <w:spacing w:before="120"/>
        <w:ind w:firstLine="720"/>
        <w:jc w:val="both"/>
        <w:rPr>
          <w:sz w:val="26"/>
          <w:szCs w:val="26"/>
        </w:rPr>
      </w:pPr>
      <w:bookmarkStart w:id="2" w:name="P80"/>
      <w:bookmarkEnd w:id="2"/>
      <w:r w:rsidRPr="00413EE3">
        <w:rPr>
          <w:sz w:val="26"/>
          <w:szCs w:val="26"/>
        </w:rPr>
        <w:t xml:space="preserve">5.1. Для участия в конкурсе гражданин </w:t>
      </w:r>
      <w:r w:rsidR="007F3B46">
        <w:rPr>
          <w:sz w:val="26"/>
          <w:szCs w:val="26"/>
        </w:rPr>
        <w:t xml:space="preserve">лично </w:t>
      </w:r>
      <w:r w:rsidR="000A7E69" w:rsidRPr="000A7E69">
        <w:rPr>
          <w:color w:val="000000" w:themeColor="text1"/>
          <w:sz w:val="26"/>
          <w:szCs w:val="26"/>
        </w:rPr>
        <w:t>или через представителя, чьи полномочия удостоверены в установленном законом порядке,</w:t>
      </w:r>
      <w:r w:rsidR="000A7E69" w:rsidRPr="000A7E69">
        <w:rPr>
          <w:sz w:val="26"/>
          <w:szCs w:val="26"/>
        </w:rPr>
        <w:t xml:space="preserve"> </w:t>
      </w:r>
      <w:r w:rsidRPr="000A7E69">
        <w:rPr>
          <w:sz w:val="26"/>
          <w:szCs w:val="26"/>
        </w:rPr>
        <w:t>представляет</w:t>
      </w:r>
      <w:r w:rsidRPr="00413EE3">
        <w:rPr>
          <w:sz w:val="26"/>
          <w:szCs w:val="26"/>
        </w:rPr>
        <w:t xml:space="preserve"> в конкурсную комиссию следующие документы:</w:t>
      </w:r>
    </w:p>
    <w:p w:rsidR="001539D1" w:rsidRPr="001539D1" w:rsidRDefault="00556BF7" w:rsidP="001539D1">
      <w:pPr>
        <w:widowControl w:val="0"/>
        <w:ind w:firstLine="709"/>
        <w:jc w:val="both"/>
        <w:rPr>
          <w:sz w:val="26"/>
          <w:szCs w:val="26"/>
        </w:rPr>
      </w:pPr>
      <w:r w:rsidRPr="001539D1">
        <w:rPr>
          <w:sz w:val="26"/>
          <w:szCs w:val="26"/>
        </w:rPr>
        <w:t xml:space="preserve">1) </w:t>
      </w:r>
      <w:r w:rsidR="001539D1" w:rsidRPr="001539D1">
        <w:rPr>
          <w:sz w:val="26"/>
          <w:szCs w:val="26"/>
        </w:rPr>
        <w:t>личное заявление с просьбой об участии в конкурсе (приложение 1 к настоящему Порядку);</w:t>
      </w:r>
    </w:p>
    <w:p w:rsidR="00556BF7" w:rsidRPr="001539D1" w:rsidRDefault="00556BF7" w:rsidP="009266FE">
      <w:pPr>
        <w:pStyle w:val="ConsPlusNormal"/>
        <w:ind w:firstLine="720"/>
        <w:jc w:val="both"/>
        <w:rPr>
          <w:sz w:val="26"/>
          <w:szCs w:val="26"/>
        </w:rPr>
      </w:pPr>
      <w:r w:rsidRPr="001539D1">
        <w:rPr>
          <w:sz w:val="26"/>
          <w:szCs w:val="26"/>
        </w:rPr>
        <w:t xml:space="preserve">2) </w:t>
      </w:r>
      <w:r w:rsidR="001539D1" w:rsidRPr="001539D1">
        <w:rPr>
          <w:sz w:val="26"/>
          <w:szCs w:val="26"/>
        </w:rPr>
        <w:t>машинописно</w:t>
      </w:r>
      <w:r w:rsidRPr="001539D1">
        <w:rPr>
          <w:sz w:val="26"/>
          <w:szCs w:val="26"/>
        </w:rPr>
        <w:t xml:space="preserve"> заполненную и подписанную анкету по форме, установленной распоряжением Правительства Российской Федерации от 26.05.2005 N 667-р </w:t>
      </w:r>
      <w:r w:rsidR="009266FE" w:rsidRPr="001539D1">
        <w:rPr>
          <w:sz w:val="26"/>
          <w:szCs w:val="26"/>
        </w:rPr>
        <w:t>«</w:t>
      </w:r>
      <w:r w:rsidRPr="001539D1">
        <w:rPr>
          <w:sz w:val="26"/>
          <w:szCs w:val="26"/>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9266FE" w:rsidRPr="001539D1">
        <w:rPr>
          <w:sz w:val="26"/>
          <w:szCs w:val="26"/>
        </w:rPr>
        <w:t>»</w:t>
      </w:r>
      <w:r w:rsidRPr="001539D1">
        <w:rPr>
          <w:sz w:val="26"/>
          <w:szCs w:val="26"/>
        </w:rPr>
        <w:t>;</w:t>
      </w:r>
    </w:p>
    <w:p w:rsidR="001539D1" w:rsidRPr="001539D1" w:rsidRDefault="00556BF7" w:rsidP="001539D1">
      <w:pPr>
        <w:widowControl w:val="0"/>
        <w:ind w:firstLine="708"/>
        <w:jc w:val="both"/>
        <w:rPr>
          <w:sz w:val="26"/>
          <w:szCs w:val="26"/>
        </w:rPr>
      </w:pPr>
      <w:bookmarkStart w:id="3" w:name="P83"/>
      <w:bookmarkEnd w:id="3"/>
      <w:r w:rsidRPr="001539D1">
        <w:rPr>
          <w:sz w:val="26"/>
          <w:szCs w:val="26"/>
        </w:rPr>
        <w:t xml:space="preserve">3) </w:t>
      </w:r>
      <w:r w:rsidR="001539D1" w:rsidRPr="001539D1">
        <w:rPr>
          <w:sz w:val="26"/>
          <w:szCs w:val="26"/>
        </w:rPr>
        <w:t>копию паспорта (</w:t>
      </w:r>
      <w:r w:rsidR="001539D1" w:rsidRPr="001539D1">
        <w:rPr>
          <w:rFonts w:eastAsia="Calibri"/>
          <w:sz w:val="26"/>
          <w:szCs w:val="26"/>
        </w:rPr>
        <w:t>страниц, удостоверяющих личность гражданина, регистрацию по месту жительства, воинскую обязанность, семейное положение, дети)</w:t>
      </w:r>
      <w:r w:rsidR="001539D1" w:rsidRPr="001539D1">
        <w:rPr>
          <w:sz w:val="26"/>
          <w:szCs w:val="26"/>
        </w:rPr>
        <w:t xml:space="preserve"> (при отсутствии паспорта иного документа, удостоверяющего личность);</w:t>
      </w:r>
    </w:p>
    <w:p w:rsidR="00556BF7" w:rsidRPr="001539D1" w:rsidRDefault="00556BF7" w:rsidP="009266FE">
      <w:pPr>
        <w:pStyle w:val="ConsPlusNormal"/>
        <w:ind w:firstLine="720"/>
        <w:jc w:val="both"/>
        <w:rPr>
          <w:sz w:val="26"/>
          <w:szCs w:val="26"/>
        </w:rPr>
      </w:pPr>
      <w:r w:rsidRPr="001539D1">
        <w:rPr>
          <w:sz w:val="26"/>
          <w:szCs w:val="26"/>
        </w:rPr>
        <w:t xml:space="preserve">4) </w:t>
      </w:r>
      <w:r w:rsidR="001539D1" w:rsidRPr="001539D1">
        <w:rPr>
          <w:rFonts w:eastAsia="Calibri"/>
          <w:color w:val="000000"/>
          <w:sz w:val="26"/>
          <w:szCs w:val="26"/>
        </w:rPr>
        <w:t xml:space="preserve">сведения о трудовой деятельности, полученные в соответствии со </w:t>
      </w:r>
      <w:hyperlink r:id="rId7" w:tooltip="consultantplus://offline/ref=C69954532A0B2DBCB8BF94DC8DCE86E794508FCABE02CB7C7B6784410A5EAB1C40C7E9729CCA6DAA111EBD20E5306A73EB7D6F0F88B6BBWAH" w:history="1">
        <w:r w:rsidR="001539D1" w:rsidRPr="001539D1">
          <w:rPr>
            <w:rFonts w:eastAsia="Calibri"/>
            <w:color w:val="000000"/>
            <w:sz w:val="26"/>
            <w:szCs w:val="26"/>
          </w:rPr>
          <w:t>статьей 66.1</w:t>
        </w:r>
      </w:hyperlink>
      <w:r w:rsidR="001539D1" w:rsidRPr="001539D1">
        <w:rPr>
          <w:rFonts w:eastAsia="Calibri"/>
          <w:color w:val="000000"/>
          <w:sz w:val="26"/>
          <w:szCs w:val="26"/>
        </w:rPr>
        <w:t xml:space="preserve"> Трудового кодекса Российской Федерации, либо </w:t>
      </w:r>
      <w:r w:rsidR="001539D1" w:rsidRPr="001539D1">
        <w:rPr>
          <w:sz w:val="26"/>
          <w:szCs w:val="26"/>
        </w:rPr>
        <w:t>к</w:t>
      </w:r>
      <w:r w:rsidR="001539D1" w:rsidRPr="001539D1">
        <w:rPr>
          <w:rFonts w:eastAsia="Calibri"/>
          <w:sz w:val="26"/>
          <w:szCs w:val="26"/>
        </w:rPr>
        <w:t>опию трудовой книжки</w:t>
      </w:r>
      <w:r w:rsidRPr="001539D1">
        <w:rPr>
          <w:sz w:val="26"/>
          <w:szCs w:val="26"/>
        </w:rPr>
        <w:t>;</w:t>
      </w:r>
    </w:p>
    <w:p w:rsidR="001539D1" w:rsidRPr="001539D1" w:rsidRDefault="00556BF7" w:rsidP="001539D1">
      <w:pPr>
        <w:widowControl w:val="0"/>
        <w:ind w:firstLine="708"/>
        <w:jc w:val="both"/>
        <w:rPr>
          <w:color w:val="000000"/>
          <w:sz w:val="26"/>
          <w:szCs w:val="26"/>
        </w:rPr>
      </w:pPr>
      <w:r w:rsidRPr="001539D1">
        <w:rPr>
          <w:sz w:val="26"/>
          <w:szCs w:val="26"/>
        </w:rPr>
        <w:t>5</w:t>
      </w:r>
      <w:r w:rsidR="001539D1" w:rsidRPr="001539D1">
        <w:rPr>
          <w:sz w:val="26"/>
          <w:szCs w:val="26"/>
        </w:rPr>
        <w:t>)</w:t>
      </w:r>
      <w:r w:rsidR="001539D1" w:rsidRPr="001539D1">
        <w:rPr>
          <w:color w:val="000000"/>
          <w:sz w:val="26"/>
          <w:szCs w:val="26"/>
        </w:rPr>
        <w:t xml:space="preserve"> копию документа об образовании </w:t>
      </w:r>
      <w:r w:rsidR="001539D1" w:rsidRPr="001539D1">
        <w:rPr>
          <w:rFonts w:eastAsia="Calibri"/>
          <w:color w:val="000000"/>
          <w:sz w:val="26"/>
          <w:szCs w:val="26"/>
        </w:rPr>
        <w:t>и квалификации</w:t>
      </w:r>
      <w:r w:rsidR="001539D1" w:rsidRPr="001539D1">
        <w:rPr>
          <w:color w:val="000000"/>
          <w:sz w:val="26"/>
          <w:szCs w:val="26"/>
        </w:rPr>
        <w:t>;</w:t>
      </w:r>
    </w:p>
    <w:p w:rsidR="00556BF7" w:rsidRPr="001539D1" w:rsidRDefault="00556BF7" w:rsidP="009266FE">
      <w:pPr>
        <w:pStyle w:val="ConsPlusNormal"/>
        <w:ind w:firstLine="720"/>
        <w:jc w:val="both"/>
        <w:rPr>
          <w:sz w:val="26"/>
          <w:szCs w:val="26"/>
        </w:rPr>
      </w:pPr>
      <w:r w:rsidRPr="001539D1">
        <w:rPr>
          <w:sz w:val="26"/>
          <w:szCs w:val="26"/>
        </w:rPr>
        <w:t xml:space="preserve">6) </w:t>
      </w:r>
      <w:r w:rsidR="004C60F7" w:rsidRPr="001539D1">
        <w:rPr>
          <w:sz w:val="26"/>
          <w:szCs w:val="26"/>
        </w:rPr>
        <w:t xml:space="preserve">копию документа, подтверждающего регистрацию в системе </w:t>
      </w:r>
      <w:r w:rsidR="004C60F7" w:rsidRPr="001539D1">
        <w:rPr>
          <w:color w:val="000000"/>
          <w:sz w:val="26"/>
          <w:szCs w:val="26"/>
        </w:rPr>
        <w:t xml:space="preserve">индивидуального (персонифицированного) учета </w:t>
      </w:r>
      <w:r w:rsidR="004C60F7" w:rsidRPr="001539D1">
        <w:rPr>
          <w:sz w:val="26"/>
          <w:szCs w:val="26"/>
        </w:rPr>
        <w:t xml:space="preserve">в системе </w:t>
      </w:r>
      <w:r w:rsidR="004C60F7" w:rsidRPr="001539D1">
        <w:rPr>
          <w:color w:val="000000"/>
          <w:sz w:val="26"/>
          <w:szCs w:val="26"/>
        </w:rPr>
        <w:t>обязательного пенсионного страхования</w:t>
      </w:r>
      <w:r w:rsidR="004C60F7" w:rsidRPr="001539D1">
        <w:rPr>
          <w:sz w:val="26"/>
          <w:szCs w:val="26"/>
        </w:rPr>
        <w:t xml:space="preserve"> и содержащего сведения о страховом номере индивидуального лицевого счета</w:t>
      </w:r>
      <w:r w:rsidR="001539D1" w:rsidRPr="001539D1">
        <w:rPr>
          <w:rFonts w:eastAsia="Calibri"/>
          <w:color w:val="000000"/>
          <w:sz w:val="26"/>
          <w:szCs w:val="26"/>
        </w:rPr>
        <w:t xml:space="preserve"> или копию </w:t>
      </w:r>
      <w:r w:rsidR="001539D1" w:rsidRPr="001539D1">
        <w:rPr>
          <w:color w:val="000000"/>
          <w:sz w:val="26"/>
          <w:szCs w:val="26"/>
        </w:rPr>
        <w:t>страхового свидетельства обязательного пенсионного страхования</w:t>
      </w:r>
      <w:r w:rsidRPr="001539D1">
        <w:rPr>
          <w:sz w:val="26"/>
          <w:szCs w:val="26"/>
        </w:rPr>
        <w:t>;</w:t>
      </w:r>
    </w:p>
    <w:p w:rsidR="00556BF7" w:rsidRPr="001539D1" w:rsidRDefault="00556BF7" w:rsidP="009266FE">
      <w:pPr>
        <w:pStyle w:val="ConsPlusNormal"/>
        <w:ind w:firstLine="720"/>
        <w:jc w:val="both"/>
        <w:rPr>
          <w:sz w:val="26"/>
          <w:szCs w:val="26"/>
        </w:rPr>
      </w:pPr>
      <w:r w:rsidRPr="001539D1">
        <w:rPr>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556BF7" w:rsidRDefault="00556BF7" w:rsidP="009266FE">
      <w:pPr>
        <w:pStyle w:val="ConsPlusNormal"/>
        <w:ind w:firstLine="720"/>
        <w:jc w:val="both"/>
        <w:rPr>
          <w:sz w:val="26"/>
          <w:szCs w:val="26"/>
        </w:rPr>
      </w:pPr>
      <w:bookmarkStart w:id="4" w:name="P88"/>
      <w:bookmarkEnd w:id="4"/>
      <w:r w:rsidRPr="00413EE3">
        <w:rPr>
          <w:sz w:val="26"/>
          <w:szCs w:val="26"/>
        </w:rPr>
        <w:t>8) копию документов воинского учета - для граждан, пребывающих в запасе, и лиц, подле</w:t>
      </w:r>
      <w:r w:rsidR="00D35E7A">
        <w:rPr>
          <w:sz w:val="26"/>
          <w:szCs w:val="26"/>
        </w:rPr>
        <w:t>жащих призыву на военную службу;</w:t>
      </w:r>
    </w:p>
    <w:p w:rsidR="00D35E7A" w:rsidRPr="00D35E7A" w:rsidRDefault="00D35E7A" w:rsidP="00D35E7A">
      <w:pPr>
        <w:widowControl w:val="0"/>
        <w:ind w:firstLine="708"/>
        <w:jc w:val="both"/>
        <w:outlineLvl w:val="1"/>
        <w:rPr>
          <w:rFonts w:eastAsia="Calibri"/>
          <w:sz w:val="26"/>
          <w:szCs w:val="26"/>
        </w:rPr>
      </w:pPr>
      <w:r w:rsidRPr="00D35E7A">
        <w:rPr>
          <w:rFonts w:eastAsia="Calibri"/>
          <w:sz w:val="26"/>
          <w:szCs w:val="26"/>
        </w:rPr>
        <w:t>9) справку о наличии/отсутствии судимости, о возбуждении уголовных дел, привлечении к уголовной ответственности, административных наказаниях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A22B5F" w:rsidRPr="000A256E" w:rsidRDefault="00A22B5F" w:rsidP="000A256E">
      <w:pPr>
        <w:ind w:firstLine="709"/>
        <w:jc w:val="both"/>
        <w:rPr>
          <w:sz w:val="26"/>
          <w:szCs w:val="26"/>
        </w:rPr>
      </w:pPr>
      <w:bookmarkStart w:id="5" w:name="P89"/>
      <w:bookmarkEnd w:id="5"/>
      <w:r w:rsidRPr="000A256E">
        <w:rPr>
          <w:sz w:val="26"/>
          <w:szCs w:val="26"/>
        </w:rPr>
        <w:t xml:space="preserve">5.1.1. </w:t>
      </w:r>
      <w:r w:rsidRPr="000A256E">
        <w:rPr>
          <w:color w:val="000000" w:themeColor="text1"/>
          <w:sz w:val="26"/>
          <w:szCs w:val="26"/>
        </w:rPr>
        <w:t>По желанию</w:t>
      </w:r>
      <w:r w:rsidRPr="000A256E">
        <w:rPr>
          <w:color w:val="000000" w:themeColor="text1"/>
          <w:spacing w:val="-1"/>
          <w:sz w:val="26"/>
          <w:szCs w:val="26"/>
        </w:rPr>
        <w:t xml:space="preserve"> представляются </w:t>
      </w:r>
      <w:r w:rsidR="000A256E" w:rsidRPr="000A256E">
        <w:rPr>
          <w:color w:val="000000" w:themeColor="text1"/>
          <w:spacing w:val="-1"/>
          <w:sz w:val="26"/>
          <w:szCs w:val="26"/>
        </w:rPr>
        <w:t xml:space="preserve">документы о </w:t>
      </w:r>
      <w:r w:rsidRPr="000A256E">
        <w:rPr>
          <w:rFonts w:eastAsia="Courier New"/>
          <w:color w:val="000000"/>
          <w:sz w:val="26"/>
          <w:szCs w:val="26"/>
        </w:rPr>
        <w:t>профессиональной переподготовк</w:t>
      </w:r>
      <w:r w:rsidR="000A256E" w:rsidRPr="000A256E">
        <w:rPr>
          <w:rFonts w:eastAsia="Courier New"/>
          <w:color w:val="000000"/>
          <w:sz w:val="26"/>
          <w:szCs w:val="26"/>
        </w:rPr>
        <w:t>е</w:t>
      </w:r>
      <w:r w:rsidRPr="000A256E">
        <w:rPr>
          <w:rFonts w:eastAsia="Courier New"/>
          <w:color w:val="000000"/>
          <w:sz w:val="26"/>
          <w:szCs w:val="26"/>
        </w:rPr>
        <w:t xml:space="preserve"> и/или наличи</w:t>
      </w:r>
      <w:r w:rsidR="000A256E" w:rsidRPr="000A256E">
        <w:rPr>
          <w:rFonts w:eastAsia="Courier New"/>
          <w:color w:val="000000"/>
          <w:sz w:val="26"/>
          <w:szCs w:val="26"/>
        </w:rPr>
        <w:t>и</w:t>
      </w:r>
      <w:r w:rsidRPr="000A256E">
        <w:rPr>
          <w:rFonts w:eastAsia="Courier New"/>
          <w:color w:val="000000"/>
          <w:sz w:val="26"/>
          <w:szCs w:val="26"/>
        </w:rPr>
        <w:t xml:space="preserve"> учёной степени</w:t>
      </w:r>
      <w:r w:rsidR="000A256E" w:rsidRPr="000A256E">
        <w:rPr>
          <w:rFonts w:eastAsia="Courier New"/>
          <w:color w:val="000000"/>
          <w:sz w:val="26"/>
          <w:szCs w:val="26"/>
        </w:rPr>
        <w:t>, п</w:t>
      </w:r>
      <w:r w:rsidRPr="000A256E">
        <w:rPr>
          <w:rFonts w:eastAsia="Courier New"/>
          <w:color w:val="000000"/>
          <w:sz w:val="26"/>
          <w:szCs w:val="26"/>
        </w:rPr>
        <w:t>рохождени</w:t>
      </w:r>
      <w:r w:rsidR="000A256E" w:rsidRPr="000A256E">
        <w:rPr>
          <w:rFonts w:eastAsia="Courier New"/>
          <w:color w:val="000000"/>
          <w:sz w:val="26"/>
          <w:szCs w:val="26"/>
        </w:rPr>
        <w:t>и</w:t>
      </w:r>
      <w:r w:rsidRPr="000A256E">
        <w:rPr>
          <w:rFonts w:eastAsia="Courier New"/>
          <w:color w:val="000000"/>
          <w:sz w:val="26"/>
          <w:szCs w:val="26"/>
        </w:rPr>
        <w:t xml:space="preserve"> курсов повышения квалификации по релевантным программам</w:t>
      </w:r>
      <w:r w:rsidR="000A256E" w:rsidRPr="000A256E">
        <w:rPr>
          <w:rFonts w:eastAsia="Courier New"/>
          <w:color w:val="000000"/>
          <w:sz w:val="26"/>
          <w:szCs w:val="26"/>
        </w:rPr>
        <w:t>, н</w:t>
      </w:r>
      <w:r w:rsidRPr="000A256E">
        <w:rPr>
          <w:rFonts w:eastAsia="Courier New"/>
          <w:color w:val="000000"/>
          <w:sz w:val="26"/>
          <w:szCs w:val="26"/>
        </w:rPr>
        <w:t>аличи</w:t>
      </w:r>
      <w:r w:rsidR="000A256E" w:rsidRPr="000A256E">
        <w:rPr>
          <w:rFonts w:eastAsia="Courier New"/>
          <w:color w:val="000000"/>
          <w:sz w:val="26"/>
          <w:szCs w:val="26"/>
        </w:rPr>
        <w:t>и</w:t>
      </w:r>
      <w:r w:rsidRPr="000A256E">
        <w:rPr>
          <w:rFonts w:eastAsia="Courier New"/>
          <w:color w:val="000000"/>
          <w:sz w:val="26"/>
          <w:szCs w:val="26"/>
        </w:rPr>
        <w:t xml:space="preserve"> второго высшего образования</w:t>
      </w:r>
      <w:r w:rsidR="000A256E" w:rsidRPr="000A256E">
        <w:rPr>
          <w:rFonts w:eastAsia="Courier New"/>
          <w:color w:val="000000"/>
          <w:sz w:val="26"/>
          <w:szCs w:val="26"/>
        </w:rPr>
        <w:t>, наград.</w:t>
      </w:r>
    </w:p>
    <w:p w:rsidR="00556BF7" w:rsidRPr="00413EE3" w:rsidRDefault="00556BF7" w:rsidP="009266FE">
      <w:pPr>
        <w:pStyle w:val="ConsPlusNormal"/>
        <w:ind w:firstLine="720"/>
        <w:jc w:val="both"/>
        <w:rPr>
          <w:sz w:val="26"/>
          <w:szCs w:val="26"/>
        </w:rPr>
      </w:pPr>
      <w:r w:rsidRPr="00413EE3">
        <w:rPr>
          <w:sz w:val="26"/>
          <w:szCs w:val="26"/>
        </w:rPr>
        <w:t>5.2. Для оформления допуска к работе со сведениями, составляющими государственную тайну, в конкурсную комиссию гражданином также представляется:</w:t>
      </w:r>
    </w:p>
    <w:p w:rsidR="00556BF7" w:rsidRPr="00413EE3" w:rsidRDefault="00556BF7" w:rsidP="009266FE">
      <w:pPr>
        <w:pStyle w:val="ConsPlusNormal"/>
        <w:ind w:firstLine="720"/>
        <w:jc w:val="both"/>
        <w:rPr>
          <w:sz w:val="26"/>
          <w:szCs w:val="26"/>
        </w:rPr>
      </w:pPr>
      <w:r w:rsidRPr="00413EE3">
        <w:rPr>
          <w:sz w:val="26"/>
          <w:szCs w:val="26"/>
        </w:rPr>
        <w:t xml:space="preserve">1) собственноручно заполненная и подписанная анкета по форме N 4, установленной постановлением Правительства Российской Федерации от 06.02.2010 </w:t>
      </w:r>
      <w:r w:rsidR="001E2642">
        <w:rPr>
          <w:sz w:val="26"/>
          <w:szCs w:val="26"/>
        </w:rPr>
        <w:br/>
      </w:r>
      <w:r w:rsidRPr="00413EE3">
        <w:rPr>
          <w:sz w:val="26"/>
          <w:szCs w:val="26"/>
        </w:rPr>
        <w:t xml:space="preserve">N 63 </w:t>
      </w:r>
      <w:r w:rsidR="00B74FC3" w:rsidRPr="00413EE3">
        <w:rPr>
          <w:sz w:val="26"/>
          <w:szCs w:val="26"/>
        </w:rPr>
        <w:t>«</w:t>
      </w:r>
      <w:r w:rsidRPr="00413EE3">
        <w:rPr>
          <w:sz w:val="26"/>
          <w:szCs w:val="26"/>
        </w:rPr>
        <w:t>Об утверждении Инструкции о порядке допуска должностных лиц и граждан Российской Федерации к государственной тайне</w:t>
      </w:r>
      <w:r w:rsidR="00B74FC3" w:rsidRPr="00413EE3">
        <w:rPr>
          <w:sz w:val="26"/>
          <w:szCs w:val="26"/>
        </w:rPr>
        <w:t>»</w:t>
      </w:r>
      <w:r w:rsidRPr="00413EE3">
        <w:rPr>
          <w:sz w:val="26"/>
          <w:szCs w:val="26"/>
        </w:rPr>
        <w:t xml:space="preserve"> (далее - постановление Правительства Российской Федерации от 06.02.2010 </w:t>
      </w:r>
      <w:r w:rsidR="00B74FC3" w:rsidRPr="00413EE3">
        <w:rPr>
          <w:sz w:val="26"/>
          <w:szCs w:val="26"/>
        </w:rPr>
        <w:t>№</w:t>
      </w:r>
      <w:r w:rsidRPr="00413EE3">
        <w:rPr>
          <w:sz w:val="26"/>
          <w:szCs w:val="26"/>
        </w:rPr>
        <w:t xml:space="preserve"> 63);</w:t>
      </w:r>
    </w:p>
    <w:p w:rsidR="00556BF7" w:rsidRPr="00413EE3" w:rsidRDefault="00556BF7" w:rsidP="009266FE">
      <w:pPr>
        <w:pStyle w:val="ConsPlusNormal"/>
        <w:ind w:firstLine="720"/>
        <w:jc w:val="both"/>
        <w:rPr>
          <w:sz w:val="26"/>
          <w:szCs w:val="26"/>
        </w:rPr>
      </w:pPr>
      <w:bookmarkStart w:id="6" w:name="P91"/>
      <w:bookmarkEnd w:id="6"/>
      <w:r w:rsidRPr="00413EE3">
        <w:rPr>
          <w:sz w:val="26"/>
          <w:szCs w:val="26"/>
        </w:rPr>
        <w:t>2) копия свидетельства о рождении;</w:t>
      </w:r>
    </w:p>
    <w:p w:rsidR="00556BF7" w:rsidRPr="00413EE3" w:rsidRDefault="00556BF7" w:rsidP="009266FE">
      <w:pPr>
        <w:pStyle w:val="ConsPlusNormal"/>
        <w:ind w:firstLine="720"/>
        <w:jc w:val="both"/>
        <w:rPr>
          <w:sz w:val="26"/>
          <w:szCs w:val="26"/>
        </w:rPr>
      </w:pPr>
      <w:bookmarkStart w:id="7" w:name="P92"/>
      <w:bookmarkEnd w:id="7"/>
      <w:r w:rsidRPr="00413EE3">
        <w:rPr>
          <w:sz w:val="26"/>
          <w:szCs w:val="26"/>
        </w:rPr>
        <w:t>3) копия свидетельства о заключении (расторжении) брака;</w:t>
      </w:r>
    </w:p>
    <w:p w:rsidR="00556BF7" w:rsidRPr="00413EE3" w:rsidRDefault="00556BF7" w:rsidP="009266FE">
      <w:pPr>
        <w:pStyle w:val="ConsPlusNormal"/>
        <w:ind w:firstLine="720"/>
        <w:jc w:val="both"/>
        <w:rPr>
          <w:sz w:val="26"/>
          <w:szCs w:val="26"/>
        </w:rPr>
      </w:pPr>
      <w:r w:rsidRPr="00413EE3">
        <w:rPr>
          <w:sz w:val="26"/>
          <w:szCs w:val="26"/>
        </w:rPr>
        <w:t xml:space="preserve">4) 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РФ от 26.08.2011 N 989н </w:t>
      </w:r>
      <w:r w:rsidR="009266FE" w:rsidRPr="00413EE3">
        <w:rPr>
          <w:sz w:val="26"/>
          <w:szCs w:val="26"/>
        </w:rPr>
        <w:t>«</w:t>
      </w:r>
      <w:r w:rsidRPr="00413EE3">
        <w:rPr>
          <w:sz w:val="26"/>
          <w:szCs w:val="26"/>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sidR="009266FE" w:rsidRPr="00413EE3">
        <w:rPr>
          <w:sz w:val="26"/>
          <w:szCs w:val="26"/>
        </w:rPr>
        <w:t>»</w:t>
      </w:r>
      <w:r w:rsidRPr="00413EE3">
        <w:rPr>
          <w:sz w:val="26"/>
          <w:szCs w:val="26"/>
        </w:rPr>
        <w:t>;</w:t>
      </w:r>
    </w:p>
    <w:p w:rsidR="00556BF7" w:rsidRPr="00413EE3" w:rsidRDefault="00556BF7" w:rsidP="009266FE">
      <w:pPr>
        <w:pStyle w:val="ConsPlusNormal"/>
        <w:ind w:firstLine="720"/>
        <w:jc w:val="both"/>
        <w:rPr>
          <w:sz w:val="26"/>
          <w:szCs w:val="26"/>
        </w:rPr>
      </w:pPr>
      <w:r w:rsidRPr="00413EE3">
        <w:rPr>
          <w:sz w:val="26"/>
          <w:szCs w:val="26"/>
        </w:rPr>
        <w:t xml:space="preserve">5) две фотографии размером 4 x </w:t>
      </w:r>
      <w:smartTag w:uri="urn:schemas-microsoft-com:office:smarttags" w:element="metricconverter">
        <w:smartTagPr>
          <w:attr w:name="ProductID" w:val="6 см"/>
        </w:smartTagPr>
        <w:r w:rsidRPr="00413EE3">
          <w:rPr>
            <w:sz w:val="26"/>
            <w:szCs w:val="26"/>
          </w:rPr>
          <w:t>6 см</w:t>
        </w:r>
      </w:smartTag>
      <w:r w:rsidRPr="00413EE3">
        <w:rPr>
          <w:sz w:val="26"/>
          <w:szCs w:val="26"/>
        </w:rPr>
        <w:t>;</w:t>
      </w:r>
    </w:p>
    <w:p w:rsidR="00556BF7" w:rsidRPr="00413EE3" w:rsidRDefault="00556BF7" w:rsidP="009266FE">
      <w:pPr>
        <w:pStyle w:val="ConsPlusNormal"/>
        <w:ind w:firstLine="720"/>
        <w:jc w:val="both"/>
        <w:rPr>
          <w:sz w:val="26"/>
          <w:szCs w:val="26"/>
        </w:rPr>
      </w:pPr>
      <w:r w:rsidRPr="00413EE3">
        <w:rPr>
          <w:sz w:val="26"/>
          <w:szCs w:val="26"/>
        </w:rPr>
        <w:lastRenderedPageBreak/>
        <w:t>6) копии иных документов, подтверждающих сведения, указанные в анкете, в соответствии с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2A134F" w:rsidRDefault="00556BF7" w:rsidP="009266FE">
      <w:pPr>
        <w:pStyle w:val="ConsPlusNormal"/>
        <w:ind w:firstLine="720"/>
        <w:jc w:val="both"/>
        <w:rPr>
          <w:sz w:val="26"/>
          <w:szCs w:val="26"/>
        </w:rPr>
      </w:pPr>
      <w:bookmarkStart w:id="8" w:name="P96"/>
      <w:bookmarkEnd w:id="8"/>
      <w:r w:rsidRPr="008E30BF">
        <w:rPr>
          <w:sz w:val="26"/>
          <w:szCs w:val="26"/>
        </w:rPr>
        <w:t xml:space="preserve">5.3. Указанные в </w:t>
      </w:r>
      <w:hyperlink w:anchor="P83" w:history="1">
        <w:r w:rsidRPr="008E30BF">
          <w:rPr>
            <w:sz w:val="26"/>
            <w:szCs w:val="26"/>
          </w:rPr>
          <w:t>подпунктах 3</w:t>
        </w:r>
      </w:hyperlink>
      <w:r w:rsidR="00443A40">
        <w:rPr>
          <w:sz w:val="26"/>
          <w:szCs w:val="26"/>
        </w:rPr>
        <w:t> </w:t>
      </w:r>
      <w:r w:rsidRPr="008E30BF">
        <w:rPr>
          <w:sz w:val="26"/>
          <w:szCs w:val="26"/>
        </w:rPr>
        <w:t>-</w:t>
      </w:r>
      <w:r w:rsidR="00443A40">
        <w:rPr>
          <w:sz w:val="26"/>
          <w:szCs w:val="26"/>
        </w:rPr>
        <w:t> </w:t>
      </w:r>
      <w:r w:rsidRPr="008E30BF">
        <w:rPr>
          <w:sz w:val="26"/>
          <w:szCs w:val="26"/>
        </w:rPr>
        <w:t>8 пункта 5.1</w:t>
      </w:r>
      <w:r w:rsidR="009266FE" w:rsidRPr="008E30BF">
        <w:rPr>
          <w:sz w:val="26"/>
          <w:szCs w:val="26"/>
        </w:rPr>
        <w:t>.</w:t>
      </w:r>
      <w:r w:rsidRPr="008E30BF">
        <w:rPr>
          <w:sz w:val="26"/>
          <w:szCs w:val="26"/>
        </w:rPr>
        <w:t xml:space="preserve">, подпунктах 2, </w:t>
      </w:r>
      <w:hyperlink w:anchor="P92" w:history="1">
        <w:r w:rsidRPr="008E30BF">
          <w:rPr>
            <w:sz w:val="26"/>
            <w:szCs w:val="26"/>
          </w:rPr>
          <w:t>3 пункта 5.2</w:t>
        </w:r>
      </w:hyperlink>
      <w:r w:rsidR="009266FE" w:rsidRPr="008E30BF">
        <w:rPr>
          <w:sz w:val="26"/>
          <w:szCs w:val="26"/>
        </w:rPr>
        <w:t>.</w:t>
      </w:r>
      <w:r w:rsidRPr="008E30BF">
        <w:rPr>
          <w:sz w:val="26"/>
          <w:szCs w:val="26"/>
        </w:rPr>
        <w:t xml:space="preserve"> Порядка документы предоставляются </w:t>
      </w:r>
      <w:r w:rsidR="008E30BF" w:rsidRPr="008E30BF">
        <w:rPr>
          <w:sz w:val="26"/>
          <w:szCs w:val="26"/>
        </w:rPr>
        <w:t xml:space="preserve">в конкурсную комиссию по адресу, указанному в информационном сообщении о проведении конкурса, </w:t>
      </w:r>
      <w:r w:rsidRPr="008E30BF">
        <w:rPr>
          <w:sz w:val="26"/>
          <w:szCs w:val="26"/>
        </w:rPr>
        <w:t>в виде нотариально заверенных копий либо одновременно с представлением подлинников документов.</w:t>
      </w:r>
      <w:r w:rsidRPr="00413EE3">
        <w:rPr>
          <w:sz w:val="26"/>
          <w:szCs w:val="26"/>
        </w:rPr>
        <w:t xml:space="preserve"> </w:t>
      </w:r>
      <w:r w:rsidR="00443A40">
        <w:rPr>
          <w:sz w:val="26"/>
          <w:szCs w:val="26"/>
        </w:rPr>
        <w:t> </w:t>
      </w:r>
    </w:p>
    <w:p w:rsidR="002A134F" w:rsidRPr="00413EE3" w:rsidRDefault="002A134F" w:rsidP="002A134F">
      <w:pPr>
        <w:pStyle w:val="ConsPlusNormal"/>
        <w:ind w:firstLine="720"/>
        <w:jc w:val="both"/>
        <w:rPr>
          <w:sz w:val="26"/>
          <w:szCs w:val="26"/>
        </w:rPr>
      </w:pPr>
      <w:r>
        <w:rPr>
          <w:sz w:val="26"/>
          <w:szCs w:val="26"/>
        </w:rPr>
        <w:t xml:space="preserve">5.3.1. </w:t>
      </w:r>
      <w:r w:rsidRPr="00413EE3">
        <w:rPr>
          <w:sz w:val="26"/>
          <w:szCs w:val="26"/>
        </w:rPr>
        <w:t>Копия трудовой книжки может быть заверена кадровой службой по месту работы.</w:t>
      </w:r>
    </w:p>
    <w:p w:rsidR="00556BF7" w:rsidRPr="00413EE3" w:rsidRDefault="002A134F" w:rsidP="009266FE">
      <w:pPr>
        <w:pStyle w:val="ConsPlusNormal"/>
        <w:ind w:firstLine="720"/>
        <w:jc w:val="both"/>
        <w:rPr>
          <w:sz w:val="26"/>
          <w:szCs w:val="26"/>
        </w:rPr>
      </w:pPr>
      <w:r>
        <w:rPr>
          <w:sz w:val="26"/>
          <w:szCs w:val="26"/>
        </w:rPr>
        <w:t xml:space="preserve">5.3.2. </w:t>
      </w:r>
      <w:r w:rsidR="00556BF7" w:rsidRPr="00413EE3">
        <w:rPr>
          <w:sz w:val="26"/>
          <w:szCs w:val="26"/>
        </w:rPr>
        <w:t>При предъявлении подлинников документов копии документов после проверки их соответствия подлинникам заверяются членом конкурсной комиссии, принявшим документы.</w:t>
      </w:r>
    </w:p>
    <w:p w:rsidR="008E30BF" w:rsidRPr="0078164D" w:rsidRDefault="00556BF7" w:rsidP="008E30BF">
      <w:pPr>
        <w:widowControl w:val="0"/>
        <w:shd w:val="clear" w:color="auto" w:fill="FFFFFF"/>
        <w:ind w:firstLine="720"/>
        <w:jc w:val="both"/>
        <w:rPr>
          <w:sz w:val="26"/>
          <w:szCs w:val="26"/>
        </w:rPr>
      </w:pPr>
      <w:r w:rsidRPr="0078164D">
        <w:rPr>
          <w:sz w:val="26"/>
          <w:szCs w:val="26"/>
        </w:rPr>
        <w:t xml:space="preserve">5.4. </w:t>
      </w:r>
      <w:r w:rsidR="008E30BF" w:rsidRPr="0078164D">
        <w:rPr>
          <w:sz w:val="26"/>
          <w:szCs w:val="26"/>
        </w:rPr>
        <w:t>Документы предоставляются в срок, указанный в информационном сообщении о проведении конкурса.</w:t>
      </w:r>
    </w:p>
    <w:p w:rsidR="00556BF7" w:rsidRPr="00B46853" w:rsidRDefault="00556BF7" w:rsidP="009266FE">
      <w:pPr>
        <w:pStyle w:val="ConsPlusNormal"/>
        <w:ind w:firstLine="720"/>
        <w:jc w:val="both"/>
        <w:rPr>
          <w:sz w:val="26"/>
          <w:szCs w:val="26"/>
        </w:rPr>
      </w:pPr>
      <w:r w:rsidRPr="0078164D">
        <w:rPr>
          <w:sz w:val="26"/>
          <w:szCs w:val="26"/>
        </w:rPr>
        <w:t xml:space="preserve">5.5. Начало срока </w:t>
      </w:r>
      <w:r w:rsidR="00690BAA" w:rsidRPr="0078164D">
        <w:rPr>
          <w:sz w:val="26"/>
          <w:szCs w:val="26"/>
        </w:rPr>
        <w:t>приема</w:t>
      </w:r>
      <w:r w:rsidRPr="0078164D">
        <w:rPr>
          <w:sz w:val="26"/>
          <w:szCs w:val="26"/>
        </w:rPr>
        <w:t xml:space="preserve"> документов устанавливается </w:t>
      </w:r>
      <w:r w:rsidR="00690BAA" w:rsidRPr="00B46853">
        <w:rPr>
          <w:sz w:val="26"/>
          <w:szCs w:val="26"/>
        </w:rPr>
        <w:t>со дня</w:t>
      </w:r>
      <w:r w:rsidR="00B46853" w:rsidRPr="00B46853">
        <w:rPr>
          <w:sz w:val="26"/>
          <w:szCs w:val="26"/>
        </w:rPr>
        <w:t xml:space="preserve"> (рабочего)</w:t>
      </w:r>
      <w:r w:rsidR="00690BAA" w:rsidRPr="00B46853">
        <w:rPr>
          <w:sz w:val="26"/>
          <w:szCs w:val="26"/>
        </w:rPr>
        <w:t>, следующего за днем</w:t>
      </w:r>
      <w:r w:rsidRPr="00B46853">
        <w:rPr>
          <w:sz w:val="26"/>
          <w:szCs w:val="26"/>
        </w:rPr>
        <w:t xml:space="preserve"> опубликования информационного сообщения </w:t>
      </w:r>
      <w:r w:rsidR="000D7560" w:rsidRPr="00B46853">
        <w:rPr>
          <w:sz w:val="26"/>
          <w:szCs w:val="26"/>
        </w:rPr>
        <w:t xml:space="preserve">Совета депутатов </w:t>
      </w:r>
      <w:r w:rsidRPr="00B46853">
        <w:rPr>
          <w:sz w:val="26"/>
          <w:szCs w:val="26"/>
        </w:rPr>
        <w:t>о проведении конкурса.</w:t>
      </w:r>
    </w:p>
    <w:p w:rsidR="00556BF7" w:rsidRPr="0078164D" w:rsidRDefault="0078164D" w:rsidP="009266FE">
      <w:pPr>
        <w:pStyle w:val="ConsPlusNormal"/>
        <w:ind w:firstLine="720"/>
        <w:jc w:val="both"/>
        <w:rPr>
          <w:sz w:val="26"/>
          <w:szCs w:val="26"/>
        </w:rPr>
      </w:pPr>
      <w:r w:rsidRPr="0078164D">
        <w:rPr>
          <w:sz w:val="26"/>
          <w:szCs w:val="26"/>
        </w:rPr>
        <w:t xml:space="preserve">5.5.1. </w:t>
      </w:r>
      <w:r w:rsidR="00556BF7" w:rsidRPr="0078164D">
        <w:rPr>
          <w:sz w:val="26"/>
          <w:szCs w:val="26"/>
        </w:rPr>
        <w:t>По истечении установленного срока документы для участия в конкурсе не принимаются</w:t>
      </w:r>
      <w:r w:rsidRPr="0078164D">
        <w:rPr>
          <w:sz w:val="26"/>
          <w:szCs w:val="26"/>
        </w:rPr>
        <w:t xml:space="preserve"> за исключением </w:t>
      </w:r>
      <w:r w:rsidRPr="0078164D">
        <w:rPr>
          <w:rFonts w:eastAsia="Calibri"/>
          <w:sz w:val="26"/>
          <w:szCs w:val="26"/>
        </w:rPr>
        <w:t>документов, указанных в пункте 9 пункта 5.1.</w:t>
      </w:r>
    </w:p>
    <w:p w:rsidR="0078164D" w:rsidRPr="0078164D" w:rsidRDefault="0078164D" w:rsidP="0078164D">
      <w:pPr>
        <w:widowControl w:val="0"/>
        <w:shd w:val="clear" w:color="auto" w:fill="FFFFFF"/>
        <w:ind w:firstLine="720"/>
        <w:jc w:val="both"/>
        <w:rPr>
          <w:sz w:val="26"/>
          <w:szCs w:val="26"/>
        </w:rPr>
      </w:pPr>
      <w:r w:rsidRPr="0078164D">
        <w:rPr>
          <w:rFonts w:eastAsia="Calibri"/>
          <w:sz w:val="26"/>
          <w:szCs w:val="26"/>
        </w:rPr>
        <w:t>5.5.2. В случае невозможности представить документы, указанные в пункте 9 пункта 5.1., в установленный срок, допускается их представление до начала второго этапа конкурса.</w:t>
      </w:r>
    </w:p>
    <w:p w:rsidR="0078164D" w:rsidRDefault="00556BF7" w:rsidP="009266FE">
      <w:pPr>
        <w:pStyle w:val="ConsPlusNormal"/>
        <w:ind w:firstLine="720"/>
        <w:jc w:val="both"/>
        <w:rPr>
          <w:sz w:val="26"/>
          <w:szCs w:val="26"/>
        </w:rPr>
      </w:pPr>
      <w:r w:rsidRPr="00413EE3">
        <w:rPr>
          <w:sz w:val="26"/>
          <w:szCs w:val="26"/>
        </w:rPr>
        <w:t>5.6. Документы для участия в конкурсе представляются в конкурсную комиссию по адресу: 659</w:t>
      </w:r>
      <w:r w:rsidR="000D7560" w:rsidRPr="00413EE3">
        <w:rPr>
          <w:sz w:val="26"/>
          <w:szCs w:val="26"/>
        </w:rPr>
        <w:t>070</w:t>
      </w:r>
      <w:r w:rsidRPr="00413EE3">
        <w:rPr>
          <w:sz w:val="26"/>
          <w:szCs w:val="26"/>
        </w:rPr>
        <w:t xml:space="preserve">, </w:t>
      </w:r>
      <w:r w:rsidR="000D7560" w:rsidRPr="00413EE3">
        <w:rPr>
          <w:sz w:val="26"/>
          <w:szCs w:val="26"/>
        </w:rPr>
        <w:t xml:space="preserve">с. Топчиха, </w:t>
      </w:r>
      <w:r w:rsidRPr="00413EE3">
        <w:rPr>
          <w:sz w:val="26"/>
          <w:szCs w:val="26"/>
        </w:rPr>
        <w:t xml:space="preserve">ул. </w:t>
      </w:r>
      <w:r w:rsidR="000D7560" w:rsidRPr="00413EE3">
        <w:rPr>
          <w:sz w:val="26"/>
          <w:szCs w:val="26"/>
        </w:rPr>
        <w:t>Куйбышева</w:t>
      </w:r>
      <w:r w:rsidRPr="00413EE3">
        <w:rPr>
          <w:sz w:val="26"/>
          <w:szCs w:val="26"/>
        </w:rPr>
        <w:t xml:space="preserve">, </w:t>
      </w:r>
      <w:r w:rsidR="000D7560" w:rsidRPr="00413EE3">
        <w:rPr>
          <w:sz w:val="26"/>
          <w:szCs w:val="26"/>
        </w:rPr>
        <w:t>18</w:t>
      </w:r>
      <w:r w:rsidRPr="00413EE3">
        <w:rPr>
          <w:sz w:val="26"/>
          <w:szCs w:val="26"/>
        </w:rPr>
        <w:t xml:space="preserve">. </w:t>
      </w:r>
    </w:p>
    <w:p w:rsidR="00556BF7" w:rsidRPr="00413EE3" w:rsidRDefault="0078164D" w:rsidP="009266FE">
      <w:pPr>
        <w:pStyle w:val="ConsPlusNormal"/>
        <w:ind w:firstLine="720"/>
        <w:jc w:val="both"/>
        <w:rPr>
          <w:sz w:val="26"/>
          <w:szCs w:val="26"/>
        </w:rPr>
      </w:pPr>
      <w:r>
        <w:rPr>
          <w:sz w:val="26"/>
          <w:szCs w:val="26"/>
        </w:rPr>
        <w:t xml:space="preserve">5.6.1. </w:t>
      </w:r>
      <w:r w:rsidR="00556BF7" w:rsidRPr="00413EE3">
        <w:rPr>
          <w:sz w:val="26"/>
          <w:szCs w:val="26"/>
        </w:rPr>
        <w:t xml:space="preserve">Прием документов осуществляет </w:t>
      </w:r>
      <w:r w:rsidR="009F01EE" w:rsidRPr="00410108">
        <w:rPr>
          <w:sz w:val="26"/>
          <w:szCs w:val="26"/>
        </w:rPr>
        <w:t>секретарь</w:t>
      </w:r>
      <w:r w:rsidR="009F01EE" w:rsidRPr="00413EE3">
        <w:rPr>
          <w:sz w:val="26"/>
          <w:szCs w:val="26"/>
        </w:rPr>
        <w:t xml:space="preserve"> или </w:t>
      </w:r>
      <w:r w:rsidR="00556BF7" w:rsidRPr="00413EE3">
        <w:rPr>
          <w:sz w:val="26"/>
          <w:szCs w:val="26"/>
        </w:rPr>
        <w:t>один из членов конкурсной комиссии</w:t>
      </w:r>
      <w:r w:rsidR="009F01EE" w:rsidRPr="00413EE3">
        <w:rPr>
          <w:sz w:val="26"/>
          <w:szCs w:val="26"/>
        </w:rPr>
        <w:t xml:space="preserve"> по поручению председателя конкурсной комиссии</w:t>
      </w:r>
      <w:r w:rsidR="00556BF7" w:rsidRPr="00413EE3">
        <w:rPr>
          <w:sz w:val="26"/>
          <w:szCs w:val="26"/>
        </w:rPr>
        <w:t>.</w:t>
      </w:r>
    </w:p>
    <w:p w:rsidR="00556BF7" w:rsidRPr="000A7E69" w:rsidRDefault="00556BF7" w:rsidP="00A907D0">
      <w:pPr>
        <w:pStyle w:val="ConsPlusNormal"/>
        <w:ind w:firstLine="720"/>
        <w:jc w:val="both"/>
        <w:rPr>
          <w:sz w:val="26"/>
          <w:szCs w:val="26"/>
        </w:rPr>
      </w:pPr>
      <w:r w:rsidRPr="00413EE3">
        <w:rPr>
          <w:sz w:val="26"/>
          <w:szCs w:val="26"/>
        </w:rPr>
        <w:t>5.7. Поступившие от граждан, изъявивших желание участвовать в конкурсе, документы регистрируются в журнале регистрации</w:t>
      </w:r>
      <w:r w:rsidR="00A907D0">
        <w:rPr>
          <w:sz w:val="26"/>
          <w:szCs w:val="26"/>
        </w:rPr>
        <w:t xml:space="preserve"> (приложение </w:t>
      </w:r>
      <w:r w:rsidR="009711BC">
        <w:rPr>
          <w:sz w:val="26"/>
          <w:szCs w:val="26"/>
        </w:rPr>
        <w:t>4</w:t>
      </w:r>
      <w:r w:rsidR="00215097">
        <w:rPr>
          <w:sz w:val="26"/>
          <w:szCs w:val="26"/>
        </w:rPr>
        <w:t xml:space="preserve"> </w:t>
      </w:r>
      <w:r w:rsidR="00215097" w:rsidRPr="00621769">
        <w:rPr>
          <w:rFonts w:eastAsia="Calibri"/>
          <w:bCs/>
          <w:sz w:val="26"/>
          <w:szCs w:val="26"/>
        </w:rPr>
        <w:t>к настоящему Порядку</w:t>
      </w:r>
      <w:r w:rsidR="00A907D0">
        <w:rPr>
          <w:sz w:val="26"/>
          <w:szCs w:val="26"/>
        </w:rPr>
        <w:t>)</w:t>
      </w:r>
      <w:r w:rsidRPr="00413EE3">
        <w:rPr>
          <w:sz w:val="26"/>
          <w:szCs w:val="26"/>
        </w:rPr>
        <w:t xml:space="preserve">. Копия заявления с </w:t>
      </w:r>
      <w:r w:rsidRPr="000A7E69">
        <w:rPr>
          <w:sz w:val="26"/>
          <w:szCs w:val="26"/>
        </w:rPr>
        <w:t xml:space="preserve">отметкой о </w:t>
      </w:r>
      <w:r w:rsidR="000A7E69" w:rsidRPr="000A7E69">
        <w:rPr>
          <w:sz w:val="26"/>
          <w:szCs w:val="26"/>
        </w:rPr>
        <w:t>дате и</w:t>
      </w:r>
      <w:r w:rsidR="000A7E69" w:rsidRPr="000A7E69">
        <w:rPr>
          <w:color w:val="000000" w:themeColor="text1"/>
          <w:sz w:val="26"/>
          <w:szCs w:val="26"/>
        </w:rPr>
        <w:t xml:space="preserve"> времени приема документов</w:t>
      </w:r>
      <w:r w:rsidR="000A7E69" w:rsidRPr="000A7E69">
        <w:rPr>
          <w:sz w:val="26"/>
          <w:szCs w:val="26"/>
        </w:rPr>
        <w:t xml:space="preserve"> </w:t>
      </w:r>
      <w:r w:rsidRPr="000A7E69">
        <w:rPr>
          <w:sz w:val="26"/>
          <w:szCs w:val="26"/>
        </w:rPr>
        <w:t>передается гражданину.</w:t>
      </w:r>
      <w:r w:rsidR="00A907D0" w:rsidRPr="00A907D0">
        <w:rPr>
          <w:color w:val="000000" w:themeColor="text1"/>
          <w:sz w:val="26"/>
          <w:szCs w:val="26"/>
        </w:rPr>
        <w:t xml:space="preserve"> </w:t>
      </w:r>
    </w:p>
    <w:p w:rsidR="00556BF7" w:rsidRDefault="00556BF7" w:rsidP="009266FE">
      <w:pPr>
        <w:pStyle w:val="ConsPlusNormal"/>
        <w:ind w:firstLine="720"/>
        <w:jc w:val="both"/>
        <w:rPr>
          <w:sz w:val="26"/>
          <w:szCs w:val="26"/>
        </w:rPr>
      </w:pPr>
      <w:r w:rsidRPr="00413EE3">
        <w:rPr>
          <w:sz w:val="26"/>
          <w:szCs w:val="26"/>
        </w:rPr>
        <w:t>5.8. Подавая заявление, гражданин подтверждает свое согласие на обработку персональных данных и проведение проверочных мероприятий.</w:t>
      </w:r>
    </w:p>
    <w:p w:rsidR="00621769" w:rsidRDefault="00621769" w:rsidP="00621769">
      <w:pPr>
        <w:widowControl w:val="0"/>
        <w:ind w:firstLine="708"/>
        <w:jc w:val="both"/>
        <w:outlineLvl w:val="1"/>
        <w:rPr>
          <w:rFonts w:eastAsia="Calibri"/>
          <w:bCs/>
          <w:sz w:val="26"/>
          <w:szCs w:val="26"/>
        </w:rPr>
      </w:pPr>
      <w:r w:rsidRPr="00621769">
        <w:rPr>
          <w:rFonts w:eastAsia="Calibri"/>
          <w:bCs/>
          <w:sz w:val="26"/>
          <w:szCs w:val="26"/>
        </w:rPr>
        <w:t>5.9. Подавая документы, гражданин заполняет согласие на обработку персональных данных, разрешенных им для распространения (приложение 2 к настоящему Порядку).</w:t>
      </w:r>
    </w:p>
    <w:p w:rsidR="00A907D0" w:rsidRPr="00A907D0" w:rsidRDefault="00A907D0" w:rsidP="00A907D0">
      <w:pPr>
        <w:pStyle w:val="Pa3"/>
        <w:spacing w:before="40"/>
        <w:ind w:firstLine="709"/>
        <w:jc w:val="both"/>
        <w:rPr>
          <w:rFonts w:ascii="Times New Roman" w:hAnsi="Times New Roman"/>
          <w:color w:val="000000" w:themeColor="text1"/>
          <w:sz w:val="26"/>
          <w:szCs w:val="26"/>
        </w:rPr>
      </w:pPr>
      <w:r>
        <w:rPr>
          <w:rFonts w:eastAsia="Calibri"/>
          <w:bCs/>
          <w:sz w:val="26"/>
          <w:szCs w:val="26"/>
        </w:rPr>
        <w:t xml:space="preserve">5.10. </w:t>
      </w:r>
      <w:r w:rsidRPr="00A907D0">
        <w:rPr>
          <w:rFonts w:ascii="Times New Roman" w:hAnsi="Times New Roman"/>
          <w:color w:val="000000" w:themeColor="text1"/>
          <w:sz w:val="26"/>
          <w:szCs w:val="26"/>
        </w:rPr>
        <w:t>Все документы,</w:t>
      </w:r>
      <w:r w:rsidRPr="00A907D0">
        <w:rPr>
          <w:color w:val="000000" w:themeColor="text1"/>
          <w:sz w:val="26"/>
          <w:szCs w:val="26"/>
        </w:rPr>
        <w:t xml:space="preserve"> </w:t>
      </w:r>
      <w:r w:rsidRPr="00A907D0">
        <w:rPr>
          <w:rFonts w:ascii="Times New Roman" w:hAnsi="Times New Roman"/>
          <w:color w:val="000000" w:themeColor="text1"/>
          <w:sz w:val="26"/>
          <w:szCs w:val="26"/>
        </w:rPr>
        <w:t>указанные в пунктах 5.1, 5.2 Порядка, формируются в дело. Копия доверенности, выданная представителю, прикладывается к делу.</w:t>
      </w:r>
      <w:r>
        <w:rPr>
          <w:rFonts w:ascii="Times New Roman" w:hAnsi="Times New Roman"/>
          <w:color w:val="000000" w:themeColor="text1"/>
          <w:sz w:val="26"/>
          <w:szCs w:val="26"/>
        </w:rPr>
        <w:t xml:space="preserve"> </w:t>
      </w:r>
      <w:r w:rsidRPr="00A907D0">
        <w:rPr>
          <w:rFonts w:ascii="Times New Roman" w:hAnsi="Times New Roman"/>
          <w:color w:val="000000" w:themeColor="text1"/>
          <w:sz w:val="26"/>
          <w:szCs w:val="26"/>
        </w:rPr>
        <w:t xml:space="preserve">Заявления граждан Российской Федерации и приложенные к ним документы (копии документов) хранятся у секретаря конкурсной комиссии с соблюдением требований по хранению персональных данных. </w:t>
      </w:r>
    </w:p>
    <w:p w:rsidR="00556BF7" w:rsidRPr="00413EE3" w:rsidRDefault="00621769" w:rsidP="00B74FC3">
      <w:pPr>
        <w:pStyle w:val="ConsPlusNormal"/>
        <w:spacing w:before="120"/>
        <w:jc w:val="center"/>
        <w:outlineLvl w:val="1"/>
        <w:rPr>
          <w:b/>
          <w:sz w:val="26"/>
          <w:szCs w:val="26"/>
        </w:rPr>
      </w:pPr>
      <w:r>
        <w:rPr>
          <w:b/>
          <w:sz w:val="26"/>
          <w:szCs w:val="26"/>
        </w:rPr>
        <w:t>6</w:t>
      </w:r>
      <w:r w:rsidR="00556BF7" w:rsidRPr="00413EE3">
        <w:rPr>
          <w:b/>
          <w:sz w:val="26"/>
          <w:szCs w:val="26"/>
        </w:rPr>
        <w:t>. Условия и порядок проведения конкурса</w:t>
      </w:r>
    </w:p>
    <w:p w:rsidR="00556BF7" w:rsidRPr="00413EE3" w:rsidRDefault="00556BF7" w:rsidP="000D7560">
      <w:pPr>
        <w:pStyle w:val="ConsPlusNormal"/>
        <w:spacing w:before="120"/>
        <w:ind w:firstLine="720"/>
        <w:jc w:val="both"/>
        <w:rPr>
          <w:sz w:val="26"/>
          <w:szCs w:val="26"/>
        </w:rPr>
      </w:pPr>
      <w:r w:rsidRPr="00413EE3">
        <w:rPr>
          <w:sz w:val="26"/>
          <w:szCs w:val="26"/>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556BF7" w:rsidRPr="00B03625" w:rsidRDefault="00556BF7" w:rsidP="000D7560">
      <w:pPr>
        <w:pStyle w:val="ConsPlusNormal"/>
        <w:ind w:firstLine="720"/>
        <w:jc w:val="both"/>
        <w:rPr>
          <w:sz w:val="26"/>
          <w:szCs w:val="26"/>
        </w:rPr>
      </w:pPr>
      <w:r w:rsidRPr="00413EE3">
        <w:rPr>
          <w:sz w:val="26"/>
          <w:szCs w:val="26"/>
        </w:rPr>
        <w:t xml:space="preserve">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w:t>
      </w:r>
      <w:r w:rsidR="000D7560" w:rsidRPr="00413EE3">
        <w:rPr>
          <w:sz w:val="26"/>
          <w:szCs w:val="26"/>
        </w:rPr>
        <w:t>Советом депутатов</w:t>
      </w:r>
      <w:r w:rsidRPr="00413EE3">
        <w:rPr>
          <w:sz w:val="26"/>
          <w:szCs w:val="26"/>
        </w:rPr>
        <w:t xml:space="preserve"> о назначении дополнительного срока приема документов и переносе даты проведения конкурса. Указанное решение в течение одного дня направляется в</w:t>
      </w:r>
      <w:r w:rsidR="000D7560" w:rsidRPr="00413EE3">
        <w:rPr>
          <w:sz w:val="26"/>
          <w:szCs w:val="26"/>
        </w:rPr>
        <w:t xml:space="preserve"> Совет депутатов</w:t>
      </w:r>
      <w:r w:rsidRPr="00413EE3">
        <w:rPr>
          <w:sz w:val="26"/>
          <w:szCs w:val="26"/>
        </w:rPr>
        <w:t xml:space="preserve">, а также </w:t>
      </w:r>
      <w:r w:rsidR="00B03625">
        <w:rPr>
          <w:sz w:val="26"/>
          <w:szCs w:val="26"/>
        </w:rPr>
        <w:t xml:space="preserve">вручается </w:t>
      </w:r>
      <w:r w:rsidRPr="00413EE3">
        <w:rPr>
          <w:sz w:val="26"/>
          <w:szCs w:val="26"/>
        </w:rPr>
        <w:t xml:space="preserve">гражданину, изъявившему желание участвовать в </w:t>
      </w:r>
      <w:r w:rsidRPr="00B03625">
        <w:rPr>
          <w:sz w:val="26"/>
          <w:szCs w:val="26"/>
        </w:rPr>
        <w:t>конкурсе</w:t>
      </w:r>
      <w:r w:rsidR="00B03625" w:rsidRPr="00B03625">
        <w:rPr>
          <w:sz w:val="26"/>
          <w:szCs w:val="26"/>
        </w:rPr>
        <w:t xml:space="preserve"> (при наличии такового),</w:t>
      </w:r>
      <w:r w:rsidR="00B03625">
        <w:rPr>
          <w:sz w:val="26"/>
          <w:szCs w:val="26"/>
        </w:rPr>
        <w:t xml:space="preserve"> </w:t>
      </w:r>
      <w:r w:rsidR="00B03625" w:rsidRPr="00B03625">
        <w:rPr>
          <w:sz w:val="26"/>
          <w:szCs w:val="26"/>
        </w:rPr>
        <w:t xml:space="preserve">лично </w:t>
      </w:r>
      <w:r w:rsidR="00B03625" w:rsidRPr="00B03625">
        <w:rPr>
          <w:rFonts w:eastAsia="Calibri"/>
          <w:bCs/>
          <w:iCs/>
          <w:sz w:val="26"/>
          <w:szCs w:val="26"/>
        </w:rPr>
        <w:t>под роспись либо</w:t>
      </w:r>
      <w:r w:rsidR="00B03625" w:rsidRPr="00B03625">
        <w:rPr>
          <w:sz w:val="26"/>
          <w:szCs w:val="26"/>
        </w:rPr>
        <w:t xml:space="preserve"> </w:t>
      </w:r>
      <w:r w:rsidR="00B03625">
        <w:rPr>
          <w:sz w:val="26"/>
          <w:szCs w:val="26"/>
        </w:rPr>
        <w:t xml:space="preserve">направляется </w:t>
      </w:r>
      <w:r w:rsidR="00B03625" w:rsidRPr="00B03625">
        <w:rPr>
          <w:sz w:val="26"/>
          <w:szCs w:val="26"/>
        </w:rPr>
        <w:t>способом, указанным в заявлении</w:t>
      </w:r>
      <w:r w:rsidR="00B03625">
        <w:rPr>
          <w:sz w:val="26"/>
          <w:szCs w:val="26"/>
        </w:rPr>
        <w:t>,</w:t>
      </w:r>
      <w:r w:rsidR="00B03625" w:rsidRPr="00B03625">
        <w:rPr>
          <w:sz w:val="26"/>
          <w:szCs w:val="26"/>
        </w:rPr>
        <w:t xml:space="preserve"> с использованием доступных средств </w:t>
      </w:r>
      <w:r w:rsidR="00B03625" w:rsidRPr="00B03625">
        <w:rPr>
          <w:sz w:val="26"/>
          <w:szCs w:val="26"/>
        </w:rPr>
        <w:lastRenderedPageBreak/>
        <w:t>связи (</w:t>
      </w:r>
      <w:r w:rsidR="0026710A">
        <w:rPr>
          <w:sz w:val="26"/>
          <w:szCs w:val="26"/>
        </w:rPr>
        <w:t xml:space="preserve">заказным письмом с уведомлением, </w:t>
      </w:r>
      <w:r w:rsidR="00B03625" w:rsidRPr="00B03625">
        <w:rPr>
          <w:sz w:val="26"/>
          <w:szCs w:val="26"/>
          <w:lang w:val="en-US"/>
        </w:rPr>
        <w:t>SMS</w:t>
      </w:r>
      <w:r w:rsidR="00B03625" w:rsidRPr="00B03625">
        <w:rPr>
          <w:sz w:val="26"/>
          <w:szCs w:val="26"/>
        </w:rPr>
        <w:t>,</w:t>
      </w:r>
      <w:r w:rsidR="00D80911">
        <w:rPr>
          <w:sz w:val="26"/>
          <w:szCs w:val="26"/>
        </w:rPr>
        <w:t xml:space="preserve"> сообщение в мессенджерах </w:t>
      </w:r>
      <w:r w:rsidR="00D80911">
        <w:rPr>
          <w:sz w:val="26"/>
          <w:szCs w:val="26"/>
          <w:lang w:val="en-US"/>
        </w:rPr>
        <w:t>Telegram</w:t>
      </w:r>
      <w:r w:rsidR="00D80911">
        <w:rPr>
          <w:sz w:val="26"/>
          <w:szCs w:val="26"/>
        </w:rPr>
        <w:t xml:space="preserve">, </w:t>
      </w:r>
      <w:r w:rsidR="00D80911">
        <w:rPr>
          <w:sz w:val="26"/>
          <w:szCs w:val="26"/>
          <w:lang w:val="en-US"/>
        </w:rPr>
        <w:t>WhatsApp</w:t>
      </w:r>
      <w:r w:rsidR="00B9153B">
        <w:rPr>
          <w:sz w:val="26"/>
          <w:szCs w:val="26"/>
        </w:rPr>
        <w:t>,</w:t>
      </w:r>
      <w:r w:rsidR="00B03625" w:rsidRPr="00B03625">
        <w:rPr>
          <w:sz w:val="26"/>
          <w:szCs w:val="26"/>
        </w:rPr>
        <w:t xml:space="preserve"> электронное письмо с регистрацией в соответствующем журнале и т.д.)</w:t>
      </w:r>
      <w:r w:rsidR="0026710A" w:rsidRPr="0026710A">
        <w:rPr>
          <w:sz w:val="26"/>
          <w:szCs w:val="26"/>
        </w:rPr>
        <w:t xml:space="preserve"> </w:t>
      </w:r>
      <w:r w:rsidR="0026710A">
        <w:rPr>
          <w:sz w:val="26"/>
          <w:szCs w:val="26"/>
        </w:rPr>
        <w:t xml:space="preserve">(далее - </w:t>
      </w:r>
      <w:r w:rsidR="0026710A" w:rsidRPr="00B03625">
        <w:rPr>
          <w:sz w:val="26"/>
          <w:szCs w:val="26"/>
        </w:rPr>
        <w:t>способом, указанным в заявлении</w:t>
      </w:r>
      <w:r w:rsidR="0026710A">
        <w:rPr>
          <w:sz w:val="26"/>
          <w:szCs w:val="26"/>
        </w:rPr>
        <w:t>)</w:t>
      </w:r>
      <w:r w:rsidRPr="00B03625">
        <w:rPr>
          <w:sz w:val="26"/>
          <w:szCs w:val="26"/>
        </w:rPr>
        <w:t>.</w:t>
      </w:r>
    </w:p>
    <w:p w:rsidR="00B03625" w:rsidRPr="00B03625" w:rsidRDefault="00B03625" w:rsidP="00B03625">
      <w:pPr>
        <w:widowControl w:val="0"/>
        <w:ind w:firstLine="697"/>
        <w:jc w:val="both"/>
        <w:rPr>
          <w:sz w:val="26"/>
          <w:szCs w:val="26"/>
        </w:rPr>
      </w:pPr>
      <w:bookmarkStart w:id="9" w:name="P110"/>
      <w:bookmarkEnd w:id="9"/>
      <w:r w:rsidRPr="00B03625">
        <w:rPr>
          <w:sz w:val="26"/>
          <w:szCs w:val="26"/>
        </w:rPr>
        <w:t>6.2.1. Информационное сообщение об установлении дополнительного срока приема документов для участия в конкурсе подлежит опубликованию в соответствии с пунктом 2.2. настоящего Порядка.</w:t>
      </w:r>
    </w:p>
    <w:p w:rsidR="00556BF7" w:rsidRPr="00413EE3" w:rsidRDefault="00556BF7" w:rsidP="000D7560">
      <w:pPr>
        <w:pStyle w:val="ConsPlusNormal"/>
        <w:ind w:firstLine="720"/>
        <w:jc w:val="both"/>
        <w:rPr>
          <w:sz w:val="26"/>
          <w:szCs w:val="26"/>
        </w:rPr>
      </w:pPr>
      <w:r w:rsidRPr="00BE6E5A">
        <w:rPr>
          <w:sz w:val="26"/>
          <w:szCs w:val="26"/>
        </w:rPr>
        <w:t>6.</w:t>
      </w:r>
      <w:r w:rsidR="00FC38AA">
        <w:rPr>
          <w:sz w:val="26"/>
          <w:szCs w:val="26"/>
        </w:rPr>
        <w:t>3</w:t>
      </w:r>
      <w:r w:rsidRPr="00BE6E5A">
        <w:rPr>
          <w:sz w:val="26"/>
          <w:szCs w:val="26"/>
        </w:rPr>
        <w:t>. Конкурс проводится</w:t>
      </w:r>
      <w:r w:rsidRPr="00413EE3">
        <w:rPr>
          <w:sz w:val="26"/>
          <w:szCs w:val="26"/>
        </w:rPr>
        <w:t xml:space="preserve"> конкурсной комиссией в два этапа.</w:t>
      </w:r>
    </w:p>
    <w:p w:rsidR="00556BF7" w:rsidRPr="007D239E" w:rsidRDefault="00556BF7" w:rsidP="000D7560">
      <w:pPr>
        <w:pStyle w:val="ConsPlusNormal"/>
        <w:ind w:firstLine="720"/>
        <w:jc w:val="both"/>
        <w:rPr>
          <w:sz w:val="26"/>
          <w:szCs w:val="26"/>
        </w:rPr>
      </w:pPr>
      <w:r w:rsidRPr="007D239E">
        <w:rPr>
          <w:sz w:val="26"/>
          <w:szCs w:val="26"/>
        </w:rPr>
        <w:t>6.</w:t>
      </w:r>
      <w:r w:rsidR="00FC38AA" w:rsidRPr="007D239E">
        <w:rPr>
          <w:sz w:val="26"/>
          <w:szCs w:val="26"/>
        </w:rPr>
        <w:t>3</w:t>
      </w:r>
      <w:r w:rsidRPr="007D239E">
        <w:rPr>
          <w:sz w:val="26"/>
          <w:szCs w:val="26"/>
        </w:rPr>
        <w:t>.1. Первый этап конкурса включает в себя:</w:t>
      </w:r>
    </w:p>
    <w:p w:rsidR="00AE777E" w:rsidRPr="007D239E" w:rsidRDefault="00AE777E" w:rsidP="00AE777E">
      <w:pPr>
        <w:ind w:firstLine="697"/>
        <w:jc w:val="both"/>
        <w:rPr>
          <w:rFonts w:eastAsia="Calibri"/>
          <w:sz w:val="26"/>
          <w:szCs w:val="26"/>
        </w:rPr>
      </w:pPr>
      <w:r w:rsidRPr="007D239E">
        <w:rPr>
          <w:sz w:val="26"/>
          <w:szCs w:val="26"/>
        </w:rPr>
        <w:t xml:space="preserve">1) проверку соответствия гражданина требованиям, установленным к кандидатам на должность главы муниципального образования, в том числе на </w:t>
      </w:r>
      <w:r w:rsidRPr="007D239E">
        <w:rPr>
          <w:rFonts w:eastAsia="Calibri"/>
          <w:sz w:val="26"/>
          <w:szCs w:val="26"/>
        </w:rPr>
        <w:t xml:space="preserve">отсутствие в соответствии с Федеральным </w:t>
      </w:r>
      <w:hyperlink r:id="rId8" w:tooltip="consultantplus://offline/ref=F6E1FC8917537A410B57D78E6C5D547CDB3D000B9D2BA4A2EDE3BC3F33C35A6EF51B7CAF233D5FD8FC0EDDB72318R7G" w:history="1">
        <w:r w:rsidRPr="007D239E">
          <w:rPr>
            <w:rFonts w:eastAsia="Calibri"/>
            <w:color w:val="000000"/>
            <w:sz w:val="26"/>
            <w:szCs w:val="26"/>
          </w:rPr>
          <w:t>законом</w:t>
        </w:r>
      </w:hyperlink>
      <w:r w:rsidRPr="007D239E">
        <w:rPr>
          <w:rFonts w:eastAsia="Calibri"/>
          <w:sz w:val="26"/>
          <w:szCs w:val="26"/>
        </w:rPr>
        <w:t xml:space="preserve"> Российской Федерации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участников конкурса выборным должностным лицом местного самоуправления</w:t>
      </w:r>
      <w:r w:rsidRPr="007D239E">
        <w:rPr>
          <w:sz w:val="26"/>
          <w:szCs w:val="26"/>
        </w:rPr>
        <w:t>;</w:t>
      </w:r>
    </w:p>
    <w:p w:rsidR="00AE777E" w:rsidRPr="007D239E" w:rsidRDefault="00AE777E" w:rsidP="00AE777E">
      <w:pPr>
        <w:ind w:firstLine="697"/>
        <w:jc w:val="both"/>
        <w:rPr>
          <w:color w:val="000000"/>
          <w:sz w:val="26"/>
          <w:szCs w:val="26"/>
        </w:rPr>
      </w:pPr>
      <w:r w:rsidRPr="007D239E">
        <w:rPr>
          <w:sz w:val="26"/>
          <w:szCs w:val="26"/>
        </w:rPr>
        <w:t>2) </w:t>
      </w:r>
      <w:r w:rsidRPr="007D239E">
        <w:rPr>
          <w:color w:val="000000"/>
          <w:sz w:val="26"/>
          <w:szCs w:val="26"/>
        </w:rPr>
        <w:t>п</w:t>
      </w:r>
      <w:r w:rsidRPr="007D239E">
        <w:rPr>
          <w:rFonts w:eastAsia="Calibri"/>
          <w:color w:val="000000"/>
          <w:sz w:val="26"/>
          <w:szCs w:val="26"/>
        </w:rPr>
        <w:t>роверку полноты, достоверности и соответствия требованиям Порядка и (или) законодательства Российской Федерации документов и содержащихся в них сведений, представленных в соответствии с Порядком гражданами</w:t>
      </w:r>
      <w:r w:rsidRPr="007D239E">
        <w:rPr>
          <w:color w:val="000000"/>
          <w:sz w:val="26"/>
          <w:szCs w:val="26"/>
        </w:rPr>
        <w:t>;</w:t>
      </w:r>
    </w:p>
    <w:p w:rsidR="0008604A" w:rsidRPr="00DE4789" w:rsidRDefault="0008604A" w:rsidP="00DE4789">
      <w:pPr>
        <w:spacing w:before="100" w:beforeAutospacing="1" w:after="100" w:afterAutospacing="1"/>
        <w:ind w:firstLine="709"/>
        <w:contextualSpacing/>
        <w:jc w:val="both"/>
        <w:rPr>
          <w:color w:val="000000" w:themeColor="text1"/>
          <w:sz w:val="26"/>
          <w:szCs w:val="26"/>
        </w:rPr>
      </w:pPr>
      <w:r w:rsidRPr="0008604A">
        <w:rPr>
          <w:color w:val="000000" w:themeColor="text1"/>
          <w:sz w:val="26"/>
          <w:szCs w:val="26"/>
        </w:rPr>
        <w:t xml:space="preserve">2.1) </w:t>
      </w:r>
      <w:r w:rsidRPr="00DE4789">
        <w:rPr>
          <w:color w:val="000000" w:themeColor="text1"/>
          <w:sz w:val="26"/>
          <w:szCs w:val="26"/>
        </w:rPr>
        <w:t xml:space="preserve">проверка осуществляется путем направления </w:t>
      </w:r>
      <w:r w:rsidRPr="00410108">
        <w:rPr>
          <w:color w:val="000000" w:themeColor="text1"/>
          <w:sz w:val="26"/>
          <w:szCs w:val="26"/>
        </w:rPr>
        <w:t>соответс</w:t>
      </w:r>
      <w:r w:rsidR="00410108" w:rsidRPr="00410108">
        <w:rPr>
          <w:color w:val="000000" w:themeColor="text1"/>
          <w:sz w:val="26"/>
          <w:szCs w:val="26"/>
        </w:rPr>
        <w:t>т</w:t>
      </w:r>
      <w:r w:rsidRPr="00410108">
        <w:rPr>
          <w:color w:val="000000" w:themeColor="text1"/>
          <w:sz w:val="26"/>
          <w:szCs w:val="26"/>
        </w:rPr>
        <w:t>вующих</w:t>
      </w:r>
      <w:r w:rsidRPr="00DE4789">
        <w:rPr>
          <w:color w:val="000000" w:themeColor="text1"/>
          <w:sz w:val="26"/>
          <w:szCs w:val="26"/>
        </w:rPr>
        <w:t xml:space="preserve"> запросов </w:t>
      </w:r>
      <w:r w:rsidR="00DE4789" w:rsidRPr="00DE4789">
        <w:rPr>
          <w:sz w:val="26"/>
          <w:szCs w:val="26"/>
          <w:lang w:eastAsia="en-US"/>
        </w:rPr>
        <w:t>в уполномоченные органы и организации</w:t>
      </w:r>
      <w:r w:rsidR="00DE4789" w:rsidRPr="00DE4789">
        <w:rPr>
          <w:color w:val="000000" w:themeColor="text1"/>
          <w:sz w:val="26"/>
          <w:szCs w:val="26"/>
        </w:rPr>
        <w:t xml:space="preserve"> </w:t>
      </w:r>
      <w:r w:rsidRPr="00DE4789">
        <w:rPr>
          <w:color w:val="000000" w:themeColor="text1"/>
          <w:sz w:val="26"/>
          <w:szCs w:val="26"/>
        </w:rPr>
        <w:t>не позднее дня, следующего за днем сдачи документов в конкурсную комиссию каждым из конкурсантов.</w:t>
      </w:r>
      <w:r w:rsidR="000E418C" w:rsidRPr="00DE4789">
        <w:rPr>
          <w:color w:val="000000" w:themeColor="text1"/>
          <w:sz w:val="26"/>
          <w:szCs w:val="26"/>
        </w:rPr>
        <w:t xml:space="preserve"> К запросам прилага</w:t>
      </w:r>
      <w:r w:rsidR="00DE4789">
        <w:rPr>
          <w:color w:val="000000" w:themeColor="text1"/>
          <w:sz w:val="26"/>
          <w:szCs w:val="26"/>
        </w:rPr>
        <w:t>е</w:t>
      </w:r>
      <w:r w:rsidR="000E418C" w:rsidRPr="00DE4789">
        <w:rPr>
          <w:color w:val="000000" w:themeColor="text1"/>
          <w:sz w:val="26"/>
          <w:szCs w:val="26"/>
        </w:rPr>
        <w:t>тся копи</w:t>
      </w:r>
      <w:r w:rsidR="00DE4789">
        <w:rPr>
          <w:color w:val="000000" w:themeColor="text1"/>
          <w:sz w:val="26"/>
          <w:szCs w:val="26"/>
        </w:rPr>
        <w:t>я</w:t>
      </w:r>
      <w:r w:rsidR="000E418C" w:rsidRPr="00DE4789">
        <w:rPr>
          <w:color w:val="000000" w:themeColor="text1"/>
          <w:sz w:val="26"/>
          <w:szCs w:val="26"/>
        </w:rPr>
        <w:t xml:space="preserve"> </w:t>
      </w:r>
      <w:r w:rsidR="00DE4789" w:rsidRPr="00DE4789">
        <w:rPr>
          <w:bCs/>
          <w:sz w:val="26"/>
          <w:szCs w:val="26"/>
        </w:rPr>
        <w:t>согласи</w:t>
      </w:r>
      <w:r w:rsidR="00DE4789">
        <w:rPr>
          <w:bCs/>
          <w:sz w:val="26"/>
          <w:szCs w:val="26"/>
        </w:rPr>
        <w:t>я</w:t>
      </w:r>
      <w:r w:rsidR="00DE4789" w:rsidRPr="00DE4789">
        <w:rPr>
          <w:bCs/>
          <w:sz w:val="26"/>
          <w:szCs w:val="26"/>
        </w:rPr>
        <w:t xml:space="preserve"> на обработку персональных данных, разрешенных субъектом персональных данных для распространения</w:t>
      </w:r>
      <w:r w:rsidR="000E418C" w:rsidRPr="00DE4789">
        <w:rPr>
          <w:color w:val="000000" w:themeColor="text1"/>
          <w:sz w:val="26"/>
          <w:szCs w:val="26"/>
        </w:rPr>
        <w:t>, заверенн</w:t>
      </w:r>
      <w:r w:rsidR="00DE4789">
        <w:rPr>
          <w:color w:val="000000" w:themeColor="text1"/>
          <w:sz w:val="26"/>
          <w:szCs w:val="26"/>
        </w:rPr>
        <w:t>ая</w:t>
      </w:r>
      <w:r w:rsidR="000E418C" w:rsidRPr="00DE4789">
        <w:rPr>
          <w:color w:val="000000" w:themeColor="text1"/>
          <w:sz w:val="26"/>
          <w:szCs w:val="26"/>
        </w:rPr>
        <w:t xml:space="preserve"> секретар</w:t>
      </w:r>
      <w:r w:rsidR="00DE4789">
        <w:rPr>
          <w:color w:val="000000" w:themeColor="text1"/>
          <w:sz w:val="26"/>
          <w:szCs w:val="26"/>
        </w:rPr>
        <w:t>ем</w:t>
      </w:r>
      <w:r w:rsidR="000E418C" w:rsidRPr="00DE4789">
        <w:rPr>
          <w:color w:val="000000" w:themeColor="text1"/>
          <w:sz w:val="26"/>
          <w:szCs w:val="26"/>
        </w:rPr>
        <w:t xml:space="preserve"> конкурсн</w:t>
      </w:r>
      <w:r w:rsidR="00DE4789">
        <w:rPr>
          <w:color w:val="000000" w:themeColor="text1"/>
          <w:sz w:val="26"/>
          <w:szCs w:val="26"/>
        </w:rPr>
        <w:t>ой</w:t>
      </w:r>
      <w:r w:rsidR="000E418C" w:rsidRPr="00DE4789">
        <w:rPr>
          <w:color w:val="000000" w:themeColor="text1"/>
          <w:sz w:val="26"/>
          <w:szCs w:val="26"/>
        </w:rPr>
        <w:t xml:space="preserve"> комисси</w:t>
      </w:r>
      <w:r w:rsidR="00DE4789">
        <w:rPr>
          <w:color w:val="000000" w:themeColor="text1"/>
          <w:sz w:val="26"/>
          <w:szCs w:val="26"/>
        </w:rPr>
        <w:t>и</w:t>
      </w:r>
    </w:p>
    <w:p w:rsidR="00AE777E" w:rsidRPr="007D239E" w:rsidRDefault="00AE777E" w:rsidP="00AE777E">
      <w:pPr>
        <w:ind w:firstLine="697"/>
        <w:jc w:val="both"/>
        <w:rPr>
          <w:rFonts w:eastAsia="Calibri"/>
          <w:color w:val="000000"/>
          <w:sz w:val="26"/>
          <w:szCs w:val="26"/>
        </w:rPr>
      </w:pPr>
      <w:r w:rsidRPr="007D239E">
        <w:rPr>
          <w:color w:val="000000" w:themeColor="text1"/>
          <w:sz w:val="26"/>
          <w:szCs w:val="26"/>
        </w:rPr>
        <w:t xml:space="preserve">3) осуществление мероприятий связанных с оформлением допуска граждан к государственной тайне </w:t>
      </w:r>
      <w:r w:rsidRPr="007D239E">
        <w:rPr>
          <w:rFonts w:eastAsia="Calibri"/>
          <w:bCs/>
          <w:iCs/>
          <w:color w:val="000000" w:themeColor="text1"/>
          <w:sz w:val="26"/>
          <w:szCs w:val="26"/>
        </w:rPr>
        <w:t>в порядке, установленном Постановлением Правительства</w:t>
      </w:r>
      <w:r w:rsidRPr="007D239E">
        <w:rPr>
          <w:rFonts w:eastAsia="Calibri"/>
          <w:color w:val="000000" w:themeColor="text1"/>
          <w:sz w:val="26"/>
          <w:szCs w:val="26"/>
        </w:rPr>
        <w:t xml:space="preserve"> РФ от 06.02.2010 № 63 «Об утверждении Инструкции о порядке допуска должностных лиц и граждан Российской Федерации к государственной тайне»;</w:t>
      </w:r>
    </w:p>
    <w:p w:rsidR="00556BF7" w:rsidRPr="00413EE3" w:rsidRDefault="00556BF7" w:rsidP="000D7560">
      <w:pPr>
        <w:pStyle w:val="ConsPlusNormal"/>
        <w:ind w:firstLine="720"/>
        <w:jc w:val="both"/>
        <w:rPr>
          <w:sz w:val="26"/>
          <w:szCs w:val="26"/>
        </w:rPr>
      </w:pPr>
      <w:r w:rsidRPr="007D239E">
        <w:rPr>
          <w:sz w:val="26"/>
          <w:szCs w:val="26"/>
        </w:rPr>
        <w:t>4)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w:t>
      </w:r>
      <w:r w:rsidRPr="00413EE3">
        <w:rPr>
          <w:sz w:val="26"/>
          <w:szCs w:val="26"/>
        </w:rPr>
        <w:t xml:space="preserve">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w:t>
      </w:r>
    </w:p>
    <w:p w:rsidR="007D239E" w:rsidRPr="001E2642" w:rsidRDefault="007D239E" w:rsidP="007D239E">
      <w:pPr>
        <w:widowControl w:val="0"/>
        <w:ind w:firstLine="697"/>
        <w:jc w:val="both"/>
        <w:rPr>
          <w:rFonts w:eastAsia="Calibri"/>
          <w:bCs/>
          <w:iCs/>
          <w:sz w:val="26"/>
          <w:szCs w:val="26"/>
        </w:rPr>
      </w:pPr>
      <w:r w:rsidRPr="001E2642">
        <w:rPr>
          <w:sz w:val="26"/>
          <w:szCs w:val="26"/>
        </w:rPr>
        <w:t xml:space="preserve">6.3.1.1. </w:t>
      </w:r>
      <w:r w:rsidR="00556BF7" w:rsidRPr="001E2642">
        <w:rPr>
          <w:sz w:val="26"/>
          <w:szCs w:val="26"/>
        </w:rPr>
        <w:t xml:space="preserve">Основаниями для отказа в допуске </w:t>
      </w:r>
      <w:r w:rsidRPr="001E2642">
        <w:rPr>
          <w:rFonts w:eastAsia="Calibri"/>
          <w:bCs/>
          <w:iCs/>
          <w:sz w:val="26"/>
          <w:szCs w:val="26"/>
        </w:rPr>
        <w:t>граждан к участию во втором этапе конкурса являются:</w:t>
      </w:r>
    </w:p>
    <w:p w:rsidR="007D239E" w:rsidRPr="001E2642" w:rsidRDefault="007D239E" w:rsidP="007D239E">
      <w:pPr>
        <w:widowControl w:val="0"/>
        <w:ind w:firstLine="697"/>
        <w:jc w:val="both"/>
        <w:rPr>
          <w:sz w:val="26"/>
          <w:szCs w:val="26"/>
        </w:rPr>
      </w:pPr>
      <w:r w:rsidRPr="001E2642">
        <w:rPr>
          <w:sz w:val="26"/>
          <w:szCs w:val="26"/>
        </w:rPr>
        <w:t xml:space="preserve">а) несоответствие требованиям, указанным в </w:t>
      </w:r>
      <w:hyperlink r:id="rId9" w:tooltip="consultantplus://offline/ref=F094E9406B6E7E892754B0DE0FCC1AE4BD0F766B7C3A80B23E365AADB4BC7F952E0794BCAF95E6C00D903Ad4m4E" w:history="1">
        <w:r w:rsidRPr="001E2642">
          <w:rPr>
            <w:sz w:val="26"/>
            <w:szCs w:val="26"/>
          </w:rPr>
          <w:t>пункте 4.1</w:t>
        </w:r>
      </w:hyperlink>
      <w:r w:rsidRPr="001E2642">
        <w:rPr>
          <w:sz w:val="26"/>
          <w:szCs w:val="26"/>
        </w:rPr>
        <w:t xml:space="preserve"> настоящего Порядка; </w:t>
      </w:r>
    </w:p>
    <w:p w:rsidR="007D239E" w:rsidRPr="001E2642" w:rsidRDefault="007D239E" w:rsidP="007D239E">
      <w:pPr>
        <w:widowControl w:val="0"/>
        <w:ind w:firstLine="697"/>
        <w:jc w:val="both"/>
        <w:rPr>
          <w:sz w:val="26"/>
          <w:szCs w:val="26"/>
        </w:rPr>
      </w:pPr>
      <w:r w:rsidRPr="001E2642">
        <w:rPr>
          <w:sz w:val="26"/>
          <w:szCs w:val="26"/>
        </w:rPr>
        <w:t>б) наличие ограничений, предусмотренных пунктом 4.2. настоящего Порядка;</w:t>
      </w:r>
    </w:p>
    <w:p w:rsidR="007D239E" w:rsidRPr="001E2642" w:rsidRDefault="007D239E" w:rsidP="007D239E">
      <w:pPr>
        <w:widowControl w:val="0"/>
        <w:ind w:firstLine="697"/>
        <w:jc w:val="both"/>
        <w:rPr>
          <w:sz w:val="26"/>
          <w:szCs w:val="26"/>
        </w:rPr>
      </w:pPr>
      <w:r w:rsidRPr="001E2642">
        <w:rPr>
          <w:sz w:val="26"/>
          <w:szCs w:val="26"/>
        </w:rPr>
        <w:t>в) несвоевременное представление документов, представление их не в полном объеме или оформленных ненадлежащим образом;</w:t>
      </w:r>
    </w:p>
    <w:p w:rsidR="007D239E" w:rsidRPr="001E2642" w:rsidRDefault="007D239E" w:rsidP="007D239E">
      <w:pPr>
        <w:widowControl w:val="0"/>
        <w:ind w:firstLine="697"/>
        <w:jc w:val="both"/>
        <w:rPr>
          <w:sz w:val="26"/>
          <w:szCs w:val="26"/>
        </w:rPr>
      </w:pPr>
      <w:r w:rsidRPr="001E2642">
        <w:rPr>
          <w:sz w:val="26"/>
          <w:szCs w:val="26"/>
        </w:rPr>
        <w:t>г) выявление недостоверных и (или) неполных сведений в документах, представленных для участия в конкурсе в соответствии с пунктом 5.1 настоящего Порядка.</w:t>
      </w:r>
    </w:p>
    <w:p w:rsidR="001E2642" w:rsidRPr="001830A8" w:rsidRDefault="001E2642" w:rsidP="001E2642">
      <w:pPr>
        <w:widowControl w:val="0"/>
        <w:ind w:firstLine="697"/>
        <w:jc w:val="both"/>
        <w:rPr>
          <w:rFonts w:eastAsia="Calibri"/>
          <w:bCs/>
          <w:iCs/>
          <w:sz w:val="26"/>
          <w:szCs w:val="26"/>
        </w:rPr>
      </w:pPr>
      <w:r w:rsidRPr="001830A8">
        <w:rPr>
          <w:rFonts w:eastAsia="Calibri"/>
          <w:bCs/>
          <w:iCs/>
          <w:sz w:val="26"/>
          <w:szCs w:val="26"/>
        </w:rPr>
        <w:t>6.3.1.2. В случае принятия решения об отказе гражданину в участии в конкурсе, конкурсная комиссия информирует гражданина об отказе в участии в конкурсе с указанием причин отказа в письменной форме заказным письмом с уведомлением о вручении либо под роспись в течени</w:t>
      </w:r>
      <w:r w:rsidR="001830A8" w:rsidRPr="001830A8">
        <w:rPr>
          <w:rFonts w:eastAsia="Calibri"/>
          <w:bCs/>
          <w:iCs/>
          <w:sz w:val="26"/>
          <w:szCs w:val="26"/>
        </w:rPr>
        <w:t>е</w:t>
      </w:r>
      <w:r w:rsidRPr="001830A8">
        <w:rPr>
          <w:rFonts w:eastAsia="Calibri"/>
          <w:bCs/>
          <w:iCs/>
          <w:sz w:val="26"/>
          <w:szCs w:val="26"/>
        </w:rPr>
        <w:t xml:space="preserve"> </w:t>
      </w:r>
      <w:r w:rsidR="001830A8" w:rsidRPr="001830A8">
        <w:rPr>
          <w:rFonts w:eastAsia="Calibri"/>
          <w:bCs/>
          <w:iCs/>
          <w:sz w:val="26"/>
          <w:szCs w:val="26"/>
        </w:rPr>
        <w:t>5</w:t>
      </w:r>
      <w:r w:rsidRPr="001830A8">
        <w:rPr>
          <w:rFonts w:eastAsia="Calibri"/>
          <w:bCs/>
          <w:iCs/>
          <w:sz w:val="26"/>
          <w:szCs w:val="26"/>
        </w:rPr>
        <w:t xml:space="preserve"> дней со дня принятия такого решения.</w:t>
      </w:r>
    </w:p>
    <w:p w:rsidR="001830A8" w:rsidRPr="00B03625" w:rsidRDefault="001830A8" w:rsidP="001830A8">
      <w:pPr>
        <w:pStyle w:val="ConsPlusNormal"/>
        <w:ind w:firstLine="720"/>
        <w:jc w:val="both"/>
        <w:rPr>
          <w:sz w:val="26"/>
          <w:szCs w:val="26"/>
        </w:rPr>
      </w:pPr>
      <w:r w:rsidRPr="001830A8">
        <w:rPr>
          <w:sz w:val="26"/>
          <w:szCs w:val="26"/>
        </w:rPr>
        <w:t>6.3.1.3. В случае, если менее двух граждан допущено к участию в конкурсе, конкурсная комиссия принимает решение ходатайствовать перед Советом депутатов об установлении дополнительного срока приема документов и переносе даты проведения конкурса. Указанное решение в течение одного дня направляется в Совет депутатов, а также гражданину (при наличии такового), допущенному к участию в конкурсе</w:t>
      </w:r>
      <w:r>
        <w:rPr>
          <w:sz w:val="26"/>
          <w:szCs w:val="26"/>
        </w:rPr>
        <w:t xml:space="preserve">, </w:t>
      </w:r>
      <w:r w:rsidRPr="00B03625">
        <w:rPr>
          <w:sz w:val="26"/>
          <w:szCs w:val="26"/>
        </w:rPr>
        <w:t xml:space="preserve">лично </w:t>
      </w:r>
      <w:r w:rsidRPr="00B03625">
        <w:rPr>
          <w:rFonts w:eastAsia="Calibri"/>
          <w:bCs/>
          <w:iCs/>
          <w:sz w:val="26"/>
          <w:szCs w:val="26"/>
        </w:rPr>
        <w:t>под роспись либо</w:t>
      </w:r>
      <w:r w:rsidRPr="00B03625">
        <w:rPr>
          <w:sz w:val="26"/>
          <w:szCs w:val="26"/>
        </w:rPr>
        <w:t xml:space="preserve"> </w:t>
      </w:r>
      <w:r>
        <w:rPr>
          <w:sz w:val="26"/>
          <w:szCs w:val="26"/>
        </w:rPr>
        <w:t xml:space="preserve">направляется </w:t>
      </w:r>
      <w:r w:rsidRPr="00B03625">
        <w:rPr>
          <w:sz w:val="26"/>
          <w:szCs w:val="26"/>
        </w:rPr>
        <w:t>способом, указанным в заявлении.</w:t>
      </w:r>
    </w:p>
    <w:p w:rsidR="001830A8" w:rsidRPr="00471ED1" w:rsidRDefault="00471ED1" w:rsidP="00471ED1">
      <w:pPr>
        <w:pStyle w:val="ConsPlusNormal"/>
        <w:ind w:firstLine="720"/>
        <w:jc w:val="both"/>
        <w:rPr>
          <w:sz w:val="26"/>
          <w:szCs w:val="26"/>
        </w:rPr>
      </w:pPr>
      <w:r w:rsidRPr="00471ED1">
        <w:rPr>
          <w:sz w:val="26"/>
          <w:szCs w:val="26"/>
        </w:rPr>
        <w:t xml:space="preserve">6.3.1.4. </w:t>
      </w:r>
      <w:r w:rsidR="001830A8" w:rsidRPr="00471ED1">
        <w:rPr>
          <w:sz w:val="26"/>
          <w:szCs w:val="26"/>
        </w:rPr>
        <w:t xml:space="preserve">Информационное сообщение об установлении дополнительного срока </w:t>
      </w:r>
      <w:r w:rsidR="001830A8" w:rsidRPr="00471ED1">
        <w:rPr>
          <w:sz w:val="26"/>
          <w:szCs w:val="26"/>
        </w:rPr>
        <w:lastRenderedPageBreak/>
        <w:t>приема документов для участия в конкурсе подлежит опубликованию в соответствии с п</w:t>
      </w:r>
      <w:r w:rsidRPr="00471ED1">
        <w:rPr>
          <w:sz w:val="26"/>
          <w:szCs w:val="26"/>
        </w:rPr>
        <w:t>унктом</w:t>
      </w:r>
      <w:r w:rsidR="001830A8" w:rsidRPr="00471ED1">
        <w:rPr>
          <w:sz w:val="26"/>
          <w:szCs w:val="26"/>
        </w:rPr>
        <w:t xml:space="preserve"> 2.2. настоящего Порядка.</w:t>
      </w:r>
    </w:p>
    <w:p w:rsidR="008F3854" w:rsidRPr="00F32779" w:rsidRDefault="008F3854" w:rsidP="008F3854">
      <w:pPr>
        <w:pStyle w:val="ConsPlusNormal"/>
        <w:ind w:firstLine="697"/>
        <w:jc w:val="both"/>
        <w:rPr>
          <w:sz w:val="26"/>
          <w:szCs w:val="26"/>
        </w:rPr>
      </w:pPr>
      <w:r w:rsidRPr="00F32779">
        <w:rPr>
          <w:sz w:val="26"/>
          <w:szCs w:val="26"/>
        </w:rPr>
        <w:t>6.3.1.5. Конкурсная комиссия вправе принять решение ходатайствовать перед Советом депутатов о переносе даты проведения конкурса на более поздний</w:t>
      </w:r>
      <w:r w:rsidR="00A8067A" w:rsidRPr="00F32779">
        <w:rPr>
          <w:sz w:val="26"/>
          <w:szCs w:val="26"/>
        </w:rPr>
        <w:t xml:space="preserve"> срок</w:t>
      </w:r>
      <w:r w:rsidRPr="00F32779">
        <w:rPr>
          <w:sz w:val="26"/>
          <w:szCs w:val="26"/>
        </w:rPr>
        <w:t xml:space="preserve">, но не более 90 календарных дней, </w:t>
      </w:r>
      <w:r w:rsidR="00A8067A" w:rsidRPr="00F32779">
        <w:rPr>
          <w:sz w:val="26"/>
          <w:szCs w:val="26"/>
        </w:rPr>
        <w:t xml:space="preserve">в связи с незавершением проверочных мероприятий </w:t>
      </w:r>
      <w:r w:rsidRPr="00F32779">
        <w:rPr>
          <w:sz w:val="26"/>
          <w:szCs w:val="26"/>
        </w:rPr>
        <w:t xml:space="preserve">либо на более ранний срок </w:t>
      </w:r>
      <w:r w:rsidR="00A8067A" w:rsidRPr="00F32779">
        <w:rPr>
          <w:sz w:val="26"/>
          <w:szCs w:val="26"/>
        </w:rPr>
        <w:t xml:space="preserve">в связи </w:t>
      </w:r>
      <w:r w:rsidRPr="00F32779">
        <w:rPr>
          <w:sz w:val="26"/>
          <w:szCs w:val="26"/>
        </w:rPr>
        <w:t>завершением</w:t>
      </w:r>
      <w:r w:rsidR="00A8067A" w:rsidRPr="00F32779">
        <w:rPr>
          <w:sz w:val="26"/>
          <w:szCs w:val="26"/>
        </w:rPr>
        <w:t xml:space="preserve"> проверочных мероприятий</w:t>
      </w:r>
      <w:r w:rsidRPr="00F32779">
        <w:rPr>
          <w:sz w:val="26"/>
          <w:szCs w:val="26"/>
        </w:rPr>
        <w:t xml:space="preserve">, предусмотренных пунктом 6.3.1. настоящего Порядка. </w:t>
      </w:r>
    </w:p>
    <w:p w:rsidR="008F3854" w:rsidRPr="00F32779" w:rsidRDefault="008F3854" w:rsidP="008F3854">
      <w:pPr>
        <w:pStyle w:val="ConsPlusNormal"/>
        <w:ind w:firstLine="697"/>
        <w:jc w:val="both"/>
        <w:rPr>
          <w:sz w:val="26"/>
          <w:szCs w:val="26"/>
        </w:rPr>
      </w:pPr>
      <w:r w:rsidRPr="00F32779">
        <w:rPr>
          <w:sz w:val="26"/>
          <w:szCs w:val="26"/>
        </w:rPr>
        <w:t xml:space="preserve">6.3.1.6. Указанное решение в течение одного дня направляется конкурсной комиссией в Совет депутатов, а также вручается гражданам, допущенным к участию в конкурсе, в письменной форме лично </w:t>
      </w:r>
      <w:r w:rsidRPr="00F32779">
        <w:rPr>
          <w:rFonts w:eastAsia="Calibri"/>
          <w:bCs/>
          <w:iCs/>
          <w:sz w:val="26"/>
          <w:szCs w:val="26"/>
        </w:rPr>
        <w:t>под роспись либо</w:t>
      </w:r>
      <w:r w:rsidRPr="00F32779">
        <w:rPr>
          <w:sz w:val="26"/>
          <w:szCs w:val="26"/>
        </w:rPr>
        <w:t xml:space="preserve"> </w:t>
      </w:r>
      <w:r w:rsidR="0026710A">
        <w:rPr>
          <w:sz w:val="26"/>
          <w:szCs w:val="26"/>
        </w:rPr>
        <w:t>способом, указанным в заявлении</w:t>
      </w:r>
      <w:r w:rsidRPr="00F32779">
        <w:rPr>
          <w:sz w:val="26"/>
          <w:szCs w:val="26"/>
        </w:rPr>
        <w:t>.</w:t>
      </w:r>
    </w:p>
    <w:p w:rsidR="00556BF7" w:rsidRPr="00413EE3" w:rsidRDefault="00556BF7" w:rsidP="00AE1A7C">
      <w:pPr>
        <w:pStyle w:val="ConsPlusNormal"/>
        <w:ind w:firstLine="720"/>
        <w:jc w:val="both"/>
        <w:rPr>
          <w:sz w:val="26"/>
          <w:szCs w:val="26"/>
        </w:rPr>
      </w:pPr>
      <w:r w:rsidRPr="00413EE3">
        <w:rPr>
          <w:sz w:val="26"/>
          <w:szCs w:val="26"/>
        </w:rPr>
        <w:t>6.3.2.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w:t>
      </w:r>
    </w:p>
    <w:p w:rsidR="000E7928" w:rsidRPr="00413EE3" w:rsidRDefault="00556BF7" w:rsidP="000E7928">
      <w:pPr>
        <w:adjustRightInd w:val="0"/>
        <w:ind w:firstLine="709"/>
        <w:jc w:val="both"/>
        <w:rPr>
          <w:sz w:val="26"/>
          <w:szCs w:val="26"/>
        </w:rPr>
      </w:pPr>
      <w:bookmarkStart w:id="10" w:name="P127"/>
      <w:bookmarkEnd w:id="10"/>
      <w:r w:rsidRPr="00413EE3">
        <w:rPr>
          <w:sz w:val="26"/>
          <w:szCs w:val="26"/>
        </w:rPr>
        <w:t>1)</w:t>
      </w:r>
      <w:r w:rsidR="00CD6A11">
        <w:rPr>
          <w:sz w:val="26"/>
          <w:szCs w:val="26"/>
        </w:rPr>
        <w:t xml:space="preserve"> </w:t>
      </w:r>
      <w:r w:rsidR="005B143B">
        <w:rPr>
          <w:sz w:val="26"/>
          <w:szCs w:val="26"/>
        </w:rPr>
        <w:t>Д</w:t>
      </w:r>
      <w:r w:rsidR="00CD6A11">
        <w:rPr>
          <w:sz w:val="26"/>
          <w:szCs w:val="26"/>
        </w:rPr>
        <w:t>ополнительное</w:t>
      </w:r>
      <w:r w:rsidRPr="00413EE3">
        <w:rPr>
          <w:sz w:val="26"/>
          <w:szCs w:val="26"/>
        </w:rPr>
        <w:t xml:space="preserve"> извещение каждого участника конкурса о допуске к участию в конкурсе, дате, времени и месте проведения заседания конкурсной комиссии </w:t>
      </w:r>
      <w:r w:rsidR="00CD6A11" w:rsidRPr="00B03625">
        <w:rPr>
          <w:sz w:val="26"/>
          <w:szCs w:val="26"/>
        </w:rPr>
        <w:t>способом, указанным в заявлении.</w:t>
      </w:r>
      <w:r w:rsidR="00CD6A11">
        <w:rPr>
          <w:sz w:val="26"/>
          <w:szCs w:val="26"/>
        </w:rPr>
        <w:t xml:space="preserve"> </w:t>
      </w:r>
    </w:p>
    <w:p w:rsidR="00556BF7" w:rsidRPr="00F32779" w:rsidRDefault="00CD6A11" w:rsidP="00AE1A7C">
      <w:pPr>
        <w:pStyle w:val="ConsPlusNormal"/>
        <w:ind w:firstLine="720"/>
        <w:jc w:val="both"/>
        <w:rPr>
          <w:sz w:val="26"/>
          <w:szCs w:val="26"/>
        </w:rPr>
      </w:pPr>
      <w:r>
        <w:rPr>
          <w:sz w:val="26"/>
          <w:szCs w:val="26"/>
        </w:rPr>
        <w:t>1</w:t>
      </w:r>
      <w:r w:rsidRPr="00F32779">
        <w:rPr>
          <w:sz w:val="26"/>
          <w:szCs w:val="26"/>
        </w:rPr>
        <w:t xml:space="preserve">.1) </w:t>
      </w:r>
      <w:r w:rsidR="00556BF7" w:rsidRPr="00F32779">
        <w:rPr>
          <w:sz w:val="26"/>
          <w:szCs w:val="26"/>
        </w:rPr>
        <w:t xml:space="preserve">Участник конкурса обязан известить конкурсную комиссию о своей неявке на заседание (с указанием причин) не менее чем за </w:t>
      </w:r>
      <w:r w:rsidR="00F32779" w:rsidRPr="00F32779">
        <w:rPr>
          <w:sz w:val="26"/>
          <w:szCs w:val="26"/>
        </w:rPr>
        <w:t>2</w:t>
      </w:r>
      <w:r w:rsidR="00556BF7" w:rsidRPr="00F32779">
        <w:rPr>
          <w:sz w:val="26"/>
          <w:szCs w:val="26"/>
        </w:rPr>
        <w:t xml:space="preserve">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указанное заседание комиссии</w:t>
      </w:r>
      <w:r w:rsidR="00F32779" w:rsidRPr="00F32779">
        <w:rPr>
          <w:sz w:val="26"/>
          <w:szCs w:val="26"/>
        </w:rPr>
        <w:t xml:space="preserve"> без уважительных причин решением</w:t>
      </w:r>
      <w:r w:rsidR="00556BF7" w:rsidRPr="00F32779">
        <w:rPr>
          <w:sz w:val="26"/>
          <w:szCs w:val="26"/>
        </w:rPr>
        <w:t xml:space="preserve"> конкурс</w:t>
      </w:r>
      <w:r w:rsidR="00F32779" w:rsidRPr="00F32779">
        <w:rPr>
          <w:sz w:val="26"/>
          <w:szCs w:val="26"/>
        </w:rPr>
        <w:t xml:space="preserve">ной </w:t>
      </w:r>
      <w:r w:rsidR="00556BF7" w:rsidRPr="00F32779">
        <w:rPr>
          <w:sz w:val="26"/>
          <w:szCs w:val="26"/>
        </w:rPr>
        <w:t>комисси</w:t>
      </w:r>
      <w:r w:rsidR="00F32779" w:rsidRPr="00F32779">
        <w:rPr>
          <w:sz w:val="26"/>
          <w:szCs w:val="26"/>
        </w:rPr>
        <w:t>и</w:t>
      </w:r>
      <w:r w:rsidR="00556BF7" w:rsidRPr="00F32779">
        <w:rPr>
          <w:sz w:val="26"/>
          <w:szCs w:val="26"/>
        </w:rPr>
        <w:t xml:space="preserve"> </w:t>
      </w:r>
      <w:r w:rsidR="00F32779" w:rsidRPr="00F32779">
        <w:rPr>
          <w:sz w:val="26"/>
          <w:szCs w:val="26"/>
        </w:rPr>
        <w:t xml:space="preserve">он исключается из числа участников </w:t>
      </w:r>
      <w:r w:rsidR="00556BF7" w:rsidRPr="00F32779">
        <w:rPr>
          <w:sz w:val="26"/>
          <w:szCs w:val="26"/>
        </w:rPr>
        <w:t>конкурса;</w:t>
      </w:r>
    </w:p>
    <w:p w:rsidR="000E7928" w:rsidRPr="00413EE3" w:rsidRDefault="00556BF7" w:rsidP="006A6403">
      <w:pPr>
        <w:shd w:val="clear" w:color="auto" w:fill="FFFFFF"/>
        <w:tabs>
          <w:tab w:val="left" w:pos="1320"/>
        </w:tabs>
        <w:spacing w:before="60"/>
        <w:ind w:firstLine="709"/>
        <w:jc w:val="both"/>
        <w:rPr>
          <w:color w:val="000000"/>
          <w:sz w:val="26"/>
          <w:szCs w:val="26"/>
        </w:rPr>
      </w:pPr>
      <w:r w:rsidRPr="00413EE3">
        <w:rPr>
          <w:sz w:val="26"/>
          <w:szCs w:val="26"/>
        </w:rPr>
        <w:t xml:space="preserve">2) </w:t>
      </w:r>
      <w:r w:rsidR="005B143B">
        <w:rPr>
          <w:sz w:val="26"/>
          <w:szCs w:val="26"/>
        </w:rPr>
        <w:t>С</w:t>
      </w:r>
      <w:r w:rsidR="000E7928" w:rsidRPr="00413EE3">
        <w:rPr>
          <w:color w:val="000000"/>
          <w:sz w:val="26"/>
          <w:szCs w:val="26"/>
        </w:rPr>
        <w:t>ообщение на заседании конкурсной комиссии ее секретарем (иным членом конкурсной комиссии по поручению председателя конкурсной комиссии) по каждому участнику конкурса:</w:t>
      </w:r>
    </w:p>
    <w:p w:rsidR="00556BF7" w:rsidRPr="00413EE3" w:rsidRDefault="00561B35" w:rsidP="00AE1A7C">
      <w:pPr>
        <w:pStyle w:val="ConsPlusNormal"/>
        <w:ind w:firstLine="720"/>
        <w:jc w:val="both"/>
        <w:rPr>
          <w:sz w:val="26"/>
          <w:szCs w:val="26"/>
        </w:rPr>
      </w:pPr>
      <w:r>
        <w:rPr>
          <w:sz w:val="26"/>
          <w:szCs w:val="26"/>
        </w:rPr>
        <w:t xml:space="preserve">а) </w:t>
      </w:r>
      <w:r w:rsidR="00556BF7" w:rsidRPr="00413EE3">
        <w:rPr>
          <w:sz w:val="26"/>
          <w:szCs w:val="26"/>
        </w:rPr>
        <w:t>о представленных в конкурсную комиссию документах;</w:t>
      </w:r>
    </w:p>
    <w:p w:rsidR="00561B35" w:rsidRPr="00413EE3" w:rsidRDefault="00561B35" w:rsidP="00561B35">
      <w:pPr>
        <w:pStyle w:val="ConsPlusNormal"/>
        <w:ind w:firstLine="720"/>
        <w:jc w:val="both"/>
        <w:rPr>
          <w:sz w:val="26"/>
          <w:szCs w:val="26"/>
        </w:rPr>
      </w:pPr>
      <w:r>
        <w:rPr>
          <w:sz w:val="26"/>
          <w:szCs w:val="26"/>
        </w:rPr>
        <w:t xml:space="preserve">б) </w:t>
      </w:r>
      <w:r w:rsidRPr="00413EE3">
        <w:rPr>
          <w:sz w:val="26"/>
          <w:szCs w:val="26"/>
        </w:rPr>
        <w:t>о результатах проверки достоверности сведений, содержащихся в указанных документах;</w:t>
      </w:r>
    </w:p>
    <w:p w:rsidR="00561B35" w:rsidRPr="00561B35" w:rsidRDefault="00561B35" w:rsidP="00561B35">
      <w:pPr>
        <w:widowControl w:val="0"/>
        <w:shd w:val="clear" w:color="auto" w:fill="FFFFFF"/>
        <w:tabs>
          <w:tab w:val="left" w:pos="1320"/>
        </w:tabs>
        <w:ind w:left="28" w:firstLine="709"/>
        <w:jc w:val="both"/>
        <w:rPr>
          <w:sz w:val="26"/>
          <w:szCs w:val="26"/>
        </w:rPr>
      </w:pPr>
      <w:r w:rsidRPr="00561B35">
        <w:rPr>
          <w:sz w:val="26"/>
          <w:szCs w:val="26"/>
        </w:rPr>
        <w:t>в) о соответствии участника конкурса требованиям, предъявляемым к кандидатам на должность главы района, установленным пунктом 4.1 настоящего Порядка;</w:t>
      </w:r>
    </w:p>
    <w:p w:rsidR="00561B35" w:rsidRPr="00561B35" w:rsidRDefault="00561B35" w:rsidP="00561B35">
      <w:pPr>
        <w:widowControl w:val="0"/>
        <w:shd w:val="clear" w:color="auto" w:fill="FFFFFF"/>
        <w:tabs>
          <w:tab w:val="left" w:pos="1320"/>
        </w:tabs>
        <w:ind w:left="28" w:firstLine="709"/>
        <w:jc w:val="both"/>
        <w:rPr>
          <w:sz w:val="26"/>
          <w:szCs w:val="26"/>
        </w:rPr>
      </w:pPr>
      <w:r w:rsidRPr="00561B35">
        <w:rPr>
          <w:sz w:val="26"/>
          <w:szCs w:val="26"/>
        </w:rPr>
        <w:t xml:space="preserve">г) об отсутствии ограничений, предусмотренных </w:t>
      </w:r>
      <w:hyperlink r:id="rId10" w:tooltip="consultantplus://offline/ref=F094E9406B6E7E892754B0DE0FCC1AE4BD0F766B7C3A80B23E365AADB4BC7F952E0794BCAF95E6C00D903Ad4m5E" w:history="1">
        <w:r w:rsidRPr="00561B35">
          <w:rPr>
            <w:sz w:val="26"/>
            <w:szCs w:val="26"/>
          </w:rPr>
          <w:t>пунктом 4.</w:t>
        </w:r>
      </w:hyperlink>
      <w:r w:rsidRPr="00561B35">
        <w:rPr>
          <w:sz w:val="26"/>
          <w:szCs w:val="26"/>
        </w:rPr>
        <w:t>2 настоящего Порядка;</w:t>
      </w:r>
    </w:p>
    <w:p w:rsidR="00561B35" w:rsidRPr="00561B35" w:rsidRDefault="00561B35" w:rsidP="00561B35">
      <w:pPr>
        <w:widowControl w:val="0"/>
        <w:shd w:val="clear" w:color="auto" w:fill="FFFFFF"/>
        <w:tabs>
          <w:tab w:val="left" w:pos="1320"/>
        </w:tabs>
        <w:ind w:left="28" w:firstLine="709"/>
        <w:jc w:val="both"/>
        <w:rPr>
          <w:sz w:val="26"/>
          <w:szCs w:val="26"/>
        </w:rPr>
      </w:pPr>
      <w:r w:rsidRPr="00561B35">
        <w:rPr>
          <w:sz w:val="26"/>
          <w:szCs w:val="26"/>
        </w:rPr>
        <w:t xml:space="preserve">д) о результатах проведения проверочных мероприятий, связанных с оформлением </w:t>
      </w:r>
      <w:r>
        <w:rPr>
          <w:sz w:val="26"/>
          <w:szCs w:val="26"/>
        </w:rPr>
        <w:t>допуска к государственной тайне.</w:t>
      </w:r>
    </w:p>
    <w:p w:rsidR="000A74CF" w:rsidRDefault="00556BF7" w:rsidP="006A6403">
      <w:pPr>
        <w:pStyle w:val="ConsPlusNormal"/>
        <w:spacing w:before="60"/>
        <w:ind w:firstLine="720"/>
        <w:jc w:val="both"/>
        <w:rPr>
          <w:sz w:val="26"/>
          <w:szCs w:val="26"/>
        </w:rPr>
      </w:pPr>
      <w:r w:rsidRPr="00413EE3">
        <w:rPr>
          <w:sz w:val="26"/>
          <w:szCs w:val="26"/>
        </w:rPr>
        <w:t xml:space="preserve">3) </w:t>
      </w:r>
      <w:bookmarkStart w:id="11" w:name="P135"/>
      <w:bookmarkEnd w:id="11"/>
      <w:r w:rsidR="005B143B">
        <w:rPr>
          <w:sz w:val="26"/>
          <w:szCs w:val="26"/>
        </w:rPr>
        <w:t>С</w:t>
      </w:r>
      <w:r w:rsidRPr="00413EE3">
        <w:rPr>
          <w:sz w:val="26"/>
          <w:szCs w:val="26"/>
        </w:rPr>
        <w:t>обеседован</w:t>
      </w:r>
      <w:r w:rsidR="000A74CF">
        <w:rPr>
          <w:sz w:val="26"/>
          <w:szCs w:val="26"/>
        </w:rPr>
        <w:t>ие с каждым участником конкурса.</w:t>
      </w:r>
    </w:p>
    <w:p w:rsidR="000A74CF" w:rsidRPr="000A74CF" w:rsidRDefault="000A74CF" w:rsidP="000A74CF">
      <w:pPr>
        <w:widowControl w:val="0"/>
        <w:shd w:val="clear" w:color="auto" w:fill="FFFFFF"/>
        <w:tabs>
          <w:tab w:val="left" w:pos="1320"/>
        </w:tabs>
        <w:ind w:left="28" w:firstLine="709"/>
        <w:jc w:val="both"/>
        <w:rPr>
          <w:sz w:val="26"/>
          <w:szCs w:val="26"/>
        </w:rPr>
      </w:pPr>
      <w:r w:rsidRPr="000A74CF">
        <w:rPr>
          <w:sz w:val="26"/>
          <w:szCs w:val="26"/>
        </w:rPr>
        <w:t>3.1) Собеседование проводится с целью оценки соответствия</w:t>
      </w:r>
      <w:r w:rsidRPr="000A74CF">
        <w:rPr>
          <w:rFonts w:eastAsia="Calibri"/>
          <w:sz w:val="26"/>
          <w:szCs w:val="26"/>
        </w:rPr>
        <w:t xml:space="preserve"> участников конкурса требованиям к профессиональным знаниям и навыкам, которыми должен обладать гражданин для замещения должности главы района, установленным настоящим Порядком, иных личностных и профессиональных качеств участников конкурса.</w:t>
      </w:r>
    </w:p>
    <w:p w:rsidR="000A74CF" w:rsidRPr="000A74CF" w:rsidRDefault="000A74CF" w:rsidP="000A74CF">
      <w:pPr>
        <w:widowControl w:val="0"/>
        <w:shd w:val="clear" w:color="auto" w:fill="FFFFFF"/>
        <w:tabs>
          <w:tab w:val="left" w:pos="1320"/>
        </w:tabs>
        <w:ind w:left="28" w:firstLine="709"/>
        <w:jc w:val="both"/>
        <w:rPr>
          <w:sz w:val="26"/>
          <w:szCs w:val="26"/>
        </w:rPr>
      </w:pPr>
      <w:r w:rsidRPr="000A74CF">
        <w:rPr>
          <w:sz w:val="26"/>
          <w:szCs w:val="26"/>
        </w:rPr>
        <w:t xml:space="preserve">3.2) Собеседование проводится поочередно (в порядке регистрации заявлений кандидатов) с каждым из участников конкурса в соответствии с критериями оценки кандидатов, указанными в приложении 3 к настоящему Порядку. Участнику конкурса предоставляется время (до 15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комиссии). </w:t>
      </w:r>
    </w:p>
    <w:p w:rsidR="000A74CF" w:rsidRPr="000A74CF" w:rsidRDefault="000A74CF" w:rsidP="000A74CF">
      <w:pPr>
        <w:widowControl w:val="0"/>
        <w:shd w:val="clear" w:color="auto" w:fill="FFFFFF"/>
        <w:tabs>
          <w:tab w:val="left" w:pos="1320"/>
        </w:tabs>
        <w:ind w:left="28" w:firstLine="709"/>
        <w:jc w:val="both"/>
        <w:rPr>
          <w:sz w:val="26"/>
          <w:szCs w:val="26"/>
        </w:rPr>
      </w:pPr>
      <w:r w:rsidRPr="000A74CF">
        <w:rPr>
          <w:sz w:val="26"/>
          <w:szCs w:val="26"/>
        </w:rPr>
        <w:t xml:space="preserve">3.3) После выступления члены конкурсной комиссии задают вопросы участнику конкурса из единого перечня вопросов для кандидатов на должность главы главы, утвержденного решением конкурсной комиссии. Члены конкурсной комиссии также вправе задавать вопросы по содержанию выступления участника конкурса; </w:t>
      </w:r>
    </w:p>
    <w:p w:rsidR="00B7106D" w:rsidRPr="000A74CF" w:rsidRDefault="000A74CF" w:rsidP="006A6403">
      <w:pPr>
        <w:widowControl w:val="0"/>
        <w:shd w:val="clear" w:color="auto" w:fill="FFFFFF"/>
        <w:tabs>
          <w:tab w:val="left" w:pos="1320"/>
        </w:tabs>
        <w:spacing w:before="60"/>
        <w:ind w:left="28" w:firstLine="709"/>
        <w:jc w:val="both"/>
        <w:rPr>
          <w:sz w:val="26"/>
          <w:szCs w:val="26"/>
        </w:rPr>
      </w:pPr>
      <w:bookmarkStart w:id="12" w:name="P136"/>
      <w:bookmarkEnd w:id="12"/>
      <w:r w:rsidRPr="000A74CF">
        <w:rPr>
          <w:sz w:val="26"/>
          <w:szCs w:val="26"/>
        </w:rPr>
        <w:lastRenderedPageBreak/>
        <w:t>4</w:t>
      </w:r>
      <w:r w:rsidR="00556BF7" w:rsidRPr="000A74CF">
        <w:rPr>
          <w:sz w:val="26"/>
          <w:szCs w:val="26"/>
        </w:rPr>
        <w:t xml:space="preserve">) </w:t>
      </w:r>
      <w:r w:rsidR="005B143B">
        <w:rPr>
          <w:sz w:val="26"/>
          <w:szCs w:val="26"/>
        </w:rPr>
        <w:t>О</w:t>
      </w:r>
      <w:r w:rsidR="00B7106D" w:rsidRPr="000A74CF">
        <w:rPr>
          <w:sz w:val="26"/>
          <w:szCs w:val="26"/>
        </w:rPr>
        <w:t>бсуждение и оценка участников конкурса.</w:t>
      </w:r>
    </w:p>
    <w:p w:rsidR="000A74CF" w:rsidRPr="000A74CF" w:rsidRDefault="000A74CF" w:rsidP="000A74CF">
      <w:pPr>
        <w:widowControl w:val="0"/>
        <w:shd w:val="clear" w:color="auto" w:fill="FFFFFF"/>
        <w:tabs>
          <w:tab w:val="left" w:pos="1320"/>
        </w:tabs>
        <w:ind w:left="28" w:firstLine="709"/>
        <w:jc w:val="both"/>
        <w:rPr>
          <w:sz w:val="26"/>
          <w:szCs w:val="26"/>
        </w:rPr>
      </w:pPr>
      <w:r w:rsidRPr="000A74CF">
        <w:rPr>
          <w:sz w:val="26"/>
          <w:szCs w:val="26"/>
        </w:rPr>
        <w:t xml:space="preserve">4.1) Обсуждение и оценка проводятся после окончания собеседования со всеми участниками конкурса в их отсутствие. Конкурсная комиссия оценивает участников конкурса на основании представленных ими документов и результатов собеседования по балльной системе согласно критериям оценки кандидатов, указанным в приложении 3 к настоящему Порядку, которые заносятся в </w:t>
      </w:r>
      <w:r w:rsidR="0088190E">
        <w:rPr>
          <w:sz w:val="26"/>
          <w:szCs w:val="26"/>
        </w:rPr>
        <w:t>оценочный</w:t>
      </w:r>
      <w:r w:rsidRPr="000A74CF">
        <w:rPr>
          <w:sz w:val="26"/>
          <w:szCs w:val="26"/>
        </w:rPr>
        <w:t xml:space="preserve"> бюллетень</w:t>
      </w:r>
      <w:r w:rsidR="0088190E">
        <w:rPr>
          <w:sz w:val="26"/>
          <w:szCs w:val="26"/>
        </w:rPr>
        <w:t>, форма которого утверждается решением конкурсной комиссии</w:t>
      </w:r>
      <w:r w:rsidRPr="000A74CF">
        <w:rPr>
          <w:sz w:val="26"/>
          <w:szCs w:val="26"/>
        </w:rPr>
        <w:t xml:space="preserve">. </w:t>
      </w:r>
    </w:p>
    <w:p w:rsidR="000A74CF" w:rsidRPr="000A74CF" w:rsidRDefault="000A74CF" w:rsidP="000A74CF">
      <w:pPr>
        <w:widowControl w:val="0"/>
        <w:shd w:val="clear" w:color="auto" w:fill="FFFFFF"/>
        <w:tabs>
          <w:tab w:val="left" w:pos="1320"/>
        </w:tabs>
        <w:ind w:left="28" w:firstLine="709"/>
        <w:jc w:val="both"/>
        <w:rPr>
          <w:sz w:val="26"/>
          <w:szCs w:val="26"/>
        </w:rPr>
      </w:pPr>
      <w:r w:rsidRPr="000A74CF">
        <w:rPr>
          <w:sz w:val="26"/>
          <w:szCs w:val="26"/>
        </w:rPr>
        <w:t xml:space="preserve">4.2) Членам конкурсной комиссии выдаются </w:t>
      </w:r>
      <w:r w:rsidR="0088190E">
        <w:rPr>
          <w:sz w:val="26"/>
          <w:szCs w:val="26"/>
        </w:rPr>
        <w:t>оценочные</w:t>
      </w:r>
      <w:r w:rsidRPr="000A74CF">
        <w:rPr>
          <w:sz w:val="26"/>
          <w:szCs w:val="26"/>
        </w:rPr>
        <w:t xml:space="preserve"> бюллетени</w:t>
      </w:r>
      <w:r w:rsidR="0088190E">
        <w:rPr>
          <w:sz w:val="26"/>
          <w:szCs w:val="26"/>
        </w:rPr>
        <w:t xml:space="preserve"> по каждому</w:t>
      </w:r>
      <w:r w:rsidRPr="000A74CF">
        <w:rPr>
          <w:sz w:val="26"/>
          <w:szCs w:val="26"/>
        </w:rPr>
        <w:t xml:space="preserve"> кандидат</w:t>
      </w:r>
      <w:r w:rsidR="0088190E">
        <w:rPr>
          <w:sz w:val="26"/>
          <w:szCs w:val="26"/>
        </w:rPr>
        <w:t>у</w:t>
      </w:r>
      <w:r w:rsidRPr="000A74CF">
        <w:rPr>
          <w:sz w:val="26"/>
          <w:szCs w:val="26"/>
        </w:rPr>
        <w:t xml:space="preserve">. Каждый член конкурсной комиссии выставляет кандидату соответствующий балл согласно критериям оценки кандидатов, указанным в приложении 3 к настоящему Порядку, который заносится в </w:t>
      </w:r>
      <w:r w:rsidR="0088190E">
        <w:rPr>
          <w:sz w:val="26"/>
          <w:szCs w:val="26"/>
        </w:rPr>
        <w:t>оценочный</w:t>
      </w:r>
      <w:r w:rsidRPr="000A74CF">
        <w:rPr>
          <w:sz w:val="26"/>
          <w:szCs w:val="26"/>
        </w:rPr>
        <w:t xml:space="preserve"> бюллетень.</w:t>
      </w:r>
    </w:p>
    <w:p w:rsidR="000A74CF" w:rsidRPr="000A74CF" w:rsidRDefault="000A74CF" w:rsidP="000A74CF">
      <w:pPr>
        <w:widowControl w:val="0"/>
        <w:shd w:val="clear" w:color="auto" w:fill="FFFFFF"/>
        <w:tabs>
          <w:tab w:val="left" w:pos="1320"/>
        </w:tabs>
        <w:ind w:left="28" w:firstLine="709"/>
        <w:jc w:val="both"/>
        <w:rPr>
          <w:sz w:val="26"/>
          <w:szCs w:val="26"/>
        </w:rPr>
      </w:pPr>
      <w:r w:rsidRPr="000A74CF">
        <w:rPr>
          <w:sz w:val="26"/>
          <w:szCs w:val="26"/>
        </w:rPr>
        <w:t xml:space="preserve">4.3) При выставлении баллов оценивается наличие высшего образования, </w:t>
      </w:r>
      <w:r w:rsidRPr="000A74CF">
        <w:rPr>
          <w:rFonts w:eastAsia="Calibri"/>
          <w:sz w:val="26"/>
          <w:szCs w:val="26"/>
          <w:lang w:eastAsia="en-US"/>
        </w:rPr>
        <w:t xml:space="preserve">четкость, логичность и последовательность изложения участником видения работы главы района,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наличие </w:t>
      </w:r>
      <w:r w:rsidRPr="000A74CF">
        <w:rPr>
          <w:sz w:val="26"/>
          <w:szCs w:val="26"/>
        </w:rPr>
        <w:t>опыта работы на должностях руководителя, заместителя руководителя организации, муниципальных (государственных) должностях и (или) должностях муниципальной (государственной) службы.</w:t>
      </w:r>
    </w:p>
    <w:p w:rsidR="000A74CF" w:rsidRPr="000A74CF" w:rsidRDefault="000A74CF" w:rsidP="000A74CF">
      <w:pPr>
        <w:widowControl w:val="0"/>
        <w:shd w:val="clear" w:color="auto" w:fill="FFFFFF"/>
        <w:tabs>
          <w:tab w:val="left" w:pos="1320"/>
        </w:tabs>
        <w:ind w:left="28" w:firstLine="709"/>
        <w:jc w:val="both"/>
        <w:rPr>
          <w:sz w:val="26"/>
          <w:szCs w:val="26"/>
        </w:rPr>
      </w:pPr>
      <w:r w:rsidRPr="000A74CF">
        <w:rPr>
          <w:sz w:val="26"/>
          <w:szCs w:val="26"/>
        </w:rPr>
        <w:t xml:space="preserve">4.4) Секретарь конкурсной комиссии суммирует баллы, набранные каждым кандидатом, и объявляет </w:t>
      </w:r>
      <w:r w:rsidR="00CC734B" w:rsidRPr="000A74CF">
        <w:rPr>
          <w:sz w:val="26"/>
          <w:szCs w:val="26"/>
        </w:rPr>
        <w:t>членам конкурсной комиссии</w:t>
      </w:r>
      <w:r w:rsidR="00CC734B">
        <w:rPr>
          <w:sz w:val="26"/>
          <w:szCs w:val="26"/>
        </w:rPr>
        <w:t xml:space="preserve"> итоговые результаты, которые учитываются при принятии конкурсной комиссией решения </w:t>
      </w:r>
      <w:r w:rsidR="00CC734B" w:rsidRPr="00413EE3">
        <w:rPr>
          <w:sz w:val="26"/>
          <w:szCs w:val="26"/>
        </w:rPr>
        <w:t>о рекомендации (отказе в рекомендации) участника конкурса Совету депутатов для избрания на должность главы района</w:t>
      </w:r>
      <w:r w:rsidRPr="000A74CF">
        <w:rPr>
          <w:sz w:val="26"/>
          <w:szCs w:val="26"/>
        </w:rPr>
        <w:t xml:space="preserve">. </w:t>
      </w:r>
    </w:p>
    <w:p w:rsidR="000A74CF" w:rsidRPr="006A6403" w:rsidRDefault="006A6403" w:rsidP="000A74CF">
      <w:pPr>
        <w:widowControl w:val="0"/>
        <w:shd w:val="clear" w:color="auto" w:fill="FFFFFF"/>
        <w:tabs>
          <w:tab w:val="left" w:pos="1320"/>
        </w:tabs>
        <w:ind w:left="28" w:firstLine="709"/>
        <w:jc w:val="both"/>
        <w:rPr>
          <w:sz w:val="26"/>
          <w:szCs w:val="26"/>
        </w:rPr>
      </w:pPr>
      <w:r w:rsidRPr="006A6403">
        <w:rPr>
          <w:color w:val="000000" w:themeColor="text1"/>
          <w:sz w:val="26"/>
          <w:szCs w:val="26"/>
        </w:rPr>
        <w:t xml:space="preserve">4.5) Участники конкурса, набравшие по результатам </w:t>
      </w:r>
      <w:r w:rsidR="005B143B">
        <w:rPr>
          <w:color w:val="000000" w:themeColor="text1"/>
          <w:sz w:val="26"/>
          <w:szCs w:val="26"/>
        </w:rPr>
        <w:t>оценки</w:t>
      </w:r>
      <w:r w:rsidRPr="006A6403">
        <w:rPr>
          <w:color w:val="000000" w:themeColor="text1"/>
          <w:sz w:val="26"/>
          <w:szCs w:val="26"/>
        </w:rPr>
        <w:t xml:space="preserve"> 50 </w:t>
      </w:r>
      <w:r w:rsidR="0088190E">
        <w:rPr>
          <w:color w:val="000000" w:themeColor="text1"/>
          <w:sz w:val="26"/>
          <w:szCs w:val="26"/>
        </w:rPr>
        <w:t xml:space="preserve">и </w:t>
      </w:r>
      <w:r w:rsidR="0088190E" w:rsidRPr="006A6403">
        <w:rPr>
          <w:color w:val="000000" w:themeColor="text1"/>
          <w:sz w:val="26"/>
          <w:szCs w:val="26"/>
        </w:rPr>
        <w:t xml:space="preserve">менее </w:t>
      </w:r>
      <w:r w:rsidRPr="006A6403">
        <w:rPr>
          <w:color w:val="000000" w:themeColor="text1"/>
          <w:sz w:val="26"/>
          <w:szCs w:val="26"/>
        </w:rPr>
        <w:t xml:space="preserve">баллов, </w:t>
      </w:r>
      <w:r w:rsidRPr="006A6403">
        <w:rPr>
          <w:sz w:val="26"/>
          <w:szCs w:val="26"/>
        </w:rPr>
        <w:t>не могут быть рекомендованы Совету депутатов для избрания на должность главы района.</w:t>
      </w:r>
    </w:p>
    <w:p w:rsidR="006A6403" w:rsidRPr="00437BF8" w:rsidRDefault="006A6403" w:rsidP="006A6403">
      <w:pPr>
        <w:pStyle w:val="ConsPlusNormal"/>
        <w:spacing w:before="60"/>
        <w:ind w:firstLine="720"/>
        <w:jc w:val="both"/>
        <w:rPr>
          <w:sz w:val="26"/>
          <w:szCs w:val="26"/>
        </w:rPr>
      </w:pPr>
      <w:r>
        <w:rPr>
          <w:sz w:val="26"/>
          <w:szCs w:val="26"/>
        </w:rPr>
        <w:t>5</w:t>
      </w:r>
      <w:r w:rsidR="00556BF7" w:rsidRPr="00413EE3">
        <w:rPr>
          <w:sz w:val="26"/>
          <w:szCs w:val="26"/>
        </w:rPr>
        <w:t xml:space="preserve">) принятие решения о рекомендации (отказе в рекомендации) участника </w:t>
      </w:r>
      <w:r w:rsidR="00556BF7" w:rsidRPr="00437BF8">
        <w:rPr>
          <w:sz w:val="26"/>
          <w:szCs w:val="26"/>
        </w:rPr>
        <w:t xml:space="preserve">конкурса </w:t>
      </w:r>
      <w:r w:rsidR="00AF5027" w:rsidRPr="00437BF8">
        <w:rPr>
          <w:sz w:val="26"/>
          <w:szCs w:val="26"/>
        </w:rPr>
        <w:t xml:space="preserve">Совету депутатов </w:t>
      </w:r>
      <w:r w:rsidR="00556BF7" w:rsidRPr="00437BF8">
        <w:rPr>
          <w:sz w:val="26"/>
          <w:szCs w:val="26"/>
        </w:rPr>
        <w:t xml:space="preserve">для избрания на должность </w:t>
      </w:r>
      <w:r w:rsidR="00445457" w:rsidRPr="00437BF8">
        <w:rPr>
          <w:sz w:val="26"/>
          <w:szCs w:val="26"/>
        </w:rPr>
        <w:t xml:space="preserve">главы </w:t>
      </w:r>
      <w:r w:rsidR="00B429B5" w:rsidRPr="00437BF8">
        <w:rPr>
          <w:sz w:val="26"/>
          <w:szCs w:val="26"/>
        </w:rPr>
        <w:t>района</w:t>
      </w:r>
      <w:r w:rsidR="00556BF7" w:rsidRPr="00437BF8">
        <w:rPr>
          <w:sz w:val="26"/>
          <w:szCs w:val="26"/>
        </w:rPr>
        <w:t xml:space="preserve">. </w:t>
      </w:r>
    </w:p>
    <w:p w:rsidR="006A6403" w:rsidRPr="00437BF8" w:rsidRDefault="006A6403" w:rsidP="006A6403">
      <w:pPr>
        <w:widowControl w:val="0"/>
        <w:shd w:val="clear" w:color="auto" w:fill="FFFFFF"/>
        <w:tabs>
          <w:tab w:val="left" w:pos="1320"/>
        </w:tabs>
        <w:ind w:left="28" w:firstLine="709"/>
        <w:jc w:val="both"/>
        <w:rPr>
          <w:sz w:val="26"/>
          <w:szCs w:val="26"/>
        </w:rPr>
      </w:pPr>
      <w:r w:rsidRPr="00437BF8">
        <w:rPr>
          <w:sz w:val="26"/>
          <w:szCs w:val="26"/>
        </w:rPr>
        <w:t xml:space="preserve">5.1) Решение о рекомендации (отказе в рекомендации) участника конкурса Совету депутатов для избрания на должность главы района принимается по результатам рассмотрения документов, собеседования, обсуждения и оценки по каждому участнику конкурса в его отсутствие. </w:t>
      </w:r>
    </w:p>
    <w:p w:rsidR="006A6403" w:rsidRPr="00437BF8" w:rsidRDefault="00672AC0" w:rsidP="006A6403">
      <w:pPr>
        <w:pStyle w:val="ConsPlusNormal"/>
        <w:ind w:firstLine="720"/>
        <w:jc w:val="both"/>
        <w:rPr>
          <w:sz w:val="26"/>
          <w:szCs w:val="26"/>
        </w:rPr>
      </w:pPr>
      <w:r w:rsidRPr="00437BF8">
        <w:rPr>
          <w:sz w:val="26"/>
          <w:szCs w:val="26"/>
        </w:rPr>
        <w:t xml:space="preserve">5.2) </w:t>
      </w:r>
      <w:r w:rsidR="006A6403" w:rsidRPr="00437BF8">
        <w:rPr>
          <w:sz w:val="26"/>
          <w:szCs w:val="26"/>
        </w:rPr>
        <w:t>Конкурсная комиссия отказывает участнику конкурса в рекомендации для избрания на должность главы района в случаях:</w:t>
      </w:r>
    </w:p>
    <w:p w:rsidR="006A6403" w:rsidRPr="00437BF8" w:rsidRDefault="00672AC0" w:rsidP="006A6403">
      <w:pPr>
        <w:widowControl w:val="0"/>
        <w:shd w:val="clear" w:color="auto" w:fill="FFFFFF"/>
        <w:tabs>
          <w:tab w:val="left" w:pos="1320"/>
        </w:tabs>
        <w:ind w:left="28" w:firstLine="709"/>
        <w:jc w:val="both"/>
        <w:rPr>
          <w:color w:val="000000"/>
          <w:sz w:val="26"/>
          <w:szCs w:val="26"/>
        </w:rPr>
      </w:pPr>
      <w:r w:rsidRPr="00437BF8">
        <w:rPr>
          <w:color w:val="000000"/>
          <w:sz w:val="26"/>
          <w:szCs w:val="26"/>
        </w:rPr>
        <w:t>а</w:t>
      </w:r>
      <w:r w:rsidR="006A6403" w:rsidRPr="00437BF8">
        <w:rPr>
          <w:color w:val="000000"/>
          <w:sz w:val="26"/>
          <w:szCs w:val="26"/>
        </w:rPr>
        <w:t xml:space="preserve">) выявления по результатам проведения действий, указанных в подпункте 3 пункта 6.3.1. Порядка, обстоятельств, препятствующих оформлению допуска кандидата на должность главы района к государственной тайне в порядке, установленном постановлением Правительства Российской Федерации от 06.02.2010 № 63 </w:t>
      </w:r>
      <w:r w:rsidR="006A6403" w:rsidRPr="00437BF8">
        <w:rPr>
          <w:rFonts w:eastAsia="Calibri"/>
          <w:color w:val="000000" w:themeColor="text1"/>
          <w:sz w:val="26"/>
          <w:szCs w:val="26"/>
        </w:rPr>
        <w:t>«Об утверждении Инструкции о порядке допуска должностных лиц и граждан Российской Федерации к государственной тайне»</w:t>
      </w:r>
      <w:r w:rsidR="006A6403" w:rsidRPr="00437BF8">
        <w:rPr>
          <w:color w:val="000000"/>
          <w:sz w:val="26"/>
          <w:szCs w:val="26"/>
        </w:rPr>
        <w:t>;</w:t>
      </w:r>
    </w:p>
    <w:p w:rsidR="006A6403" w:rsidRPr="00F07C63" w:rsidRDefault="00672AC0" w:rsidP="006A6403">
      <w:pPr>
        <w:widowControl w:val="0"/>
        <w:shd w:val="clear" w:color="auto" w:fill="FFFFFF"/>
        <w:tabs>
          <w:tab w:val="left" w:pos="1320"/>
        </w:tabs>
        <w:ind w:left="28" w:firstLine="709"/>
        <w:jc w:val="both"/>
        <w:rPr>
          <w:sz w:val="26"/>
          <w:szCs w:val="26"/>
        </w:rPr>
      </w:pPr>
      <w:r w:rsidRPr="00437BF8">
        <w:rPr>
          <w:color w:val="000000"/>
          <w:sz w:val="26"/>
          <w:szCs w:val="26"/>
        </w:rPr>
        <w:t>б</w:t>
      </w:r>
      <w:r w:rsidR="006A6403" w:rsidRPr="00437BF8">
        <w:rPr>
          <w:color w:val="000000"/>
          <w:sz w:val="26"/>
          <w:szCs w:val="26"/>
        </w:rPr>
        <w:t xml:space="preserve">) выявления по результатам проведения действий, указанных в подпункте 2 пункта 6.3.1. Порядка, </w:t>
      </w:r>
      <w:r w:rsidR="006A6403" w:rsidRPr="00F07C63">
        <w:rPr>
          <w:sz w:val="26"/>
          <w:szCs w:val="26"/>
        </w:rPr>
        <w:t>фактов, препятствующих государственной регистрации кандидата в качестве лица, имеющего право без доверенности действовать от имени юридического лица;</w:t>
      </w:r>
    </w:p>
    <w:p w:rsidR="006A6403" w:rsidRPr="00437BF8" w:rsidRDefault="006A6403" w:rsidP="006A6403">
      <w:pPr>
        <w:ind w:firstLine="540"/>
        <w:jc w:val="both"/>
        <w:rPr>
          <w:rFonts w:eastAsia="Calibri"/>
          <w:bCs/>
          <w:sz w:val="26"/>
          <w:szCs w:val="26"/>
        </w:rPr>
      </w:pPr>
      <w:r w:rsidRPr="00437BF8">
        <w:rPr>
          <w:rFonts w:eastAsia="Calibri"/>
          <w:bCs/>
          <w:sz w:val="26"/>
          <w:szCs w:val="26"/>
        </w:rPr>
        <w:t xml:space="preserve">  </w:t>
      </w:r>
      <w:r w:rsidR="00672AC0" w:rsidRPr="00437BF8">
        <w:rPr>
          <w:rFonts w:eastAsia="Calibri"/>
          <w:bCs/>
          <w:sz w:val="26"/>
          <w:szCs w:val="26"/>
        </w:rPr>
        <w:t>в</w:t>
      </w:r>
      <w:r w:rsidRPr="00437BF8">
        <w:rPr>
          <w:rFonts w:eastAsia="Calibri"/>
          <w:bCs/>
          <w:sz w:val="26"/>
          <w:szCs w:val="26"/>
        </w:rPr>
        <w:t>) предоставления несоответствующих требованиям Порядка, законодательства Российской Федерации, неполных, недостоверных документов, сведений, предоставление которых предусмотрено Порядком</w:t>
      </w:r>
      <w:r w:rsidR="00CC734B" w:rsidRPr="00437BF8">
        <w:rPr>
          <w:rFonts w:eastAsia="Calibri"/>
          <w:bCs/>
          <w:sz w:val="26"/>
          <w:szCs w:val="26"/>
        </w:rPr>
        <w:t xml:space="preserve">, в т.ч. </w:t>
      </w:r>
      <w:r w:rsidR="00CC734B" w:rsidRPr="00437BF8">
        <w:rPr>
          <w:sz w:val="26"/>
          <w:szCs w:val="26"/>
        </w:rPr>
        <w:t>выявление после допуска гражданина к участию в конкурсе недостоверных и (или) неполных сведений в документах;</w:t>
      </w:r>
    </w:p>
    <w:p w:rsidR="00CC734B" w:rsidRPr="00437BF8" w:rsidRDefault="00CC734B" w:rsidP="00CC734B">
      <w:pPr>
        <w:pStyle w:val="ConsPlusNormal"/>
        <w:ind w:firstLine="720"/>
        <w:jc w:val="both"/>
        <w:rPr>
          <w:sz w:val="26"/>
          <w:szCs w:val="26"/>
        </w:rPr>
      </w:pPr>
      <w:r w:rsidRPr="00437BF8">
        <w:rPr>
          <w:sz w:val="26"/>
          <w:szCs w:val="26"/>
        </w:rPr>
        <w:t xml:space="preserve">г) получение участником конкурса в ходе оценки на втором этапе конкурса </w:t>
      </w:r>
      <w:r w:rsidR="009711BC" w:rsidRPr="00437BF8">
        <w:rPr>
          <w:sz w:val="26"/>
          <w:szCs w:val="26"/>
        </w:rPr>
        <w:t>50</w:t>
      </w:r>
      <w:r w:rsidR="009711BC">
        <w:rPr>
          <w:sz w:val="26"/>
          <w:szCs w:val="26"/>
        </w:rPr>
        <w:t xml:space="preserve"> и </w:t>
      </w:r>
      <w:r w:rsidRPr="00437BF8">
        <w:rPr>
          <w:sz w:val="26"/>
          <w:szCs w:val="26"/>
        </w:rPr>
        <w:lastRenderedPageBreak/>
        <w:t>менее  баллов.</w:t>
      </w:r>
    </w:p>
    <w:p w:rsidR="006A6403" w:rsidRPr="00437BF8" w:rsidRDefault="001D4B02" w:rsidP="006A6403">
      <w:pPr>
        <w:widowControl w:val="0"/>
        <w:shd w:val="clear" w:color="auto" w:fill="FFFFFF"/>
        <w:tabs>
          <w:tab w:val="left" w:pos="1320"/>
        </w:tabs>
        <w:ind w:left="28" w:firstLine="709"/>
        <w:jc w:val="both"/>
        <w:rPr>
          <w:sz w:val="26"/>
          <w:szCs w:val="26"/>
        </w:rPr>
      </w:pPr>
      <w:r w:rsidRPr="00437BF8">
        <w:rPr>
          <w:sz w:val="26"/>
          <w:szCs w:val="26"/>
        </w:rPr>
        <w:t xml:space="preserve">5.3) </w:t>
      </w:r>
      <w:r w:rsidR="006A6403" w:rsidRPr="00437BF8">
        <w:rPr>
          <w:sz w:val="26"/>
          <w:szCs w:val="26"/>
        </w:rPr>
        <w:t xml:space="preserve">В случае отказа участнику конкурса в рекомендации для избрания на должность главы </w:t>
      </w:r>
      <w:r w:rsidRPr="00437BF8">
        <w:rPr>
          <w:sz w:val="26"/>
          <w:szCs w:val="26"/>
        </w:rPr>
        <w:t>района</w:t>
      </w:r>
      <w:r w:rsidR="006A6403" w:rsidRPr="00437BF8">
        <w:rPr>
          <w:rFonts w:eastAsia="Calibri"/>
          <w:sz w:val="26"/>
          <w:szCs w:val="26"/>
          <w:lang w:eastAsia="en-US"/>
        </w:rPr>
        <w:t xml:space="preserve"> </w:t>
      </w:r>
      <w:r w:rsidR="006A6403" w:rsidRPr="00437BF8">
        <w:rPr>
          <w:sz w:val="26"/>
          <w:szCs w:val="26"/>
        </w:rPr>
        <w:t>решение конкурсной комиссии должно содержать мотивированное обоснование такого отказа.</w:t>
      </w:r>
    </w:p>
    <w:p w:rsidR="006A6403" w:rsidRPr="00437BF8" w:rsidRDefault="001D4B02" w:rsidP="006A6403">
      <w:pPr>
        <w:widowControl w:val="0"/>
        <w:shd w:val="clear" w:color="auto" w:fill="FFFFFF"/>
        <w:tabs>
          <w:tab w:val="left" w:pos="1291"/>
        </w:tabs>
        <w:ind w:left="28" w:firstLine="709"/>
        <w:jc w:val="both"/>
        <w:rPr>
          <w:sz w:val="26"/>
          <w:szCs w:val="26"/>
        </w:rPr>
      </w:pPr>
      <w:r w:rsidRPr="00437BF8">
        <w:rPr>
          <w:sz w:val="26"/>
          <w:szCs w:val="26"/>
        </w:rPr>
        <w:t xml:space="preserve">5.4) </w:t>
      </w:r>
      <w:r w:rsidR="006A6403" w:rsidRPr="00437BF8">
        <w:rPr>
          <w:sz w:val="26"/>
          <w:szCs w:val="26"/>
        </w:rPr>
        <w:t xml:space="preserve">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w:t>
      </w:r>
      <w:r w:rsidRPr="00437BF8">
        <w:rPr>
          <w:sz w:val="26"/>
          <w:szCs w:val="26"/>
        </w:rPr>
        <w:t>Совета депутатов</w:t>
      </w:r>
      <w:r w:rsidR="006A6403" w:rsidRPr="00437BF8">
        <w:rPr>
          <w:sz w:val="26"/>
          <w:szCs w:val="26"/>
        </w:rPr>
        <w:t>.</w:t>
      </w:r>
    </w:p>
    <w:p w:rsidR="006A6403" w:rsidRPr="00437BF8" w:rsidRDefault="001D4B02" w:rsidP="006A6403">
      <w:pPr>
        <w:widowControl w:val="0"/>
        <w:shd w:val="clear" w:color="auto" w:fill="FFFFFF"/>
        <w:tabs>
          <w:tab w:val="left" w:pos="1291"/>
        </w:tabs>
        <w:ind w:left="28" w:firstLine="709"/>
        <w:jc w:val="both"/>
        <w:rPr>
          <w:sz w:val="26"/>
          <w:szCs w:val="26"/>
        </w:rPr>
      </w:pPr>
      <w:r w:rsidRPr="00437BF8">
        <w:rPr>
          <w:sz w:val="26"/>
          <w:szCs w:val="26"/>
        </w:rPr>
        <w:t xml:space="preserve">5.5) </w:t>
      </w:r>
      <w:r w:rsidR="006A6403" w:rsidRPr="00437BF8">
        <w:rPr>
          <w:sz w:val="26"/>
          <w:szCs w:val="26"/>
        </w:rPr>
        <w:t xml:space="preserve">При наличии не менее двух участников конкурса, рекомендованных для избрания на должность главы </w:t>
      </w:r>
      <w:r w:rsidRPr="00437BF8">
        <w:rPr>
          <w:sz w:val="26"/>
          <w:szCs w:val="26"/>
        </w:rPr>
        <w:t>района</w:t>
      </w:r>
      <w:r w:rsidR="006A6403" w:rsidRPr="00437BF8">
        <w:rPr>
          <w:sz w:val="26"/>
          <w:szCs w:val="26"/>
        </w:rPr>
        <w:t xml:space="preserve">, решение конкурсной комиссии с указанием фамилий рекомендованных кандидатур в течение одного дня направляется в </w:t>
      </w:r>
      <w:r w:rsidRPr="00437BF8">
        <w:rPr>
          <w:sz w:val="26"/>
          <w:szCs w:val="26"/>
        </w:rPr>
        <w:t>Совет депутатов</w:t>
      </w:r>
      <w:r w:rsidR="006A6403" w:rsidRPr="00437BF8">
        <w:rPr>
          <w:sz w:val="26"/>
          <w:szCs w:val="26"/>
        </w:rPr>
        <w:t xml:space="preserve"> с приложением документов, представленных участниками конкурса.</w:t>
      </w:r>
    </w:p>
    <w:p w:rsidR="00437BF8" w:rsidRPr="00413EE3" w:rsidRDefault="00437BF8" w:rsidP="00437BF8">
      <w:pPr>
        <w:pStyle w:val="ConsPlusNormal"/>
        <w:ind w:firstLine="720"/>
        <w:jc w:val="both"/>
        <w:rPr>
          <w:sz w:val="26"/>
          <w:szCs w:val="26"/>
        </w:rPr>
      </w:pPr>
      <w:r w:rsidRPr="00413EE3">
        <w:rPr>
          <w:sz w:val="26"/>
          <w:szCs w:val="26"/>
        </w:rPr>
        <w:t xml:space="preserve">6.4. В случае, если по итогам голосования менее двух участников конкурса рекомендованы для избрания на должность главы района, конкурсная комиссия принимает решение ходатайствовать перед Советом депутатов о назначении дополнительного срока приема документов </w:t>
      </w:r>
      <w:r w:rsidRPr="00437BF8">
        <w:rPr>
          <w:sz w:val="26"/>
          <w:szCs w:val="26"/>
        </w:rPr>
        <w:t xml:space="preserve">для участия в конкурсе </w:t>
      </w:r>
      <w:r w:rsidRPr="00413EE3">
        <w:rPr>
          <w:sz w:val="26"/>
          <w:szCs w:val="26"/>
        </w:rPr>
        <w:t>и переносе даты проведения конкурса. Указанное решение в течение одного дня направляется в Совет депутатов.</w:t>
      </w:r>
    </w:p>
    <w:p w:rsidR="00437BF8" w:rsidRPr="00413EE3" w:rsidRDefault="00437BF8" w:rsidP="00437BF8">
      <w:pPr>
        <w:pStyle w:val="ConsPlusNormal"/>
        <w:ind w:firstLine="720"/>
        <w:jc w:val="both"/>
        <w:rPr>
          <w:sz w:val="26"/>
          <w:szCs w:val="26"/>
        </w:rPr>
      </w:pPr>
      <w:r w:rsidRPr="00413EE3">
        <w:rPr>
          <w:sz w:val="26"/>
          <w:szCs w:val="26"/>
        </w:rPr>
        <w:t>6.5. Каждому участнику конкурса письменно сообщается о результатах конкурса в течение трех рабочих дней со дня его проведения</w:t>
      </w:r>
      <w:r w:rsidR="0026710A">
        <w:rPr>
          <w:sz w:val="26"/>
          <w:szCs w:val="26"/>
        </w:rPr>
        <w:t xml:space="preserve"> способом, указанным в заявлении</w:t>
      </w:r>
      <w:r w:rsidRPr="00413EE3">
        <w:rPr>
          <w:sz w:val="26"/>
          <w:szCs w:val="26"/>
        </w:rPr>
        <w:t>.</w:t>
      </w:r>
    </w:p>
    <w:p w:rsidR="00437BF8" w:rsidRPr="00413EE3" w:rsidRDefault="00437BF8" w:rsidP="00437BF8">
      <w:pPr>
        <w:pStyle w:val="ConsPlusNormal"/>
        <w:ind w:firstLine="720"/>
        <w:jc w:val="both"/>
        <w:rPr>
          <w:sz w:val="26"/>
          <w:szCs w:val="26"/>
        </w:rPr>
      </w:pPr>
      <w:r w:rsidRPr="00413EE3">
        <w:rPr>
          <w:sz w:val="26"/>
          <w:szCs w:val="26"/>
        </w:rPr>
        <w:t>6.</w:t>
      </w:r>
      <w:r>
        <w:rPr>
          <w:sz w:val="26"/>
          <w:szCs w:val="26"/>
        </w:rPr>
        <w:t>6</w:t>
      </w:r>
      <w:r w:rsidRPr="00413EE3">
        <w:rPr>
          <w:sz w:val="26"/>
          <w:szCs w:val="26"/>
        </w:rPr>
        <w:t>. Участник конкурса, не рекомендованный для избрания на должность главы района, вправе обжаловать это решение в судебном порядке.</w:t>
      </w:r>
    </w:p>
    <w:p w:rsidR="00437BF8" w:rsidRPr="00413EE3" w:rsidRDefault="00437BF8" w:rsidP="00437BF8">
      <w:pPr>
        <w:pStyle w:val="ConsPlusNormal"/>
        <w:ind w:firstLine="720"/>
        <w:jc w:val="both"/>
        <w:rPr>
          <w:sz w:val="26"/>
          <w:szCs w:val="26"/>
        </w:rPr>
      </w:pPr>
      <w:r w:rsidRPr="00413EE3">
        <w:rPr>
          <w:rFonts w:eastAsia="Calibri"/>
          <w:bCs/>
          <w:sz w:val="26"/>
          <w:szCs w:val="26"/>
        </w:rPr>
        <w:t>6.</w:t>
      </w:r>
      <w:r>
        <w:rPr>
          <w:rFonts w:eastAsia="Calibri"/>
          <w:bCs/>
          <w:sz w:val="26"/>
          <w:szCs w:val="26"/>
        </w:rPr>
        <w:t>7</w:t>
      </w:r>
      <w:r w:rsidRPr="00413EE3">
        <w:rPr>
          <w:rFonts w:eastAsia="Calibri"/>
          <w:bCs/>
          <w:sz w:val="26"/>
          <w:szCs w:val="26"/>
        </w:rPr>
        <w:t>. До дня проведения конкурса гражданин имеет право отказаться от участия в конкурсе путем подачи соответствующего заявления в конкурсную комиссию.</w:t>
      </w:r>
    </w:p>
    <w:p w:rsidR="00437BF8" w:rsidRPr="00D5400D" w:rsidRDefault="00437BF8" w:rsidP="00437BF8">
      <w:pPr>
        <w:pStyle w:val="ConsPlusNormal"/>
        <w:ind w:firstLine="708"/>
        <w:jc w:val="both"/>
        <w:rPr>
          <w:rFonts w:eastAsia="Calibri"/>
          <w:bCs/>
          <w:sz w:val="26"/>
          <w:szCs w:val="26"/>
        </w:rPr>
      </w:pPr>
      <w:r w:rsidRPr="00D5400D">
        <w:rPr>
          <w:sz w:val="26"/>
          <w:szCs w:val="26"/>
        </w:rPr>
        <w:t>6.8. </w:t>
      </w:r>
      <w:r w:rsidR="00D5400D" w:rsidRPr="00D5400D">
        <w:rPr>
          <w:rFonts w:eastAsia="Calibri"/>
          <w:bCs/>
          <w:sz w:val="26"/>
          <w:szCs w:val="26"/>
        </w:rPr>
        <w:t>Совет депутатов</w:t>
      </w:r>
      <w:r w:rsidRPr="00D5400D">
        <w:rPr>
          <w:rFonts w:eastAsia="Calibri"/>
          <w:bCs/>
          <w:sz w:val="26"/>
          <w:szCs w:val="26"/>
        </w:rPr>
        <w:t xml:space="preserve"> рассматривает вопрос об избрании кандидата на должность главы района в порядке, установленном Регламентом </w:t>
      </w:r>
      <w:r w:rsidR="00D5400D" w:rsidRPr="00D5400D">
        <w:rPr>
          <w:rFonts w:eastAsia="Calibri"/>
          <w:bCs/>
          <w:sz w:val="26"/>
          <w:szCs w:val="26"/>
        </w:rPr>
        <w:t>Совета депутатов</w:t>
      </w:r>
      <w:r w:rsidRPr="00D5400D">
        <w:rPr>
          <w:rFonts w:eastAsia="Calibri"/>
          <w:bCs/>
          <w:sz w:val="26"/>
          <w:szCs w:val="26"/>
        </w:rPr>
        <w:t>.</w:t>
      </w:r>
    </w:p>
    <w:p w:rsidR="00556BF7" w:rsidRPr="00413EE3" w:rsidRDefault="00935368" w:rsidP="00D14A11">
      <w:pPr>
        <w:pStyle w:val="ConsPlusNormal"/>
        <w:spacing w:before="120"/>
        <w:ind w:firstLine="720"/>
        <w:jc w:val="center"/>
        <w:outlineLvl w:val="1"/>
        <w:rPr>
          <w:b/>
          <w:sz w:val="26"/>
          <w:szCs w:val="26"/>
        </w:rPr>
      </w:pPr>
      <w:r>
        <w:rPr>
          <w:b/>
          <w:sz w:val="26"/>
          <w:szCs w:val="26"/>
        </w:rPr>
        <w:t>7</w:t>
      </w:r>
      <w:r w:rsidR="00556BF7" w:rsidRPr="00413EE3">
        <w:rPr>
          <w:b/>
          <w:sz w:val="26"/>
          <w:szCs w:val="26"/>
        </w:rPr>
        <w:t>. Заключительные положения</w:t>
      </w:r>
    </w:p>
    <w:p w:rsidR="00935368" w:rsidRPr="00413EE3" w:rsidRDefault="00935368" w:rsidP="00935368">
      <w:pPr>
        <w:pStyle w:val="a4"/>
        <w:ind w:firstLine="709"/>
        <w:jc w:val="both"/>
        <w:rPr>
          <w:color w:val="993300"/>
          <w:sz w:val="26"/>
          <w:szCs w:val="26"/>
        </w:rPr>
      </w:pPr>
      <w:r>
        <w:rPr>
          <w:sz w:val="26"/>
          <w:szCs w:val="26"/>
        </w:rPr>
        <w:t>7</w:t>
      </w:r>
      <w:r w:rsidR="00556BF7" w:rsidRPr="00413EE3">
        <w:rPr>
          <w:sz w:val="26"/>
          <w:szCs w:val="26"/>
        </w:rPr>
        <w:t xml:space="preserve">.1. </w:t>
      </w:r>
      <w:r w:rsidRPr="00413EE3">
        <w:rPr>
          <w:sz w:val="26"/>
          <w:szCs w:val="26"/>
        </w:rPr>
        <w:t>Документы конкурсной комиссии подлежат хранению в соответствии с законом об архивном деле.</w:t>
      </w:r>
    </w:p>
    <w:p w:rsidR="00935368" w:rsidRPr="00413EE3" w:rsidRDefault="00935368" w:rsidP="00935368">
      <w:pPr>
        <w:pStyle w:val="ConsPlusNormal"/>
        <w:ind w:firstLine="720"/>
        <w:jc w:val="both"/>
        <w:rPr>
          <w:sz w:val="26"/>
          <w:szCs w:val="26"/>
        </w:rPr>
      </w:pPr>
      <w:r>
        <w:rPr>
          <w:sz w:val="26"/>
          <w:szCs w:val="26"/>
        </w:rPr>
        <w:t xml:space="preserve">7.2. </w:t>
      </w:r>
      <w:r w:rsidRPr="00413EE3">
        <w:rPr>
          <w:sz w:val="26"/>
          <w:szCs w:val="26"/>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для оформления допуска к работе со сведениями, составляющими государственную тайну.</w:t>
      </w:r>
    </w:p>
    <w:p w:rsidR="00413EE3" w:rsidRPr="00413EE3" w:rsidRDefault="00935368" w:rsidP="00413EE3">
      <w:pPr>
        <w:pStyle w:val="ConsPlusNormal"/>
        <w:ind w:firstLine="709"/>
        <w:jc w:val="both"/>
        <w:rPr>
          <w:rFonts w:eastAsia="Calibri"/>
          <w:bCs/>
          <w:sz w:val="26"/>
          <w:szCs w:val="26"/>
        </w:rPr>
      </w:pPr>
      <w:r>
        <w:rPr>
          <w:color w:val="000000"/>
          <w:sz w:val="26"/>
          <w:szCs w:val="26"/>
        </w:rPr>
        <w:t xml:space="preserve">7.3. </w:t>
      </w:r>
      <w:r w:rsidR="00413EE3" w:rsidRPr="00413EE3">
        <w:rPr>
          <w:color w:val="000000"/>
          <w:sz w:val="26"/>
          <w:szCs w:val="26"/>
        </w:rPr>
        <w:t>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413EE3" w:rsidRPr="00413EE3" w:rsidRDefault="00935368" w:rsidP="00413EE3">
      <w:pPr>
        <w:shd w:val="clear" w:color="auto" w:fill="FFFFFF"/>
        <w:tabs>
          <w:tab w:val="left" w:pos="1320"/>
        </w:tabs>
        <w:ind w:left="28" w:firstLine="680"/>
        <w:jc w:val="both"/>
        <w:rPr>
          <w:color w:val="000000"/>
          <w:sz w:val="26"/>
          <w:szCs w:val="26"/>
        </w:rPr>
      </w:pPr>
      <w:r>
        <w:rPr>
          <w:color w:val="000000"/>
          <w:sz w:val="26"/>
          <w:szCs w:val="26"/>
        </w:rPr>
        <w:t>7</w:t>
      </w:r>
      <w:r w:rsidR="00413EE3" w:rsidRPr="00413EE3">
        <w:rPr>
          <w:color w:val="000000"/>
          <w:sz w:val="26"/>
          <w:szCs w:val="26"/>
        </w:rPr>
        <w:t>.</w:t>
      </w:r>
      <w:r>
        <w:rPr>
          <w:color w:val="000000"/>
          <w:sz w:val="26"/>
          <w:szCs w:val="26"/>
        </w:rPr>
        <w:t>4</w:t>
      </w:r>
      <w:r w:rsidR="00413EE3" w:rsidRPr="00413EE3">
        <w:rPr>
          <w:color w:val="000000"/>
          <w:sz w:val="26"/>
          <w:szCs w:val="26"/>
        </w:rPr>
        <w:t>. Споры, связанные с проведением конкурса, рассматриваются конкурсной комиссией и в судебном порядке</w:t>
      </w:r>
    </w:p>
    <w:p w:rsidR="00556BF7" w:rsidRPr="00B74FC3" w:rsidRDefault="00556BF7">
      <w:pPr>
        <w:pStyle w:val="ConsPlusNormal"/>
        <w:ind w:firstLine="540"/>
        <w:jc w:val="both"/>
        <w:rPr>
          <w:sz w:val="28"/>
          <w:szCs w:val="28"/>
        </w:rPr>
      </w:pPr>
    </w:p>
    <w:p w:rsidR="00F81719" w:rsidRDefault="00F81719" w:rsidP="00AF5027">
      <w:pPr>
        <w:pStyle w:val="ConsPlusNormal"/>
        <w:ind w:left="5220"/>
        <w:jc w:val="both"/>
        <w:outlineLvl w:val="1"/>
        <w:rPr>
          <w:sz w:val="28"/>
          <w:szCs w:val="28"/>
        </w:rPr>
      </w:pPr>
    </w:p>
    <w:p w:rsidR="00F81719" w:rsidRDefault="00F81719" w:rsidP="00AF5027">
      <w:pPr>
        <w:pStyle w:val="ConsPlusNormal"/>
        <w:ind w:left="5220"/>
        <w:jc w:val="both"/>
        <w:outlineLvl w:val="1"/>
        <w:rPr>
          <w:sz w:val="28"/>
          <w:szCs w:val="28"/>
        </w:rPr>
      </w:pPr>
    </w:p>
    <w:p w:rsidR="009711BC" w:rsidRDefault="009711BC" w:rsidP="00935368">
      <w:pPr>
        <w:pStyle w:val="ConsPlusNormal"/>
        <w:ind w:left="4962"/>
        <w:jc w:val="both"/>
        <w:outlineLvl w:val="1"/>
        <w:rPr>
          <w:sz w:val="26"/>
          <w:szCs w:val="26"/>
        </w:rPr>
      </w:pPr>
    </w:p>
    <w:p w:rsidR="00410108" w:rsidRDefault="00410108" w:rsidP="00935368">
      <w:pPr>
        <w:pStyle w:val="ConsPlusNormal"/>
        <w:ind w:left="4962"/>
        <w:jc w:val="both"/>
        <w:outlineLvl w:val="1"/>
        <w:rPr>
          <w:sz w:val="26"/>
          <w:szCs w:val="26"/>
        </w:rPr>
      </w:pPr>
    </w:p>
    <w:p w:rsidR="00FB0BEF" w:rsidRDefault="00FB0BEF" w:rsidP="00935368">
      <w:pPr>
        <w:pStyle w:val="ConsPlusNormal"/>
        <w:ind w:left="4962"/>
        <w:jc w:val="both"/>
        <w:outlineLvl w:val="1"/>
        <w:rPr>
          <w:sz w:val="26"/>
          <w:szCs w:val="26"/>
        </w:rPr>
      </w:pPr>
    </w:p>
    <w:p w:rsidR="00FB0BEF" w:rsidRDefault="00FB0BEF" w:rsidP="00935368">
      <w:pPr>
        <w:pStyle w:val="ConsPlusNormal"/>
        <w:ind w:left="4962"/>
        <w:jc w:val="both"/>
        <w:outlineLvl w:val="1"/>
        <w:rPr>
          <w:sz w:val="26"/>
          <w:szCs w:val="26"/>
        </w:rPr>
      </w:pPr>
    </w:p>
    <w:p w:rsidR="00FB0BEF" w:rsidRDefault="00FB0BEF" w:rsidP="00935368">
      <w:pPr>
        <w:pStyle w:val="ConsPlusNormal"/>
        <w:ind w:left="4962"/>
        <w:jc w:val="both"/>
        <w:outlineLvl w:val="1"/>
        <w:rPr>
          <w:sz w:val="26"/>
          <w:szCs w:val="26"/>
        </w:rPr>
      </w:pPr>
    </w:p>
    <w:p w:rsidR="00FC5FCE" w:rsidRDefault="00FC5FCE" w:rsidP="00935368">
      <w:pPr>
        <w:pStyle w:val="ConsPlusNormal"/>
        <w:ind w:left="4962"/>
        <w:jc w:val="both"/>
        <w:outlineLvl w:val="1"/>
        <w:rPr>
          <w:sz w:val="26"/>
          <w:szCs w:val="26"/>
        </w:rPr>
      </w:pPr>
    </w:p>
    <w:p w:rsidR="00FC5FCE" w:rsidRDefault="00FC5FCE" w:rsidP="00935368">
      <w:pPr>
        <w:pStyle w:val="ConsPlusNormal"/>
        <w:ind w:left="4962"/>
        <w:jc w:val="both"/>
        <w:outlineLvl w:val="1"/>
        <w:rPr>
          <w:sz w:val="26"/>
          <w:szCs w:val="26"/>
        </w:rPr>
      </w:pPr>
    </w:p>
    <w:p w:rsidR="00FC5FCE" w:rsidRDefault="00FC5FCE" w:rsidP="00935368">
      <w:pPr>
        <w:pStyle w:val="ConsPlusNormal"/>
        <w:ind w:left="4962"/>
        <w:jc w:val="both"/>
        <w:outlineLvl w:val="1"/>
        <w:rPr>
          <w:sz w:val="26"/>
          <w:szCs w:val="26"/>
        </w:rPr>
      </w:pPr>
    </w:p>
    <w:p w:rsidR="00FC5FCE" w:rsidRDefault="00FC5FCE" w:rsidP="00935368">
      <w:pPr>
        <w:pStyle w:val="ConsPlusNormal"/>
        <w:ind w:left="4962"/>
        <w:jc w:val="both"/>
        <w:outlineLvl w:val="1"/>
        <w:rPr>
          <w:sz w:val="26"/>
          <w:szCs w:val="26"/>
        </w:rPr>
      </w:pPr>
    </w:p>
    <w:p w:rsidR="00FB0BEF" w:rsidRDefault="00FB0BEF" w:rsidP="00935368">
      <w:pPr>
        <w:pStyle w:val="ConsPlusNormal"/>
        <w:ind w:left="4962"/>
        <w:jc w:val="both"/>
        <w:outlineLvl w:val="1"/>
        <w:rPr>
          <w:sz w:val="26"/>
          <w:szCs w:val="26"/>
        </w:rPr>
      </w:pPr>
    </w:p>
    <w:p w:rsidR="00556BF7" w:rsidRPr="00935368" w:rsidRDefault="00556BF7" w:rsidP="00935368">
      <w:pPr>
        <w:pStyle w:val="ConsPlusNormal"/>
        <w:ind w:left="4962"/>
        <w:jc w:val="both"/>
        <w:outlineLvl w:val="1"/>
        <w:rPr>
          <w:sz w:val="26"/>
          <w:szCs w:val="26"/>
        </w:rPr>
      </w:pPr>
      <w:r w:rsidRPr="00935368">
        <w:rPr>
          <w:sz w:val="26"/>
          <w:szCs w:val="26"/>
        </w:rPr>
        <w:lastRenderedPageBreak/>
        <w:t>Приложение</w:t>
      </w:r>
      <w:r w:rsidR="00F3238C">
        <w:rPr>
          <w:sz w:val="26"/>
          <w:szCs w:val="26"/>
        </w:rPr>
        <w:t xml:space="preserve"> 1</w:t>
      </w:r>
    </w:p>
    <w:p w:rsidR="00AF5027" w:rsidRPr="00935368" w:rsidRDefault="00556BF7" w:rsidP="00935368">
      <w:pPr>
        <w:pStyle w:val="ConsPlusNormal"/>
        <w:ind w:left="4962"/>
        <w:jc w:val="both"/>
        <w:rPr>
          <w:sz w:val="26"/>
          <w:szCs w:val="26"/>
        </w:rPr>
      </w:pPr>
      <w:r w:rsidRPr="00935368">
        <w:rPr>
          <w:sz w:val="26"/>
          <w:szCs w:val="26"/>
        </w:rPr>
        <w:t>к Порядку</w:t>
      </w:r>
      <w:r w:rsidR="00AF5027" w:rsidRPr="00935368">
        <w:rPr>
          <w:sz w:val="26"/>
          <w:szCs w:val="26"/>
        </w:rPr>
        <w:t xml:space="preserve"> проведения конкурса по отбору кандидатур на должность главы Топчихинск</w:t>
      </w:r>
      <w:r w:rsidR="00F2466C" w:rsidRPr="00935368">
        <w:rPr>
          <w:sz w:val="26"/>
          <w:szCs w:val="26"/>
        </w:rPr>
        <w:t>ого</w:t>
      </w:r>
      <w:r w:rsidR="00AF5027" w:rsidRPr="00935368">
        <w:rPr>
          <w:sz w:val="26"/>
          <w:szCs w:val="26"/>
        </w:rPr>
        <w:t xml:space="preserve"> район</w:t>
      </w:r>
      <w:r w:rsidR="00F2466C" w:rsidRPr="00935368">
        <w:rPr>
          <w:sz w:val="26"/>
          <w:szCs w:val="26"/>
        </w:rPr>
        <w:t>а</w:t>
      </w:r>
      <w:r w:rsidR="00AF5027" w:rsidRPr="00935368">
        <w:rPr>
          <w:sz w:val="26"/>
          <w:szCs w:val="26"/>
        </w:rPr>
        <w:t xml:space="preserve"> Алтайского края</w:t>
      </w:r>
    </w:p>
    <w:p w:rsidR="00AF5027" w:rsidRPr="00B74FC3" w:rsidRDefault="00556BF7">
      <w:pPr>
        <w:pStyle w:val="ConsPlusNonformat"/>
        <w:jc w:val="both"/>
        <w:rPr>
          <w:sz w:val="28"/>
          <w:szCs w:val="28"/>
        </w:rPr>
      </w:pPr>
      <w:r w:rsidRPr="00B74FC3">
        <w:rPr>
          <w:sz w:val="28"/>
          <w:szCs w:val="28"/>
        </w:rPr>
        <w:t xml:space="preserve">                                            </w:t>
      </w:r>
    </w:p>
    <w:p w:rsidR="004C60F7" w:rsidRPr="004C60F7" w:rsidRDefault="004C60F7" w:rsidP="004C60F7">
      <w:pPr>
        <w:widowControl w:val="0"/>
        <w:autoSpaceDE w:val="0"/>
        <w:autoSpaceDN w:val="0"/>
        <w:ind w:left="5040"/>
        <w:jc w:val="both"/>
        <w:rPr>
          <w:sz w:val="26"/>
          <w:szCs w:val="26"/>
        </w:rPr>
      </w:pPr>
      <w:r w:rsidRPr="004C60F7">
        <w:rPr>
          <w:sz w:val="26"/>
          <w:szCs w:val="26"/>
        </w:rPr>
        <w:t>В конкурсную комиссию</w:t>
      </w:r>
    </w:p>
    <w:p w:rsidR="004C60F7" w:rsidRPr="004C60F7" w:rsidRDefault="004C60F7" w:rsidP="004C60F7">
      <w:pPr>
        <w:widowControl w:val="0"/>
        <w:autoSpaceDE w:val="0"/>
        <w:autoSpaceDN w:val="0"/>
        <w:ind w:left="5040"/>
        <w:jc w:val="both"/>
        <w:rPr>
          <w:sz w:val="28"/>
          <w:szCs w:val="28"/>
        </w:rPr>
      </w:pPr>
      <w:r w:rsidRPr="004C60F7">
        <w:rPr>
          <w:sz w:val="26"/>
          <w:szCs w:val="26"/>
        </w:rPr>
        <w:t>от ________________________</w:t>
      </w:r>
      <w:r w:rsidR="001E423B">
        <w:rPr>
          <w:sz w:val="26"/>
          <w:szCs w:val="26"/>
        </w:rPr>
        <w:t>___</w:t>
      </w:r>
      <w:r w:rsidRPr="004C60F7">
        <w:rPr>
          <w:sz w:val="26"/>
          <w:szCs w:val="26"/>
        </w:rPr>
        <w:t>______</w:t>
      </w:r>
    </w:p>
    <w:p w:rsidR="004C60F7" w:rsidRPr="004C60F7" w:rsidRDefault="004C60F7" w:rsidP="004C60F7">
      <w:pPr>
        <w:widowControl w:val="0"/>
        <w:autoSpaceDE w:val="0"/>
        <w:autoSpaceDN w:val="0"/>
        <w:ind w:left="5040"/>
        <w:jc w:val="both"/>
      </w:pPr>
      <w:r w:rsidRPr="004C60F7">
        <w:rPr>
          <w:sz w:val="28"/>
          <w:szCs w:val="28"/>
        </w:rPr>
        <w:t xml:space="preserve">                           </w:t>
      </w:r>
      <w:r w:rsidRPr="004C60F7">
        <w:t>Ф.И.О.</w:t>
      </w:r>
    </w:p>
    <w:p w:rsidR="001E423B" w:rsidRPr="004C60F7" w:rsidRDefault="001E423B" w:rsidP="001E423B">
      <w:pPr>
        <w:widowControl w:val="0"/>
        <w:autoSpaceDE w:val="0"/>
        <w:autoSpaceDN w:val="0"/>
        <w:ind w:left="5040"/>
        <w:jc w:val="both"/>
        <w:rPr>
          <w:sz w:val="28"/>
          <w:szCs w:val="28"/>
        </w:rPr>
      </w:pPr>
      <w:r w:rsidRPr="004C60F7">
        <w:rPr>
          <w:sz w:val="26"/>
          <w:szCs w:val="26"/>
        </w:rPr>
        <w:t>________________________</w:t>
      </w:r>
      <w:r>
        <w:rPr>
          <w:sz w:val="26"/>
          <w:szCs w:val="26"/>
        </w:rPr>
        <w:t>___</w:t>
      </w:r>
      <w:r w:rsidRPr="004C60F7">
        <w:rPr>
          <w:sz w:val="26"/>
          <w:szCs w:val="26"/>
        </w:rPr>
        <w:t>___</w:t>
      </w:r>
      <w:r>
        <w:rPr>
          <w:sz w:val="26"/>
          <w:szCs w:val="26"/>
        </w:rPr>
        <w:t>__</w:t>
      </w:r>
      <w:r w:rsidRPr="004C60F7">
        <w:rPr>
          <w:sz w:val="26"/>
          <w:szCs w:val="26"/>
        </w:rPr>
        <w:t>___,</w:t>
      </w:r>
    </w:p>
    <w:p w:rsidR="001E423B" w:rsidRDefault="001E423B" w:rsidP="004C60F7">
      <w:pPr>
        <w:widowControl w:val="0"/>
        <w:autoSpaceDE w:val="0"/>
        <w:autoSpaceDN w:val="0"/>
        <w:ind w:left="5040"/>
        <w:jc w:val="both"/>
        <w:rPr>
          <w:sz w:val="26"/>
          <w:szCs w:val="26"/>
        </w:rPr>
      </w:pPr>
    </w:p>
    <w:p w:rsidR="004C60F7" w:rsidRPr="004C60F7" w:rsidRDefault="004C60F7" w:rsidP="004C60F7">
      <w:pPr>
        <w:widowControl w:val="0"/>
        <w:autoSpaceDE w:val="0"/>
        <w:autoSpaceDN w:val="0"/>
        <w:ind w:left="5040"/>
        <w:jc w:val="both"/>
        <w:rPr>
          <w:sz w:val="26"/>
          <w:szCs w:val="26"/>
        </w:rPr>
      </w:pPr>
      <w:r w:rsidRPr="004C60F7">
        <w:rPr>
          <w:sz w:val="26"/>
          <w:szCs w:val="26"/>
        </w:rPr>
        <w:t>проживающего по адресу:</w:t>
      </w:r>
    </w:p>
    <w:p w:rsidR="004C60F7" w:rsidRPr="004C60F7" w:rsidRDefault="004C60F7" w:rsidP="004C60F7">
      <w:pPr>
        <w:widowControl w:val="0"/>
        <w:autoSpaceDE w:val="0"/>
        <w:autoSpaceDN w:val="0"/>
        <w:ind w:left="5040"/>
        <w:jc w:val="both"/>
        <w:rPr>
          <w:sz w:val="26"/>
          <w:szCs w:val="26"/>
        </w:rPr>
      </w:pPr>
      <w:r w:rsidRPr="004C60F7">
        <w:rPr>
          <w:sz w:val="26"/>
          <w:szCs w:val="26"/>
        </w:rPr>
        <w:t>_________________________</w:t>
      </w:r>
      <w:r w:rsidR="001E423B">
        <w:rPr>
          <w:sz w:val="26"/>
          <w:szCs w:val="26"/>
        </w:rPr>
        <w:t>____</w:t>
      </w:r>
      <w:r w:rsidRPr="004C60F7">
        <w:rPr>
          <w:sz w:val="26"/>
          <w:szCs w:val="26"/>
        </w:rPr>
        <w:t>___</w:t>
      </w:r>
      <w:r w:rsidR="001E423B">
        <w:rPr>
          <w:sz w:val="26"/>
          <w:szCs w:val="26"/>
        </w:rPr>
        <w:t>_</w:t>
      </w:r>
      <w:r w:rsidRPr="004C60F7">
        <w:rPr>
          <w:sz w:val="26"/>
          <w:szCs w:val="26"/>
        </w:rPr>
        <w:t>___</w:t>
      </w:r>
    </w:p>
    <w:p w:rsidR="004C60F7" w:rsidRPr="004C60F7" w:rsidRDefault="004C60F7" w:rsidP="004C60F7">
      <w:pPr>
        <w:widowControl w:val="0"/>
        <w:autoSpaceDE w:val="0"/>
        <w:autoSpaceDN w:val="0"/>
        <w:ind w:left="5040"/>
        <w:jc w:val="both"/>
        <w:rPr>
          <w:sz w:val="26"/>
          <w:szCs w:val="26"/>
        </w:rPr>
      </w:pPr>
      <w:r w:rsidRPr="004C60F7">
        <w:rPr>
          <w:sz w:val="26"/>
          <w:szCs w:val="26"/>
        </w:rPr>
        <w:t xml:space="preserve"> __________________________</w:t>
      </w:r>
      <w:r w:rsidR="001E423B">
        <w:rPr>
          <w:sz w:val="26"/>
          <w:szCs w:val="26"/>
        </w:rPr>
        <w:t>_____</w:t>
      </w:r>
      <w:r w:rsidRPr="004C60F7">
        <w:rPr>
          <w:sz w:val="26"/>
          <w:szCs w:val="26"/>
        </w:rPr>
        <w:t>____,</w:t>
      </w:r>
    </w:p>
    <w:p w:rsidR="004C60F7" w:rsidRPr="004C60F7" w:rsidRDefault="004C60F7" w:rsidP="004C60F7">
      <w:pPr>
        <w:widowControl w:val="0"/>
        <w:autoSpaceDE w:val="0"/>
        <w:autoSpaceDN w:val="0"/>
        <w:ind w:left="5040"/>
        <w:jc w:val="both"/>
      </w:pPr>
      <w:r w:rsidRPr="004C60F7">
        <w:t xml:space="preserve">                              почтовый</w:t>
      </w:r>
      <w:r w:rsidRPr="004C60F7">
        <w:rPr>
          <w:sz w:val="28"/>
          <w:szCs w:val="28"/>
        </w:rPr>
        <w:t xml:space="preserve"> </w:t>
      </w:r>
      <w:r w:rsidRPr="004C60F7">
        <w:t>адрес</w:t>
      </w:r>
    </w:p>
    <w:p w:rsidR="004C60F7" w:rsidRPr="004C60F7" w:rsidRDefault="004C60F7" w:rsidP="004C60F7">
      <w:pPr>
        <w:widowControl w:val="0"/>
        <w:autoSpaceDE w:val="0"/>
        <w:autoSpaceDN w:val="0"/>
        <w:ind w:left="5040"/>
        <w:jc w:val="both"/>
        <w:rPr>
          <w:sz w:val="26"/>
          <w:szCs w:val="26"/>
        </w:rPr>
      </w:pPr>
      <w:r w:rsidRPr="004C60F7">
        <w:rPr>
          <w:sz w:val="26"/>
          <w:szCs w:val="26"/>
        </w:rPr>
        <w:t xml:space="preserve"> тел.: ____</w:t>
      </w:r>
      <w:r w:rsidR="001E423B">
        <w:rPr>
          <w:sz w:val="26"/>
          <w:szCs w:val="26"/>
        </w:rPr>
        <w:t>_______________________</w:t>
      </w:r>
      <w:r w:rsidRPr="004C60F7">
        <w:rPr>
          <w:sz w:val="26"/>
          <w:szCs w:val="26"/>
        </w:rPr>
        <w:t xml:space="preserve">____ </w:t>
      </w:r>
    </w:p>
    <w:p w:rsidR="004C60F7" w:rsidRPr="004C60F7" w:rsidRDefault="001E423B" w:rsidP="004C60F7">
      <w:pPr>
        <w:widowControl w:val="0"/>
        <w:autoSpaceDE w:val="0"/>
        <w:autoSpaceDN w:val="0"/>
        <w:ind w:left="5040"/>
        <w:jc w:val="both"/>
        <w:rPr>
          <w:sz w:val="26"/>
          <w:szCs w:val="26"/>
        </w:rPr>
      </w:pPr>
      <w:r>
        <w:rPr>
          <w:sz w:val="26"/>
          <w:szCs w:val="26"/>
        </w:rPr>
        <w:t xml:space="preserve"> </w:t>
      </w:r>
      <w:r>
        <w:rPr>
          <w:sz w:val="26"/>
          <w:szCs w:val="26"/>
          <w:lang w:val="en-US"/>
        </w:rPr>
        <w:t>E</w:t>
      </w:r>
      <w:r w:rsidR="004C60F7" w:rsidRPr="004C60F7">
        <w:rPr>
          <w:sz w:val="26"/>
          <w:szCs w:val="26"/>
        </w:rPr>
        <w:t>-mail: ________</w:t>
      </w:r>
      <w:r>
        <w:rPr>
          <w:sz w:val="26"/>
          <w:szCs w:val="26"/>
        </w:rPr>
        <w:t>_____</w:t>
      </w:r>
      <w:r w:rsidR="004C60F7" w:rsidRPr="004C60F7">
        <w:rPr>
          <w:sz w:val="26"/>
          <w:szCs w:val="26"/>
        </w:rPr>
        <w:t>____________</w:t>
      </w:r>
      <w:r>
        <w:rPr>
          <w:sz w:val="26"/>
          <w:szCs w:val="26"/>
        </w:rPr>
        <w:t>_</w:t>
      </w:r>
      <w:r w:rsidR="004C60F7" w:rsidRPr="004C60F7">
        <w:rPr>
          <w:sz w:val="26"/>
          <w:szCs w:val="26"/>
        </w:rPr>
        <w:t>___</w:t>
      </w:r>
    </w:p>
    <w:p w:rsidR="004C60F7" w:rsidRPr="004C60F7" w:rsidRDefault="004C60F7" w:rsidP="004C60F7">
      <w:pPr>
        <w:widowControl w:val="0"/>
        <w:autoSpaceDE w:val="0"/>
        <w:autoSpaceDN w:val="0"/>
        <w:jc w:val="both"/>
        <w:rPr>
          <w:sz w:val="26"/>
          <w:szCs w:val="26"/>
        </w:rPr>
      </w:pPr>
    </w:p>
    <w:p w:rsidR="004C60F7" w:rsidRPr="004C60F7" w:rsidRDefault="004C60F7" w:rsidP="004C60F7">
      <w:pPr>
        <w:widowControl w:val="0"/>
        <w:autoSpaceDE w:val="0"/>
        <w:autoSpaceDN w:val="0"/>
        <w:jc w:val="center"/>
        <w:rPr>
          <w:sz w:val="26"/>
          <w:szCs w:val="26"/>
        </w:rPr>
      </w:pPr>
      <w:bookmarkStart w:id="13" w:name="P206"/>
      <w:bookmarkEnd w:id="13"/>
      <w:r w:rsidRPr="004C60F7">
        <w:rPr>
          <w:sz w:val="26"/>
          <w:szCs w:val="26"/>
        </w:rPr>
        <w:t>ЗАЯВЛЕНИЕ</w:t>
      </w:r>
    </w:p>
    <w:p w:rsidR="004C60F7" w:rsidRPr="004C60F7" w:rsidRDefault="004C60F7" w:rsidP="004C60F7">
      <w:pPr>
        <w:widowControl w:val="0"/>
        <w:autoSpaceDE w:val="0"/>
        <w:autoSpaceDN w:val="0"/>
        <w:jc w:val="both"/>
        <w:rPr>
          <w:sz w:val="26"/>
          <w:szCs w:val="26"/>
        </w:rPr>
      </w:pPr>
    </w:p>
    <w:p w:rsidR="004C60F7" w:rsidRPr="004C60F7" w:rsidRDefault="004C60F7" w:rsidP="004C60F7">
      <w:pPr>
        <w:widowControl w:val="0"/>
        <w:autoSpaceDE w:val="0"/>
        <w:autoSpaceDN w:val="0"/>
        <w:ind w:firstLine="720"/>
        <w:jc w:val="both"/>
        <w:rPr>
          <w:sz w:val="26"/>
          <w:szCs w:val="26"/>
        </w:rPr>
      </w:pPr>
      <w:r w:rsidRPr="004C60F7">
        <w:rPr>
          <w:sz w:val="26"/>
          <w:szCs w:val="26"/>
        </w:rPr>
        <w:t>В соответствии с действующим законодательством и решением районного Совета депутатов от ________ 20__ г. № ___ прошу допустить меня к участию в конкурсе по отбору кандидатур на должность главы Топчихинского района Алтайского края.</w:t>
      </w:r>
    </w:p>
    <w:p w:rsidR="004C60F7" w:rsidRPr="004C60F7" w:rsidRDefault="004C60F7" w:rsidP="004C60F7">
      <w:pPr>
        <w:widowControl w:val="0"/>
        <w:autoSpaceDE w:val="0"/>
        <w:autoSpaceDN w:val="0"/>
        <w:ind w:firstLine="720"/>
        <w:jc w:val="both"/>
        <w:rPr>
          <w:sz w:val="26"/>
          <w:szCs w:val="26"/>
        </w:rPr>
      </w:pPr>
      <w:r w:rsidRPr="004C60F7">
        <w:rPr>
          <w:sz w:val="26"/>
          <w:szCs w:val="26"/>
        </w:rPr>
        <w:t>Подтверждаю, что представленные документы соответствуют требованиям Порядка проведения конкурса по отбору кандидатур на должность главы Топчихинского района Алтайского края</w:t>
      </w:r>
      <w:r w:rsidR="001E423B">
        <w:rPr>
          <w:sz w:val="26"/>
          <w:szCs w:val="26"/>
        </w:rPr>
        <w:t xml:space="preserve"> (далее – Порядок)</w:t>
      </w:r>
      <w:r w:rsidR="00935368">
        <w:rPr>
          <w:sz w:val="26"/>
          <w:szCs w:val="26"/>
        </w:rPr>
        <w:t>,</w:t>
      </w:r>
      <w:r w:rsidRPr="004C60F7">
        <w:rPr>
          <w:sz w:val="26"/>
          <w:szCs w:val="26"/>
        </w:rPr>
        <w:t xml:space="preserve"> сведения, содержащиеся в представленных документах, достоверны и не являются подложными.</w:t>
      </w:r>
    </w:p>
    <w:p w:rsidR="00935368" w:rsidRPr="00F07C63" w:rsidRDefault="00935368" w:rsidP="00935368">
      <w:pPr>
        <w:pStyle w:val="ConsPlusNonformat"/>
        <w:ind w:firstLine="708"/>
        <w:jc w:val="both"/>
        <w:rPr>
          <w:rFonts w:ascii="Times New Roman" w:hAnsi="Times New Roman"/>
          <w:sz w:val="26"/>
          <w:szCs w:val="26"/>
        </w:rPr>
      </w:pPr>
      <w:r w:rsidRPr="00F07C63">
        <w:rPr>
          <w:rFonts w:ascii="Times New Roman" w:hAnsi="Times New Roman"/>
          <w:sz w:val="26"/>
          <w:szCs w:val="26"/>
        </w:rPr>
        <w:t xml:space="preserve">Даю согласие в соответствии со статьей 9 Федерального закона от 27.07.2006 </w:t>
      </w:r>
      <w:r w:rsidR="00F07C63">
        <w:rPr>
          <w:rFonts w:ascii="Times New Roman" w:hAnsi="Times New Roman"/>
          <w:sz w:val="26"/>
          <w:szCs w:val="26"/>
        </w:rPr>
        <w:br/>
      </w:r>
      <w:r w:rsidRPr="00F07C63">
        <w:rPr>
          <w:rFonts w:ascii="Times New Roman" w:hAnsi="Times New Roman"/>
          <w:sz w:val="26"/>
          <w:szCs w:val="26"/>
        </w:rPr>
        <w:t xml:space="preserve">№ 152-ФЗ «О персональных данных» на обработку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района.  </w:t>
      </w:r>
    </w:p>
    <w:p w:rsidR="00935368" w:rsidRPr="00F07C63" w:rsidRDefault="00935368" w:rsidP="00935368">
      <w:pPr>
        <w:pStyle w:val="ConsPlusNonformat"/>
        <w:ind w:firstLine="708"/>
        <w:jc w:val="both"/>
        <w:rPr>
          <w:rFonts w:ascii="Times New Roman" w:hAnsi="Times New Roman"/>
          <w:sz w:val="26"/>
          <w:szCs w:val="26"/>
        </w:rPr>
      </w:pPr>
      <w:r w:rsidRPr="00F07C63">
        <w:rPr>
          <w:rFonts w:ascii="Times New Roman" w:hAnsi="Times New Roman"/>
          <w:sz w:val="26"/>
          <w:szCs w:val="26"/>
        </w:rPr>
        <w:t xml:space="preserve">Подтверждаю, что не имею ограничений пассивного избирательного права, установленных статьей 4 Федерального закона от 12.06.2002 № 67-ФЗ «Об основных гарантиях избирательных прав и права на участие в референдуме граждан Российской Федерации», а также оснований для отказа в государственной регистрации в качестве лица, имеющем право без доверенности действовать от имени юридического лица, установленных статьей 23 Федерального закона от 08.08.2001 № 129-ФЗ «О государственной регистрации юридических лиц и индивидуальных предпринимателей». </w:t>
      </w:r>
    </w:p>
    <w:p w:rsidR="004C60F7" w:rsidRPr="004C60F7" w:rsidRDefault="004C60F7" w:rsidP="004C60F7">
      <w:pPr>
        <w:widowControl w:val="0"/>
        <w:autoSpaceDE w:val="0"/>
        <w:autoSpaceDN w:val="0"/>
        <w:ind w:firstLine="720"/>
        <w:jc w:val="both"/>
        <w:rPr>
          <w:sz w:val="26"/>
          <w:szCs w:val="26"/>
        </w:rPr>
      </w:pPr>
      <w:r w:rsidRPr="004C60F7">
        <w:rPr>
          <w:sz w:val="26"/>
          <w:szCs w:val="26"/>
        </w:rPr>
        <w:t>Приложение к заявлению:</w:t>
      </w:r>
    </w:p>
    <w:p w:rsidR="004C60F7" w:rsidRPr="004C60F7" w:rsidRDefault="004C60F7" w:rsidP="004C60F7">
      <w:pPr>
        <w:widowControl w:val="0"/>
        <w:autoSpaceDE w:val="0"/>
        <w:autoSpaceDN w:val="0"/>
        <w:ind w:firstLine="720"/>
        <w:jc w:val="both"/>
        <w:rPr>
          <w:sz w:val="26"/>
          <w:szCs w:val="26"/>
        </w:rPr>
      </w:pPr>
      <w:r w:rsidRPr="004C60F7">
        <w:rPr>
          <w:sz w:val="26"/>
          <w:szCs w:val="26"/>
        </w:rPr>
        <w:t xml:space="preserve">1) </w:t>
      </w:r>
      <w:r w:rsidR="00935368" w:rsidRPr="00935368">
        <w:rPr>
          <w:rFonts w:eastAsia="Calibri"/>
          <w:bCs/>
          <w:sz w:val="26"/>
          <w:szCs w:val="26"/>
        </w:rPr>
        <w:t>машинописно</w:t>
      </w:r>
      <w:r w:rsidR="00935368">
        <w:rPr>
          <w:rFonts w:eastAsia="Calibri"/>
          <w:bCs/>
          <w:szCs w:val="28"/>
        </w:rPr>
        <w:t xml:space="preserve"> </w:t>
      </w:r>
      <w:r w:rsidRPr="004C60F7">
        <w:rPr>
          <w:sz w:val="26"/>
          <w:szCs w:val="26"/>
        </w:rPr>
        <w:t>заполненная и подписанная анкета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 xml:space="preserve">2) </w:t>
      </w:r>
      <w:r w:rsidRPr="00F07C63">
        <w:rPr>
          <w:sz w:val="26"/>
          <w:szCs w:val="26"/>
        </w:rPr>
        <w:t>копия паспорта</w:t>
      </w:r>
      <w:r w:rsidR="00935368" w:rsidRPr="00F07C63">
        <w:rPr>
          <w:sz w:val="26"/>
          <w:szCs w:val="26"/>
        </w:rPr>
        <w:t xml:space="preserve"> </w:t>
      </w:r>
      <w:r w:rsidR="00F07C63" w:rsidRPr="00F07C63">
        <w:rPr>
          <w:sz w:val="26"/>
          <w:szCs w:val="26"/>
        </w:rPr>
        <w:t xml:space="preserve">либо </w:t>
      </w:r>
      <w:r w:rsidR="00935368" w:rsidRPr="00F07C63">
        <w:rPr>
          <w:rFonts w:eastAsia="Calibri"/>
          <w:sz w:val="26"/>
          <w:szCs w:val="26"/>
        </w:rPr>
        <w:t>страниц, удостоверяющих личность гражданина, регистрацию по месту жительства, воинскую обязан</w:t>
      </w:r>
      <w:r w:rsidR="00F07C63" w:rsidRPr="00F07C63">
        <w:rPr>
          <w:rFonts w:eastAsia="Calibri"/>
          <w:sz w:val="26"/>
          <w:szCs w:val="26"/>
        </w:rPr>
        <w:t>ность, семейное положение, дети</w:t>
      </w:r>
      <w:r w:rsidR="00935368" w:rsidRPr="00F07C63">
        <w:rPr>
          <w:rFonts w:eastAsia="Calibri"/>
          <w:sz w:val="26"/>
          <w:szCs w:val="26"/>
          <w:lang w:eastAsia="en-US"/>
        </w:rPr>
        <w:t xml:space="preserve"> </w:t>
      </w:r>
      <w:r w:rsidRPr="00F07C63">
        <w:rPr>
          <w:sz w:val="26"/>
          <w:szCs w:val="26"/>
        </w:rPr>
        <w:t xml:space="preserve">(при отсутствии паспорта </w:t>
      </w:r>
      <w:r w:rsidR="004D0E2A">
        <w:rPr>
          <w:sz w:val="26"/>
          <w:szCs w:val="26"/>
        </w:rPr>
        <w:t xml:space="preserve">копия </w:t>
      </w:r>
      <w:r w:rsidRPr="00F07C63">
        <w:rPr>
          <w:sz w:val="26"/>
          <w:szCs w:val="26"/>
        </w:rPr>
        <w:t>иного документа, удостоверяющего личность)</w:t>
      </w:r>
      <w:r w:rsidRPr="004C60F7">
        <w:rPr>
          <w:sz w:val="26"/>
          <w:szCs w:val="26"/>
        </w:rPr>
        <w:t xml:space="preserve"> </w:t>
      </w:r>
      <w:r w:rsidR="00F07C63" w:rsidRPr="004C60F7">
        <w:rPr>
          <w:i/>
          <w:sz w:val="26"/>
          <w:szCs w:val="26"/>
        </w:rPr>
        <w:t>(ненужное зачеркнуть)</w:t>
      </w:r>
      <w:r w:rsidR="00F07C63">
        <w:rPr>
          <w:i/>
          <w:sz w:val="26"/>
          <w:szCs w:val="26"/>
        </w:rPr>
        <w:t xml:space="preserve"> </w:t>
      </w:r>
      <w:r w:rsidRPr="004C60F7">
        <w:rPr>
          <w:sz w:val="26"/>
          <w:szCs w:val="26"/>
        </w:rPr>
        <w:t>на ___ л.,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 xml:space="preserve">3) </w:t>
      </w:r>
      <w:r w:rsidR="00935368" w:rsidRPr="001539D1">
        <w:rPr>
          <w:rFonts w:eastAsia="Calibri"/>
          <w:color w:val="000000"/>
          <w:sz w:val="26"/>
          <w:szCs w:val="26"/>
        </w:rPr>
        <w:t xml:space="preserve">сведения о трудовой деятельности, полученные в соответствии со </w:t>
      </w:r>
      <w:hyperlink r:id="rId11" w:tooltip="consultantplus://offline/ref=C69954532A0B2DBCB8BF94DC8DCE86E794508FCABE02CB7C7B6784410A5EAB1C40C7E9729CCA6DAA111EBD20E5306A73EB7D6F0F88B6BBWAH" w:history="1">
        <w:r w:rsidR="00935368" w:rsidRPr="001539D1">
          <w:rPr>
            <w:rFonts w:eastAsia="Calibri"/>
            <w:color w:val="000000"/>
            <w:sz w:val="26"/>
            <w:szCs w:val="26"/>
          </w:rPr>
          <w:t>статьей 66.1</w:t>
        </w:r>
      </w:hyperlink>
      <w:r w:rsidR="00935368" w:rsidRPr="001539D1">
        <w:rPr>
          <w:rFonts w:eastAsia="Calibri"/>
          <w:color w:val="000000"/>
          <w:sz w:val="26"/>
          <w:szCs w:val="26"/>
        </w:rPr>
        <w:t xml:space="preserve"> Трудового кодекса Российской Федерации, либо </w:t>
      </w:r>
      <w:r w:rsidR="00935368" w:rsidRPr="001539D1">
        <w:rPr>
          <w:sz w:val="26"/>
          <w:szCs w:val="26"/>
        </w:rPr>
        <w:t>к</w:t>
      </w:r>
      <w:r w:rsidR="00935368" w:rsidRPr="001539D1">
        <w:rPr>
          <w:rFonts w:eastAsia="Calibri"/>
          <w:sz w:val="26"/>
          <w:szCs w:val="26"/>
        </w:rPr>
        <w:t>опи</w:t>
      </w:r>
      <w:r w:rsidR="00F07C63">
        <w:rPr>
          <w:rFonts w:eastAsia="Calibri"/>
          <w:sz w:val="26"/>
          <w:szCs w:val="26"/>
        </w:rPr>
        <w:t>я</w:t>
      </w:r>
      <w:r w:rsidR="00935368" w:rsidRPr="001539D1">
        <w:rPr>
          <w:rFonts w:eastAsia="Calibri"/>
          <w:sz w:val="26"/>
          <w:szCs w:val="26"/>
        </w:rPr>
        <w:t xml:space="preserve"> трудовой книжки</w:t>
      </w:r>
      <w:r w:rsidR="00CE1E34">
        <w:rPr>
          <w:rFonts w:eastAsia="Calibri"/>
          <w:sz w:val="26"/>
          <w:szCs w:val="26"/>
        </w:rPr>
        <w:t xml:space="preserve"> </w:t>
      </w:r>
      <w:r w:rsidR="00F07C63" w:rsidRPr="004C60F7">
        <w:rPr>
          <w:i/>
          <w:sz w:val="26"/>
          <w:szCs w:val="26"/>
        </w:rPr>
        <w:t>(ненужное зачеркнуть)</w:t>
      </w:r>
      <w:r w:rsidR="00F07C63">
        <w:rPr>
          <w:i/>
          <w:sz w:val="26"/>
          <w:szCs w:val="26"/>
        </w:rPr>
        <w:t xml:space="preserve"> </w:t>
      </w:r>
      <w:r w:rsidR="00CE1E34">
        <w:rPr>
          <w:sz w:val="26"/>
          <w:szCs w:val="26"/>
        </w:rPr>
        <w:t>на ___ л.</w:t>
      </w:r>
      <w:r w:rsidRPr="004C60F7">
        <w:rPr>
          <w:sz w:val="26"/>
          <w:szCs w:val="26"/>
        </w:rPr>
        <w:t xml:space="preserve">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 xml:space="preserve">4) копия документа об образовании </w:t>
      </w:r>
      <w:r w:rsidR="004D0E2A" w:rsidRPr="001539D1">
        <w:rPr>
          <w:rFonts w:eastAsia="Calibri"/>
          <w:color w:val="000000"/>
          <w:sz w:val="26"/>
          <w:szCs w:val="26"/>
        </w:rPr>
        <w:t>и квалификации</w:t>
      </w:r>
      <w:r w:rsidR="004D0E2A" w:rsidRPr="004C60F7">
        <w:rPr>
          <w:sz w:val="26"/>
          <w:szCs w:val="26"/>
        </w:rPr>
        <w:t xml:space="preserve"> </w:t>
      </w:r>
      <w:r w:rsidRPr="004C60F7">
        <w:rPr>
          <w:sz w:val="26"/>
          <w:szCs w:val="26"/>
        </w:rPr>
        <w:t>на ___ л.,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 xml:space="preserve">5) копия документа, </w:t>
      </w:r>
      <w:r w:rsidR="004D0E2A" w:rsidRPr="001539D1">
        <w:rPr>
          <w:sz w:val="26"/>
          <w:szCs w:val="26"/>
        </w:rPr>
        <w:t xml:space="preserve">подтверждающего регистрацию в системе </w:t>
      </w:r>
      <w:r w:rsidR="004D0E2A" w:rsidRPr="001539D1">
        <w:rPr>
          <w:color w:val="000000"/>
          <w:sz w:val="26"/>
          <w:szCs w:val="26"/>
        </w:rPr>
        <w:t xml:space="preserve">индивидуального </w:t>
      </w:r>
      <w:r w:rsidR="004D0E2A" w:rsidRPr="001539D1">
        <w:rPr>
          <w:color w:val="000000"/>
          <w:sz w:val="26"/>
          <w:szCs w:val="26"/>
        </w:rPr>
        <w:lastRenderedPageBreak/>
        <w:t xml:space="preserve">(персонифицированного) учета </w:t>
      </w:r>
      <w:r w:rsidR="004D0E2A" w:rsidRPr="001539D1">
        <w:rPr>
          <w:sz w:val="26"/>
          <w:szCs w:val="26"/>
        </w:rPr>
        <w:t xml:space="preserve">в системе </w:t>
      </w:r>
      <w:r w:rsidR="004D0E2A" w:rsidRPr="001539D1">
        <w:rPr>
          <w:color w:val="000000"/>
          <w:sz w:val="26"/>
          <w:szCs w:val="26"/>
        </w:rPr>
        <w:t>обязательного пенсионного страхования</w:t>
      </w:r>
      <w:r w:rsidR="004D0E2A" w:rsidRPr="001539D1">
        <w:rPr>
          <w:sz w:val="26"/>
          <w:szCs w:val="26"/>
        </w:rPr>
        <w:t xml:space="preserve"> и содержащего сведения о страховом номере индивидуального лицевого счета</w:t>
      </w:r>
      <w:r w:rsidR="004D0E2A" w:rsidRPr="001539D1">
        <w:rPr>
          <w:rFonts w:eastAsia="Calibri"/>
          <w:color w:val="000000"/>
          <w:sz w:val="26"/>
          <w:szCs w:val="26"/>
        </w:rPr>
        <w:t xml:space="preserve"> или копи</w:t>
      </w:r>
      <w:r w:rsidR="004D0E2A">
        <w:rPr>
          <w:rFonts w:eastAsia="Calibri"/>
          <w:color w:val="000000"/>
          <w:sz w:val="26"/>
          <w:szCs w:val="26"/>
        </w:rPr>
        <w:t>я</w:t>
      </w:r>
      <w:r w:rsidR="004D0E2A" w:rsidRPr="001539D1">
        <w:rPr>
          <w:rFonts w:eastAsia="Calibri"/>
          <w:color w:val="000000"/>
          <w:sz w:val="26"/>
          <w:szCs w:val="26"/>
        </w:rPr>
        <w:t xml:space="preserve"> </w:t>
      </w:r>
      <w:r w:rsidR="004D0E2A" w:rsidRPr="001539D1">
        <w:rPr>
          <w:color w:val="000000"/>
          <w:sz w:val="26"/>
          <w:szCs w:val="26"/>
        </w:rPr>
        <w:t>страхового свидетельства обязательного пенсионного страхования</w:t>
      </w:r>
      <w:r w:rsidR="004D0E2A">
        <w:rPr>
          <w:color w:val="000000"/>
          <w:sz w:val="26"/>
          <w:szCs w:val="26"/>
        </w:rPr>
        <w:t xml:space="preserve"> </w:t>
      </w:r>
      <w:r w:rsidR="004D0E2A" w:rsidRPr="004C60F7">
        <w:rPr>
          <w:i/>
          <w:sz w:val="26"/>
          <w:szCs w:val="26"/>
        </w:rPr>
        <w:t>(ненужное зачеркнуть)</w:t>
      </w:r>
      <w:r w:rsidRPr="004C60F7">
        <w:rPr>
          <w:sz w:val="26"/>
          <w:szCs w:val="26"/>
        </w:rPr>
        <w:t>, на ___ л.,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7) копия документов воинского учета (для военнообязанных лиц и лиц, подлежащих призыву на военную службу) на ___ л., в 1 экз.;</w:t>
      </w:r>
    </w:p>
    <w:p w:rsidR="004C60F7" w:rsidRPr="004C60F7" w:rsidRDefault="004C60F7" w:rsidP="004C60F7">
      <w:pPr>
        <w:widowControl w:val="0"/>
        <w:adjustRightInd w:val="0"/>
        <w:ind w:firstLine="708"/>
        <w:jc w:val="both"/>
        <w:outlineLvl w:val="1"/>
        <w:rPr>
          <w:rFonts w:eastAsia="Calibri"/>
          <w:sz w:val="26"/>
          <w:szCs w:val="26"/>
          <w:lang w:eastAsia="en-US"/>
        </w:rPr>
      </w:pPr>
      <w:r w:rsidRPr="004C60F7">
        <w:rPr>
          <w:sz w:val="26"/>
          <w:szCs w:val="26"/>
        </w:rPr>
        <w:t>8) заполненная и подписанная анкета по форме N 4, установленной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на ___ л.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9) копия свидетельства о рождении на ___ л.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10) копия свидетельства о заключении (расторжении) брака на ____ л. в 1 экз.;</w:t>
      </w:r>
    </w:p>
    <w:p w:rsidR="004C60F7" w:rsidRPr="004C60F7" w:rsidRDefault="004C60F7" w:rsidP="004C60F7">
      <w:pPr>
        <w:widowControl w:val="0"/>
        <w:autoSpaceDE w:val="0"/>
        <w:autoSpaceDN w:val="0"/>
        <w:ind w:firstLine="720"/>
        <w:jc w:val="both"/>
        <w:rPr>
          <w:sz w:val="26"/>
          <w:szCs w:val="26"/>
        </w:rPr>
      </w:pPr>
      <w:r w:rsidRPr="004C60F7">
        <w:rPr>
          <w:sz w:val="26"/>
          <w:szCs w:val="26"/>
        </w:rPr>
        <w:t>11) справка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РФ от 26.08.2011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на ____ л. в 1 экз.;</w:t>
      </w:r>
    </w:p>
    <w:p w:rsidR="003B20E7" w:rsidRDefault="004C60F7" w:rsidP="004C60F7">
      <w:pPr>
        <w:widowControl w:val="0"/>
        <w:autoSpaceDE w:val="0"/>
        <w:autoSpaceDN w:val="0"/>
        <w:ind w:firstLine="720"/>
        <w:jc w:val="both"/>
        <w:rPr>
          <w:sz w:val="26"/>
          <w:szCs w:val="26"/>
        </w:rPr>
      </w:pPr>
      <w:r w:rsidRPr="004C60F7">
        <w:rPr>
          <w:sz w:val="26"/>
          <w:szCs w:val="26"/>
        </w:rPr>
        <w:t xml:space="preserve">12) </w:t>
      </w:r>
      <w:r w:rsidR="003B20E7" w:rsidRPr="00D35E7A">
        <w:rPr>
          <w:rFonts w:eastAsia="Calibri"/>
          <w:sz w:val="26"/>
          <w:szCs w:val="26"/>
        </w:rPr>
        <w:t>справк</w:t>
      </w:r>
      <w:r w:rsidR="003B20E7">
        <w:rPr>
          <w:rFonts w:eastAsia="Calibri"/>
          <w:sz w:val="26"/>
          <w:szCs w:val="26"/>
        </w:rPr>
        <w:t>а</w:t>
      </w:r>
      <w:r w:rsidR="003B20E7" w:rsidRPr="00D35E7A">
        <w:rPr>
          <w:rFonts w:eastAsia="Calibri"/>
          <w:sz w:val="26"/>
          <w:szCs w:val="26"/>
        </w:rPr>
        <w:t xml:space="preserve"> о наличии/отсутствии судимости, о возбуждении уголовных дел, привлечении к уголовной ответственности, административных наказаниях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4C60F7" w:rsidRPr="004C60F7" w:rsidRDefault="003B20E7" w:rsidP="004C60F7">
      <w:pPr>
        <w:widowControl w:val="0"/>
        <w:autoSpaceDE w:val="0"/>
        <w:autoSpaceDN w:val="0"/>
        <w:ind w:firstLine="720"/>
        <w:jc w:val="both"/>
        <w:rPr>
          <w:sz w:val="26"/>
          <w:szCs w:val="26"/>
        </w:rPr>
      </w:pPr>
      <w:r>
        <w:rPr>
          <w:sz w:val="26"/>
          <w:szCs w:val="26"/>
        </w:rPr>
        <w:t xml:space="preserve">13) </w:t>
      </w:r>
      <w:r w:rsidR="004C60F7" w:rsidRPr="004C60F7">
        <w:rPr>
          <w:sz w:val="26"/>
          <w:szCs w:val="26"/>
        </w:rPr>
        <w:t xml:space="preserve">две фотографии размером 4 x </w:t>
      </w:r>
      <w:smartTag w:uri="urn:schemas-microsoft-com:office:smarttags" w:element="metricconverter">
        <w:smartTagPr>
          <w:attr w:name="ProductID" w:val="6 см"/>
        </w:smartTagPr>
        <w:r w:rsidR="004C60F7" w:rsidRPr="004C60F7">
          <w:rPr>
            <w:sz w:val="26"/>
            <w:szCs w:val="26"/>
          </w:rPr>
          <w:t>6 см</w:t>
        </w:r>
      </w:smartTag>
      <w:r w:rsidR="004C60F7" w:rsidRPr="004C60F7">
        <w:rPr>
          <w:sz w:val="26"/>
          <w:szCs w:val="26"/>
        </w:rPr>
        <w:t>.</w:t>
      </w:r>
    </w:p>
    <w:p w:rsidR="004C60F7" w:rsidRPr="004C60F7" w:rsidRDefault="004C60F7" w:rsidP="004C60F7">
      <w:pPr>
        <w:widowControl w:val="0"/>
        <w:autoSpaceDE w:val="0"/>
        <w:autoSpaceDN w:val="0"/>
        <w:jc w:val="both"/>
        <w:rPr>
          <w:sz w:val="26"/>
          <w:szCs w:val="26"/>
        </w:rPr>
      </w:pPr>
    </w:p>
    <w:p w:rsidR="003B20E7" w:rsidRPr="0040356B" w:rsidRDefault="0040356B" w:rsidP="0040356B">
      <w:pPr>
        <w:widowControl w:val="0"/>
        <w:autoSpaceDE w:val="0"/>
        <w:autoSpaceDN w:val="0"/>
        <w:ind w:firstLine="709"/>
        <w:jc w:val="both"/>
        <w:rPr>
          <w:sz w:val="26"/>
          <w:szCs w:val="26"/>
        </w:rPr>
      </w:pPr>
      <w:r>
        <w:rPr>
          <w:sz w:val="26"/>
          <w:szCs w:val="26"/>
        </w:rPr>
        <w:t xml:space="preserve">Прошу всю информацию, а также документы, касающиеся проведения </w:t>
      </w:r>
      <w:r w:rsidRPr="004C60F7">
        <w:rPr>
          <w:sz w:val="26"/>
          <w:szCs w:val="26"/>
        </w:rPr>
        <w:t>конкурс</w:t>
      </w:r>
      <w:r>
        <w:rPr>
          <w:sz w:val="26"/>
          <w:szCs w:val="26"/>
        </w:rPr>
        <w:t>а</w:t>
      </w:r>
      <w:r w:rsidRPr="004C60F7">
        <w:rPr>
          <w:sz w:val="26"/>
          <w:szCs w:val="26"/>
        </w:rPr>
        <w:t xml:space="preserve"> по отбору кандидатур на должность главы Топчихинского района Алтайского края</w:t>
      </w:r>
      <w:r>
        <w:rPr>
          <w:sz w:val="26"/>
          <w:szCs w:val="26"/>
        </w:rPr>
        <w:t xml:space="preserve">, направлять мне следующим способом </w:t>
      </w:r>
      <w:r w:rsidRPr="0040356B">
        <w:rPr>
          <w:i/>
          <w:sz w:val="26"/>
          <w:szCs w:val="26"/>
        </w:rPr>
        <w:t xml:space="preserve">(поставить знак в </w:t>
      </w:r>
      <w:r>
        <w:rPr>
          <w:i/>
          <w:sz w:val="26"/>
          <w:szCs w:val="26"/>
        </w:rPr>
        <w:t xml:space="preserve">соответствующем </w:t>
      </w:r>
      <w:r w:rsidRPr="0040356B">
        <w:rPr>
          <w:i/>
          <w:sz w:val="26"/>
          <w:szCs w:val="26"/>
        </w:rPr>
        <w:t>квадрате)</w:t>
      </w:r>
      <w:r>
        <w:rPr>
          <w:sz w:val="26"/>
          <w:szCs w:val="26"/>
        </w:rPr>
        <w:t>:</w:t>
      </w:r>
    </w:p>
    <w:p w:rsidR="0040356B" w:rsidRDefault="0040356B" w:rsidP="0040356B">
      <w:pPr>
        <w:widowControl w:val="0"/>
        <w:autoSpaceDE w:val="0"/>
        <w:autoSpaceDN w:val="0"/>
        <w:ind w:firstLine="709"/>
        <w:jc w:val="both"/>
        <w:rPr>
          <w:sz w:val="26"/>
          <w:szCs w:val="26"/>
        </w:rPr>
      </w:pPr>
      <w:r>
        <w:rPr>
          <w:noProof/>
          <w:sz w:val="26"/>
          <w:szCs w:val="26"/>
        </w:rPr>
        <mc:AlternateContent>
          <mc:Choice Requires="wps">
            <w:drawing>
              <wp:anchor distT="0" distB="0" distL="114300" distR="114300" simplePos="0" relativeHeight="251659264" behindDoc="0" locked="0" layoutInCell="1" allowOverlap="1" wp14:anchorId="61FDA87F" wp14:editId="5B3603E6">
                <wp:simplePos x="0" y="0"/>
                <wp:positionH relativeFrom="margin">
                  <wp:align>left</wp:align>
                </wp:positionH>
                <wp:positionV relativeFrom="paragraph">
                  <wp:posOffset>171450</wp:posOffset>
                </wp:positionV>
                <wp:extent cx="241540" cy="189434"/>
                <wp:effectExtent l="0" t="0" r="25400" b="20320"/>
                <wp:wrapNone/>
                <wp:docPr id="1" name="Прямоугольник 1"/>
                <wp:cNvGraphicFramePr/>
                <a:graphic xmlns:a="http://schemas.openxmlformats.org/drawingml/2006/main">
                  <a:graphicData uri="http://schemas.microsoft.com/office/word/2010/wordprocessingShape">
                    <wps:wsp>
                      <wps:cNvSpPr/>
                      <wps:spPr>
                        <a:xfrm>
                          <a:off x="0" y="0"/>
                          <a:ext cx="241540" cy="189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D520E" id="Прямоугольник 1" o:spid="_x0000_s1026" style="position:absolute;margin-left:0;margin-top:13.5pt;width:19pt;height:1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vtQIAAJQFAAAOAAAAZHJzL2Uyb0RvYy54bWysVM1u1DAQviPxDpbvNJtlC23UbLVqVYRU&#10;tRUt6tl17CaS4zG2948TEtdKPAIPwQXx02fIvhFjJ5tdSsUBkYPj8cx88+PPc3C4qBWZCesq0DlN&#10;dwaUCM2hqPRtTt9enTzbo8R5pgumQIucLoWjh+OnTw7mJhNDKEEVwhIE0S6bm5yW3pssSRwvRc3c&#10;DhihUSnB1syjaG+TwrI5otcqGQ4GL5I52MJY4MI5PD1ulXQc8aUU3J9L6YQnKqeYm4+rjetNWJPx&#10;ActuLTNlxbs02D9kUbNKY9Ae6ph5Rqa2+gOqrrgFB9LvcKgTkLLiItaA1aSDB9VclsyIWAs2x5m+&#10;Te7/wfKz2YUlVYF3R4lmNV5R83n1YfWp+dHcrz42X5r75vvqrvnZfG2+kTT0a25chm6X5sJ2ksNt&#10;KH4hbR3+WBZZxB4v+x6LhSccD4ejdHeEN8FRle7tj56PAmaycTbW+VcCahI2ObV4hbGzbHbqfGu6&#10;NgmxNJxUSuE5y5QOqwNVFeEsCoFH4khZMmPIAL+IFWC0LSuUgmcS6moriTu/VKJFfSMkdijkHhOJ&#10;3NxgMs6F9mmrKlkh2lC7A/y60nqPWKjSCBiQJSbZY3cAv+e7xm7L7uyDq4jU7p0Hf0usde49YmTQ&#10;vneuKw32MQCFVXWRW/t1k9rWhC7dQLFE/lhoH5Yz/KTCaztlzl8wiy8Jbxqngz/HRSqY5xS6HSUl&#10;2PePnQd7JDhqKZnjy8ypezdlVlCiXmuk/n46CgTyURjtvhyiYLc1N9saPa2PAK8e6Y3ZxW2w92q9&#10;lRbqaxwikxAVVUxzjJ1T7u1aOPLtxMAxxMVkEs3w+RrmT/Wl4QE8dDXQ8mpxzazpuOuR9GewfsUs&#10;e0Dh1jZ4aphMPcgq8nvT167f+PQjcboxFWbLthytNsN0/AsAAP//AwBQSwMEFAAGAAgAAAAhAM4F&#10;+QrdAAAABQEAAA8AAABkcnMvZG93bnJldi54bWxMj0FLw0AQhe+C/2EZwUuxm1asIWZTRFF6EMGq&#10;B2+T7JiNze6G7LSN/97xpKfH8Ib3vleuJ9+rA42pi8HAYp6BotBE24XWwNvrw0UOKjEGi30MZOCb&#10;Eqyr05MSCxuP4YUOW26VhIRUoAHHPBRap8aRxzSPAwXxPuPokeUcW21HPEq47/Uyy1baYxekweFA&#10;d46a3XbvDXxsJm6/Fo/8tMPZ+2zj6ub5vjbm/Gy6vQHFNPHfM/ziCzpUwlTHfbBJ9QZkCBtYXouK&#10;e5mL1gauVjnoqtT/6asfAAAA//8DAFBLAQItABQABgAIAAAAIQC2gziS/gAAAOEBAAATAAAAAAAA&#10;AAAAAAAAAAAAAABbQ29udGVudF9UeXBlc10ueG1sUEsBAi0AFAAGAAgAAAAhADj9If/WAAAAlAEA&#10;AAsAAAAAAAAAAAAAAAAALwEAAF9yZWxzLy5yZWxzUEsBAi0AFAAGAAgAAAAhAA+fT6+1AgAAlAUA&#10;AA4AAAAAAAAAAAAAAAAALgIAAGRycy9lMm9Eb2MueG1sUEsBAi0AFAAGAAgAAAAhAM4F+QrdAAAA&#10;BQEAAA8AAAAAAAAAAAAAAAAADwUAAGRycy9kb3ducmV2LnhtbFBLBQYAAAAABAAEAPMAAAAZBgAA&#10;AAA=&#10;" filled="f" strokecolor="black [3213]" strokeweight="1pt">
                <w10:wrap anchorx="margin"/>
              </v:rect>
            </w:pict>
          </mc:Fallback>
        </mc:AlternateContent>
      </w:r>
    </w:p>
    <w:p w:rsidR="001E423B" w:rsidRDefault="0040356B" w:rsidP="004C60F7">
      <w:pPr>
        <w:widowControl w:val="0"/>
        <w:autoSpaceDE w:val="0"/>
        <w:autoSpaceDN w:val="0"/>
        <w:jc w:val="both"/>
        <w:rPr>
          <w:sz w:val="26"/>
          <w:szCs w:val="26"/>
        </w:rPr>
      </w:pPr>
      <w:r>
        <w:rPr>
          <w:sz w:val="26"/>
          <w:szCs w:val="26"/>
        </w:rPr>
        <w:t xml:space="preserve">       - буду забирать лично в конкурсной комиссии</w:t>
      </w:r>
      <w:r w:rsidR="001E423B">
        <w:rPr>
          <w:sz w:val="26"/>
          <w:szCs w:val="26"/>
        </w:rPr>
        <w:t xml:space="preserve"> в срок, предусмотренный Порядком для информирования, направления документов;</w:t>
      </w:r>
    </w:p>
    <w:p w:rsidR="001E423B" w:rsidRDefault="001E423B" w:rsidP="001E423B">
      <w:pPr>
        <w:widowControl w:val="0"/>
        <w:autoSpaceDE w:val="0"/>
        <w:autoSpaceDN w:val="0"/>
        <w:jc w:val="both"/>
        <w:rPr>
          <w:sz w:val="26"/>
          <w:szCs w:val="26"/>
        </w:rPr>
      </w:pPr>
      <w:r>
        <w:rPr>
          <w:sz w:val="26"/>
          <w:szCs w:val="26"/>
        </w:rPr>
        <w:t xml:space="preserve">   </w:t>
      </w:r>
      <w:r>
        <w:rPr>
          <w:noProof/>
          <w:sz w:val="26"/>
          <w:szCs w:val="26"/>
        </w:rPr>
        <mc:AlternateContent>
          <mc:Choice Requires="wps">
            <w:drawing>
              <wp:anchor distT="0" distB="0" distL="114300" distR="114300" simplePos="0" relativeHeight="251661312" behindDoc="0" locked="0" layoutInCell="1" allowOverlap="1" wp14:anchorId="102CC760" wp14:editId="20E96AB8">
                <wp:simplePos x="0" y="0"/>
                <wp:positionH relativeFrom="margin">
                  <wp:posOffset>0</wp:posOffset>
                </wp:positionH>
                <wp:positionV relativeFrom="paragraph">
                  <wp:posOffset>0</wp:posOffset>
                </wp:positionV>
                <wp:extent cx="241540" cy="189434"/>
                <wp:effectExtent l="0" t="0" r="25400" b="20320"/>
                <wp:wrapNone/>
                <wp:docPr id="2" name="Прямоугольник 2"/>
                <wp:cNvGraphicFramePr/>
                <a:graphic xmlns:a="http://schemas.openxmlformats.org/drawingml/2006/main">
                  <a:graphicData uri="http://schemas.microsoft.com/office/word/2010/wordprocessingShape">
                    <wps:wsp>
                      <wps:cNvSpPr/>
                      <wps:spPr>
                        <a:xfrm>
                          <a:off x="0" y="0"/>
                          <a:ext cx="241540" cy="1894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58708" id="Прямоугольник 2" o:spid="_x0000_s1026" style="position:absolute;margin-left:0;margin-top:0;width:19pt;height:1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HXlgIAAOwEAAAOAAAAZHJzL2Uyb0RvYy54bWysVM1uEzEQviPxDpbvdJMlpe2qmypqVYRU&#10;lUot6nnq9WYt+Q/bySackLgi8Qg8BBfET59h80aMvds2FE6IHJwZz49nvvlmD49WSpIld14YXdLx&#10;zogSrpmphJ6X9M3V6bN9SnwAXYE0mpd0zT09mj59ctjaguemMbLijmAS7YvWlrQJwRZZ5lnDFfgd&#10;Y7lGY22cgoCqm2eVgxazK5nlo9GLrDWuss4w7j3envRGOk3565qz8LquPQ9ElhRrC+l06byJZzY9&#10;hGLuwDaCDWXAP1ShQGh89D7VCQQgCyf+SKUEc8abOuwwozJT14Lx1AN2Mx496uayActTLwiOt/cw&#10;+f+Xlp0vLxwRVUlzSjQoHFH3efN+86n70d1uPnRfutvu++Zj97P72n0jecSrtb7AsEt74QbNoxib&#10;X9VOxX9si6wSxut7jPkqEIaX+WS8O8FJMDSN9w8mzycxZ/YQbJ0PL7lRJAoldTjChCwsz3zoXe9c&#10;4lvanAop8R4KqUmLSfO9UcwPyKZaQkBRWezP6zklIOdIUxZcSumNFFUMj9F+7Y+lI0tApiDBKtNe&#10;Yc2USPABDdhI+g3V/hYa6zkB3/TByRTdoFAiILulUCXd346WOlp54ufQVUS1xzFKN6Za41yc6Qnr&#10;LTsV+MgZ1nIBDhmKHeLWhdd41NJg22aQKGmMe/e3++iPxEErJS0yHiF5uwDHscVXGil1MJ7EwYSk&#10;THb3clTctuVm26IX6tggVGPcb8uSGP2DvBNrZ9Q1Lucsvoom0Azf7sEflOPQbyKuN+OzWXLDtbAQ&#10;zvSlZTF5xCnCe7W6BmcHTgQczLm52w4oHlGj942R2swWwdQi8eYBV+RbVHClEvOG9Y87u60nr4eP&#10;1PQXAAAA//8DAFBLAwQUAAYACAAAACEAb5LeU9kAAAADAQAADwAAAGRycy9kb3ducmV2LnhtbEyP&#10;zWrDMBCE74W8g9hCb43UBIrrWg4hkFN7yQ+B3GRra5tKK2Mpjvv23faSXAaGWWa+LVaTd2LEIXaB&#10;NLzMFQikOtiOGg3Hw/Y5AxGTIWtcINTwgxFW5eyhMLkNV9rhuE+N4BKKudHQptTnUsa6RW/iPPRI&#10;nH2FwZvEdmikHcyVy72TC6VepTcd8UJrety0WH/vL17DTh1OH/5zqc6VOp7i1rtqXDutnx6n9TuI&#10;hFO6HcMfPqNDyUxVuJCNwmngR9K/crbM2FUaFm8ZyLKQ9+zlLwAAAP//AwBQSwECLQAUAAYACAAA&#10;ACEAtoM4kv4AAADhAQAAEwAAAAAAAAAAAAAAAAAAAAAAW0NvbnRlbnRfVHlwZXNdLnhtbFBLAQIt&#10;ABQABgAIAAAAIQA4/SH/1gAAAJQBAAALAAAAAAAAAAAAAAAAAC8BAABfcmVscy8ucmVsc1BLAQIt&#10;ABQABgAIAAAAIQDEWlHXlgIAAOwEAAAOAAAAAAAAAAAAAAAAAC4CAABkcnMvZTJvRG9jLnhtbFBL&#10;AQItABQABgAIAAAAIQBvkt5T2QAAAAMBAAAPAAAAAAAAAAAAAAAAAPAEAABkcnMvZG93bnJldi54&#10;bWxQSwUGAAAAAAQABADzAAAA9gUAAAAA&#10;" filled="f" strokecolor="windowText" strokeweight="1pt">
                <w10:wrap anchorx="margin"/>
              </v:rect>
            </w:pict>
          </mc:Fallback>
        </mc:AlternateContent>
      </w:r>
      <w:r>
        <w:rPr>
          <w:sz w:val="26"/>
          <w:szCs w:val="26"/>
        </w:rPr>
        <w:t xml:space="preserve">     - направлять заказным письмом с уведомлением;</w:t>
      </w:r>
    </w:p>
    <w:p w:rsidR="001E423B" w:rsidRDefault="001E423B" w:rsidP="001E423B">
      <w:pPr>
        <w:widowControl w:val="0"/>
        <w:autoSpaceDE w:val="0"/>
        <w:autoSpaceDN w:val="0"/>
        <w:jc w:val="both"/>
        <w:rPr>
          <w:sz w:val="26"/>
          <w:szCs w:val="26"/>
        </w:rPr>
      </w:pPr>
      <w:r>
        <w:rPr>
          <w:sz w:val="26"/>
          <w:szCs w:val="26"/>
        </w:rPr>
        <w:t xml:space="preserve"> </w:t>
      </w:r>
    </w:p>
    <w:p w:rsidR="001E423B" w:rsidRDefault="001E423B" w:rsidP="001E423B">
      <w:pPr>
        <w:widowControl w:val="0"/>
        <w:autoSpaceDE w:val="0"/>
        <w:autoSpaceDN w:val="0"/>
        <w:jc w:val="both"/>
        <w:rPr>
          <w:sz w:val="26"/>
          <w:szCs w:val="26"/>
        </w:rPr>
      </w:pPr>
      <w:r>
        <w:rPr>
          <w:sz w:val="26"/>
          <w:szCs w:val="26"/>
        </w:rPr>
        <w:t xml:space="preserve">   </w:t>
      </w:r>
      <w:r>
        <w:rPr>
          <w:noProof/>
          <w:sz w:val="26"/>
          <w:szCs w:val="26"/>
        </w:rPr>
        <mc:AlternateContent>
          <mc:Choice Requires="wps">
            <w:drawing>
              <wp:anchor distT="0" distB="0" distL="114300" distR="114300" simplePos="0" relativeHeight="251663360" behindDoc="0" locked="0" layoutInCell="1" allowOverlap="1" wp14:anchorId="14497197" wp14:editId="60977154">
                <wp:simplePos x="0" y="0"/>
                <wp:positionH relativeFrom="margin">
                  <wp:posOffset>0</wp:posOffset>
                </wp:positionH>
                <wp:positionV relativeFrom="paragraph">
                  <wp:posOffset>0</wp:posOffset>
                </wp:positionV>
                <wp:extent cx="241540" cy="189434"/>
                <wp:effectExtent l="0" t="0" r="25400" b="20320"/>
                <wp:wrapNone/>
                <wp:docPr id="6" name="Прямоугольник 6"/>
                <wp:cNvGraphicFramePr/>
                <a:graphic xmlns:a="http://schemas.openxmlformats.org/drawingml/2006/main">
                  <a:graphicData uri="http://schemas.microsoft.com/office/word/2010/wordprocessingShape">
                    <wps:wsp>
                      <wps:cNvSpPr/>
                      <wps:spPr>
                        <a:xfrm>
                          <a:off x="0" y="0"/>
                          <a:ext cx="241540" cy="1894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6FCC3" id="Прямоугольник 6" o:spid="_x0000_s1026" style="position:absolute;margin-left:0;margin-top:0;width:19pt;height:1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oilgIAAOwEAAAOAAAAZHJzL2Uyb0RvYy54bWysVM1uEzEQviPxDpbvdJOQ/q26qaJWRUhV&#10;G6lFPU+93qwl/2E72YQTElckHoGH4IL46TNs3oixd9uGwgmRgzPj+fHMN9/s0fFKSbLkzgujCzrc&#10;GVDCNTOl0POCvrk+e3FAiQ+gS5BG84KuuafHk+fPjhqb85GpjSy5I5hE+7yxBa1DsHmWeVZzBX7H&#10;WK7RWBmnIKDq5lnpoMHsSmajwWAva4wrrTOMe4+3p52RTlL+quIsXFaV54HIgmJtIZ0unbfxzCZH&#10;kM8d2Fqwvgz4hyoUCI2PPqQ6hQBk4cQfqZRgznhThR1mVGaqSjCeesBuhoMn3VzVYHnqBcHx9gEm&#10;///SsovlzBFRFnSPEg0KR9R+3rzffGp/tHebD+2X9q79vvnY/my/tt/IXsSrsT7HsCs7c73mUYzN&#10;ryqn4j+2RVYJ4/UDxnwVCMPL0Xi4O8ZJMDQNDw7HL8cxZ/YYbJ0Pr7hRJAoFdTjChCwsz33oXO9d&#10;4lvanAkp8R5yqUmDSUf7g5gfkE2VhICistif13NKQM6Rpiy4lNIbKcoYHqP92p9IR5aATEGClaa5&#10;xpopkeADGrCR9Our/S001nMKvu6Ckym6Qa5EQHZLoQp6sB0tdbTyxM++q4hqh2OUbk25xrk40xHW&#10;W3Ym8JFzrGUGDhmKHeLWhUs8KmmwbdNLlNTGvfvbffRH4qCVkgYZj5C8XYDj2OJrjZQ6HI7jYEJS&#10;xrv7I1TctuV226IX6sQgVEPcb8uSGP2DvBcrZ9QNLuc0voom0Azf7sDvlZPQbSKuN+PTaXLDtbAQ&#10;zvWVZTF5xCnCe726AWd7TgQczIW53w7In1Cj842R2kwXwVQi8eYRV+RbVHClEvP69Y87u60nr8eP&#10;1OQXAAAA//8DAFBLAwQUAAYACAAAACEAb5LeU9kAAAADAQAADwAAAGRycy9kb3ducmV2LnhtbEyP&#10;zWrDMBCE74W8g9hCb43UBIrrWg4hkFN7yQ+B3GRra5tKK2Mpjvv23faSXAaGWWa+LVaTd2LEIXaB&#10;NLzMFQikOtiOGg3Hw/Y5AxGTIWtcINTwgxFW5eyhMLkNV9rhuE+N4BKKudHQptTnUsa6RW/iPPRI&#10;nH2FwZvEdmikHcyVy72TC6VepTcd8UJrety0WH/vL17DTh1OH/5zqc6VOp7i1rtqXDutnx6n9TuI&#10;hFO6HcMfPqNDyUxVuJCNwmngR9K/crbM2FUaFm8ZyLKQ9+zlLwAAAP//AwBQSwECLQAUAAYACAAA&#10;ACEAtoM4kv4AAADhAQAAEwAAAAAAAAAAAAAAAAAAAAAAW0NvbnRlbnRfVHlwZXNdLnhtbFBLAQIt&#10;ABQABgAIAAAAIQA4/SH/1gAAAJQBAAALAAAAAAAAAAAAAAAAAC8BAABfcmVscy8ucmVsc1BLAQIt&#10;ABQABgAIAAAAIQAU0qoilgIAAOwEAAAOAAAAAAAAAAAAAAAAAC4CAABkcnMvZTJvRG9jLnhtbFBL&#10;AQItABQABgAIAAAAIQBvkt5T2QAAAAMBAAAPAAAAAAAAAAAAAAAAAPAEAABkcnMvZG93bnJldi54&#10;bWxQSwUGAAAAAAQABADzAAAA9gUAAAAA&#10;" filled="f" strokecolor="windowText" strokeweight="1pt">
                <w10:wrap anchorx="margin"/>
              </v:rect>
            </w:pict>
          </mc:Fallback>
        </mc:AlternateContent>
      </w:r>
      <w:r>
        <w:rPr>
          <w:sz w:val="26"/>
          <w:szCs w:val="26"/>
        </w:rPr>
        <w:t xml:space="preserve">     - направлять </w:t>
      </w:r>
      <w:r w:rsidRPr="00B03625">
        <w:rPr>
          <w:sz w:val="26"/>
          <w:szCs w:val="26"/>
          <w:lang w:val="en-US"/>
        </w:rPr>
        <w:t>SMS</w:t>
      </w:r>
      <w:r>
        <w:rPr>
          <w:sz w:val="26"/>
          <w:szCs w:val="26"/>
        </w:rPr>
        <w:t xml:space="preserve"> по тел. ____________________;</w:t>
      </w:r>
    </w:p>
    <w:p w:rsidR="001E423B" w:rsidRDefault="001E423B" w:rsidP="001E423B">
      <w:pPr>
        <w:widowControl w:val="0"/>
        <w:autoSpaceDE w:val="0"/>
        <w:autoSpaceDN w:val="0"/>
        <w:jc w:val="both"/>
        <w:rPr>
          <w:sz w:val="26"/>
          <w:szCs w:val="26"/>
        </w:rPr>
      </w:pPr>
    </w:p>
    <w:p w:rsidR="001E423B" w:rsidRDefault="001E423B" w:rsidP="001E423B">
      <w:pPr>
        <w:widowControl w:val="0"/>
        <w:autoSpaceDE w:val="0"/>
        <w:autoSpaceDN w:val="0"/>
        <w:jc w:val="both"/>
        <w:rPr>
          <w:sz w:val="26"/>
          <w:szCs w:val="26"/>
        </w:rPr>
      </w:pPr>
      <w:r>
        <w:rPr>
          <w:sz w:val="26"/>
          <w:szCs w:val="26"/>
        </w:rPr>
        <w:t xml:space="preserve">   </w:t>
      </w:r>
      <w:r>
        <w:rPr>
          <w:noProof/>
          <w:sz w:val="26"/>
          <w:szCs w:val="26"/>
        </w:rPr>
        <mc:AlternateContent>
          <mc:Choice Requires="wps">
            <w:drawing>
              <wp:anchor distT="0" distB="0" distL="114300" distR="114300" simplePos="0" relativeHeight="251665408" behindDoc="0" locked="0" layoutInCell="1" allowOverlap="1" wp14:anchorId="4FD27869" wp14:editId="58622178">
                <wp:simplePos x="0" y="0"/>
                <wp:positionH relativeFrom="margin">
                  <wp:posOffset>0</wp:posOffset>
                </wp:positionH>
                <wp:positionV relativeFrom="paragraph">
                  <wp:posOffset>0</wp:posOffset>
                </wp:positionV>
                <wp:extent cx="241540" cy="189434"/>
                <wp:effectExtent l="0" t="0" r="25400" b="20320"/>
                <wp:wrapNone/>
                <wp:docPr id="7" name="Прямоугольник 7"/>
                <wp:cNvGraphicFramePr/>
                <a:graphic xmlns:a="http://schemas.openxmlformats.org/drawingml/2006/main">
                  <a:graphicData uri="http://schemas.microsoft.com/office/word/2010/wordprocessingShape">
                    <wps:wsp>
                      <wps:cNvSpPr/>
                      <wps:spPr>
                        <a:xfrm>
                          <a:off x="0" y="0"/>
                          <a:ext cx="241540" cy="1894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645E7" id="Прямоугольник 7" o:spid="_x0000_s1026" style="position:absolute;margin-left:0;margin-top:0;width:19pt;height:1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QflgIAAOwEAAAOAAAAZHJzL2Uyb0RvYy54bWysVM1uEzEQviPxDpbvdJOQknbVTRW1KkKq&#10;2kot6nnq9WYt+Q/bySackLgi9RF4CC6Inz7D5o0Ye7dtKJwQOTgznh/PfPPNHhyulCRL7rwwuqDD&#10;nQElXDNTCj0v6Nurkxd7lPgAugRpNC/omnt6OH3+7KCxOR+Z2siSO4JJtM8bW9A6BJtnmWc1V+B3&#10;jOUajZVxCgKqbp6VDhrMrmQ2GgxeZY1xpXWGce/x9rgz0mnKX1WchfOq8jwQWVCsLaTTpfMmntn0&#10;APK5A1sL1pcB/1CFAqHx0YdUxxCALJz4I5USzBlvqrDDjMpMVQnGUw/YzXDwpJvLGixPvSA43j7A&#10;5P9fWna2vHBElAWdUKJB4Yjaz5sPm9v2R3u3+dh+ae/a75tP7c/2a/uNTCJejfU5hl3aC9drHsXY&#10;/KpyKv5jW2SVMF4/YMxXgTC8HI2Hu2OcBEPTcG9//HIcc2aPwdb58JobRaJQUIcjTMjC8tSHzvXe&#10;Jb6lzYmQEu8hl5o0mHQ0GcT8gGyqJAQUlcX+vJ5TAnKONGXBpZTeSFHG8Bjt1/5IOrIEZAoSrDTN&#10;FdZMiQQf0ICNpF9f7W+hsZ5j8HUXnEzRDXIlArJbClXQve1oqaOVJ372XUVUOxyjdGPKNc7FmY6w&#10;3rITgY+cYi0X4JCh2CFuXTjHo5IG2za9RElt3Pu/3Ud/JA5aKWmQ8QjJuwU4ji2+0Uip/eE4DiYk&#10;Zbw7GaHiti032xa9UEcGoRrifluWxOgf5L1YOaOucTln8VU0gWb4dgd+rxyFbhNxvRmfzZIbroWF&#10;cKovLYvJI04R3qvVNTjbcyLgYM7M/XZA/oQanW+M1Ga2CKYSiTePuCLfooIrlZjXr3/c2W09eT1+&#10;pKa/AAAA//8DAFBLAwQUAAYACAAAACEAb5LeU9kAAAADAQAADwAAAGRycy9kb3ducmV2LnhtbEyP&#10;zWrDMBCE74W8g9hCb43UBIrrWg4hkFN7yQ+B3GRra5tKK2Mpjvv23faSXAaGWWa+LVaTd2LEIXaB&#10;NLzMFQikOtiOGg3Hw/Y5AxGTIWtcINTwgxFW5eyhMLkNV9rhuE+N4BKKudHQptTnUsa6RW/iPPRI&#10;nH2FwZvEdmikHcyVy72TC6VepTcd8UJrety0WH/vL17DTh1OH/5zqc6VOp7i1rtqXDutnx6n9TuI&#10;hFO6HcMfPqNDyUxVuJCNwmngR9K/crbM2FUaFm8ZyLKQ9+zlLwAAAP//AwBQSwECLQAUAAYACAAA&#10;ACEAtoM4kv4AAADhAQAAEwAAAAAAAAAAAAAAAAAAAAAAW0NvbnRlbnRfVHlwZXNdLnhtbFBLAQIt&#10;ABQABgAIAAAAIQA4/SH/1gAAAJQBAAALAAAAAAAAAAAAAAAAAC8BAABfcmVscy8ucmVsc1BLAQIt&#10;ABQABgAIAAAAIQAgMNQflgIAAOwEAAAOAAAAAAAAAAAAAAAAAC4CAABkcnMvZTJvRG9jLnhtbFBL&#10;AQItABQABgAIAAAAIQBvkt5T2QAAAAMBAAAPAAAAAAAAAAAAAAAAAPAEAABkcnMvZG93bnJldi54&#10;bWxQSwUGAAAAAAQABADzAAAA9gUAAAAA&#10;" filled="f" strokecolor="windowText" strokeweight="1pt">
                <w10:wrap anchorx="margin"/>
              </v:rect>
            </w:pict>
          </mc:Fallback>
        </mc:AlternateContent>
      </w:r>
      <w:r>
        <w:rPr>
          <w:sz w:val="26"/>
          <w:szCs w:val="26"/>
        </w:rPr>
        <w:t xml:space="preserve">     - направлять </w:t>
      </w:r>
      <w:r w:rsidR="00EE2E8A">
        <w:rPr>
          <w:sz w:val="26"/>
          <w:szCs w:val="26"/>
        </w:rPr>
        <w:t xml:space="preserve">в </w:t>
      </w:r>
      <w:r>
        <w:rPr>
          <w:sz w:val="26"/>
          <w:szCs w:val="26"/>
        </w:rPr>
        <w:t xml:space="preserve">мессенджере </w:t>
      </w:r>
      <w:r>
        <w:rPr>
          <w:sz w:val="26"/>
          <w:szCs w:val="26"/>
          <w:lang w:val="en-US"/>
        </w:rPr>
        <w:t>Telegram</w:t>
      </w:r>
      <w:r>
        <w:rPr>
          <w:sz w:val="26"/>
          <w:szCs w:val="26"/>
        </w:rPr>
        <w:t xml:space="preserve"> тел. ____________________;</w:t>
      </w:r>
    </w:p>
    <w:p w:rsidR="001E423B" w:rsidRDefault="001E423B" w:rsidP="001E423B">
      <w:pPr>
        <w:widowControl w:val="0"/>
        <w:autoSpaceDE w:val="0"/>
        <w:autoSpaceDN w:val="0"/>
        <w:jc w:val="both"/>
        <w:rPr>
          <w:sz w:val="26"/>
          <w:szCs w:val="26"/>
        </w:rPr>
      </w:pPr>
    </w:p>
    <w:p w:rsidR="001E423B" w:rsidRDefault="001E423B" w:rsidP="001E423B">
      <w:pPr>
        <w:widowControl w:val="0"/>
        <w:autoSpaceDE w:val="0"/>
        <w:autoSpaceDN w:val="0"/>
        <w:jc w:val="both"/>
        <w:rPr>
          <w:sz w:val="26"/>
          <w:szCs w:val="26"/>
        </w:rPr>
      </w:pPr>
      <w:r>
        <w:rPr>
          <w:sz w:val="26"/>
          <w:szCs w:val="26"/>
        </w:rPr>
        <w:t xml:space="preserve">   </w:t>
      </w:r>
      <w:r>
        <w:rPr>
          <w:noProof/>
          <w:sz w:val="26"/>
          <w:szCs w:val="26"/>
        </w:rPr>
        <mc:AlternateContent>
          <mc:Choice Requires="wps">
            <w:drawing>
              <wp:anchor distT="0" distB="0" distL="114300" distR="114300" simplePos="0" relativeHeight="251669504" behindDoc="0" locked="0" layoutInCell="1" allowOverlap="1" wp14:anchorId="34A488F5" wp14:editId="2726FD1E">
                <wp:simplePos x="0" y="0"/>
                <wp:positionH relativeFrom="margin">
                  <wp:posOffset>0</wp:posOffset>
                </wp:positionH>
                <wp:positionV relativeFrom="paragraph">
                  <wp:posOffset>0</wp:posOffset>
                </wp:positionV>
                <wp:extent cx="241540" cy="189434"/>
                <wp:effectExtent l="0" t="0" r="25400" b="20320"/>
                <wp:wrapNone/>
                <wp:docPr id="9" name="Прямоугольник 9"/>
                <wp:cNvGraphicFramePr/>
                <a:graphic xmlns:a="http://schemas.openxmlformats.org/drawingml/2006/main">
                  <a:graphicData uri="http://schemas.microsoft.com/office/word/2010/wordprocessingShape">
                    <wps:wsp>
                      <wps:cNvSpPr/>
                      <wps:spPr>
                        <a:xfrm>
                          <a:off x="0" y="0"/>
                          <a:ext cx="241540" cy="1894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13C3B" id="Прямоугольник 9" o:spid="_x0000_s1026" style="position:absolute;margin-left:0;margin-top:0;width:19pt;height:1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1SglgIAAOwEAAAOAAAAZHJzL2Uyb0RvYy54bWysVM1uEzEQviPxDpbvdJOQ0mbVTRW1KkKq&#10;2kot6nnq9WYt+Q/bySackLgi9RF4CC6Inz7D5o0Ye7dtKJwQOTgznh/PfPPNHhyulCRL7rwwuqDD&#10;nQElXDNTCj0v6Nurkxf7lPgAugRpNC/omnt6OH3+7KCxOR+Z2siSO4JJtM8bW9A6BJtnmWc1V+B3&#10;jOUajZVxCgKqbp6VDhrMrmQ2GgxeZY1xpXWGce/x9rgz0mnKX1WchfOq8jwQWVCsLaTTpfMmntn0&#10;APK5A1sL1pcB/1CFAqHx0YdUxxCALJz4I5USzBlvqrDDjMpMVQnGUw/YzXDwpJvLGixPvSA43j7A&#10;5P9fWna2vHBElAWdUKJB4Yjaz5sPm9v2R3u3+dh+ae/a75tP7c/2a/uNTCJejfU5hl3aC9drHsXY&#10;/KpyKv5jW2SVMF4/YMxXgTC8HI2Hu2OcBEPTcH8yfjmOObPHYOt8eM2NIlEoqMMRJmRheepD53rv&#10;Et/S5kRIifeQS00aTDraG8T8gGyqJAQUlcX+vJ5TAnKONGXBpZTeSFHG8Bjt1/5IOrIEZAoSrDTN&#10;FdZMiQQf0ICNpF9f7W+hsZ5j8HUXnEzRDXIlArJbClXQ/e1oqaOVJ372XUVUOxyjdGPKNc7FmY6w&#10;3rITgY+cYi0X4JCh2CFuXTjHo5IG2za9RElt3Pu/3Ud/JA5aKWmQ8QjJuwU4ji2+0UipyXAcBxOS&#10;Mt7dG6Hiti032xa9UEcGoRrifluWxOgf5L1YOaOucTln8VU0gWb4dgd+rxyFbhNxvRmfzZIbroWF&#10;cKovLYvJI04R3qvVNTjbcyLgYM7M/XZA/oQanW+M1Ga2CKYSiTePuCLfooIrlZjXr3/c2W09eT1+&#10;pKa/AAAA//8DAFBLAwQUAAYACAAAACEAb5LeU9kAAAADAQAADwAAAGRycy9kb3ducmV2LnhtbEyP&#10;zWrDMBCE74W8g9hCb43UBIrrWg4hkFN7yQ+B3GRra5tKK2Mpjvv23faSXAaGWWa+LVaTd2LEIXaB&#10;NLzMFQikOtiOGg3Hw/Y5AxGTIWtcINTwgxFW5eyhMLkNV9rhuE+N4BKKudHQptTnUsa6RW/iPPRI&#10;nH2FwZvEdmikHcyVy72TC6VepTcd8UJrety0WH/vL17DTh1OH/5zqc6VOp7i1rtqXDutnx6n9TuI&#10;hFO6HcMfPqNDyUxVuJCNwmngR9K/crbM2FUaFm8ZyLKQ9+zlLwAAAP//AwBQSwECLQAUAAYACAAA&#10;ACEAtoM4kv4AAADhAQAAEwAAAAAAAAAAAAAAAAAAAAAAW0NvbnRlbnRfVHlwZXNdLnhtbFBLAQIt&#10;ABQABgAIAAAAIQA4/SH/1gAAAJQBAAALAAAAAAAAAAAAAAAAAC8BAABfcmVscy8ucmVsc1BLAQIt&#10;ABQABgAIAAAAIQB5a1SglgIAAOwEAAAOAAAAAAAAAAAAAAAAAC4CAABkcnMvZTJvRG9jLnhtbFBL&#10;AQItABQABgAIAAAAIQBvkt5T2QAAAAMBAAAPAAAAAAAAAAAAAAAAAPAEAABkcnMvZG93bnJldi54&#10;bWxQSwUGAAAAAAQABADzAAAA9gUAAAAA&#10;" filled="f" strokecolor="windowText" strokeweight="1pt">
                <w10:wrap anchorx="margin"/>
              </v:rect>
            </w:pict>
          </mc:Fallback>
        </mc:AlternateContent>
      </w:r>
      <w:r>
        <w:rPr>
          <w:sz w:val="26"/>
          <w:szCs w:val="26"/>
        </w:rPr>
        <w:t xml:space="preserve">     - направлять </w:t>
      </w:r>
      <w:r w:rsidR="00EE2E8A">
        <w:rPr>
          <w:sz w:val="26"/>
          <w:szCs w:val="26"/>
        </w:rPr>
        <w:t xml:space="preserve">в </w:t>
      </w:r>
      <w:r>
        <w:rPr>
          <w:sz w:val="26"/>
          <w:szCs w:val="26"/>
        </w:rPr>
        <w:t xml:space="preserve">мессенджере </w:t>
      </w:r>
      <w:r>
        <w:rPr>
          <w:sz w:val="26"/>
          <w:szCs w:val="26"/>
          <w:lang w:val="en-US"/>
        </w:rPr>
        <w:t>WhatsApp</w:t>
      </w:r>
      <w:r>
        <w:rPr>
          <w:sz w:val="26"/>
          <w:szCs w:val="26"/>
        </w:rPr>
        <w:t xml:space="preserve"> тел. ____________________;</w:t>
      </w:r>
    </w:p>
    <w:p w:rsidR="001E423B" w:rsidRDefault="001E423B" w:rsidP="001E423B">
      <w:pPr>
        <w:widowControl w:val="0"/>
        <w:autoSpaceDE w:val="0"/>
        <w:autoSpaceDN w:val="0"/>
        <w:jc w:val="both"/>
        <w:rPr>
          <w:sz w:val="26"/>
          <w:szCs w:val="26"/>
        </w:rPr>
      </w:pPr>
    </w:p>
    <w:p w:rsidR="001E423B" w:rsidRDefault="001E423B" w:rsidP="001E423B">
      <w:pPr>
        <w:widowControl w:val="0"/>
        <w:autoSpaceDE w:val="0"/>
        <w:autoSpaceDN w:val="0"/>
        <w:jc w:val="both"/>
        <w:rPr>
          <w:sz w:val="26"/>
          <w:szCs w:val="26"/>
        </w:rPr>
      </w:pPr>
      <w:r>
        <w:rPr>
          <w:sz w:val="26"/>
          <w:szCs w:val="26"/>
        </w:rPr>
        <w:t xml:space="preserve">   </w:t>
      </w:r>
      <w:r>
        <w:rPr>
          <w:noProof/>
          <w:sz w:val="26"/>
          <w:szCs w:val="26"/>
        </w:rPr>
        <mc:AlternateContent>
          <mc:Choice Requires="wps">
            <w:drawing>
              <wp:anchor distT="0" distB="0" distL="114300" distR="114300" simplePos="0" relativeHeight="251671552" behindDoc="0" locked="0" layoutInCell="1" allowOverlap="1" wp14:anchorId="06145314" wp14:editId="54C3DAA4">
                <wp:simplePos x="0" y="0"/>
                <wp:positionH relativeFrom="margin">
                  <wp:posOffset>0</wp:posOffset>
                </wp:positionH>
                <wp:positionV relativeFrom="paragraph">
                  <wp:posOffset>0</wp:posOffset>
                </wp:positionV>
                <wp:extent cx="241540" cy="189434"/>
                <wp:effectExtent l="0" t="0" r="25400" b="20320"/>
                <wp:wrapNone/>
                <wp:docPr id="10" name="Прямоугольник 10"/>
                <wp:cNvGraphicFramePr/>
                <a:graphic xmlns:a="http://schemas.openxmlformats.org/drawingml/2006/main">
                  <a:graphicData uri="http://schemas.microsoft.com/office/word/2010/wordprocessingShape">
                    <wps:wsp>
                      <wps:cNvSpPr/>
                      <wps:spPr>
                        <a:xfrm>
                          <a:off x="0" y="0"/>
                          <a:ext cx="241540" cy="1894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229F" id="Прямоугольник 10" o:spid="_x0000_s1026" style="position:absolute;margin-left:0;margin-top:0;width:19pt;height:14.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yxlAIAAO4EAAAOAAAAZHJzL2Uyb0RvYy54bWysVMtuEzEU3SPxD5b3dJKQ0nbUSRW1KkKq&#10;SqUWde16PMlIfmE7mYQVElskPoGPYIN49Bsmf8SxZ9qGwgqRhXOv7/v43Dk8WilJlsL52uiCDncG&#10;lAjNTVnrWUHfXJ0+26fEB6ZLJo0WBV0LT48mT58cNjYXIzM3shSOIIn2eWMLOg/B5lnm+Vwo5neM&#10;FRrGyjjFAlQ3y0rHGmRXMhsNBi+yxrjSOsOF97g96Yx0kvJXleDhdVV5EYgsKHoL6XTpvIlnNjlk&#10;+cwxO6953wb7hy4UqzWK3qc6YYGRhav/SKVq7ow3VdjhRmWmqmou0gyYZjh4NM3lnFmRZgE43t7D&#10;5P9fWn6+vHCkLvF2gEczhTdqP2/ebz61P9rbzYf2S3vbft98bH+2X9tvBE5ArLE+R+ClvXC95iHG&#10;8VeVU/Efg5FVQnl9j7JYBcJxORoPd8coxmEa7h+Mn49jzuwh2DofXgqjSBQK6vCICVu2PPOhc71z&#10;ibW0Oa2lxD3LpSYNko72BjE/A58qyQJEZTGh1zNKmJyBqDy4lNIbWZcxPEb7tT+WjiwZuAKKlaa5&#10;Qs+USOYDDBgk/fpufwuN/ZwwP++Ckym6sVzVAfyWtSro/na01NEqEkP7qSKqHY5RujHlGi/jTEdZ&#10;b/lpjSJn6OWCOXAUE2LvwmsclTQY2/QSJXPj3v3tPvqDOrBS0oDzgOTtgjmBEV9pkOpgOI4PE5Iy&#10;3t0bQXHblptti16oYwOohthwy5MY/YO8Eytn1DXWcxqrwsQ0R+0O/F45Dt0uYsG5mE6TGxbDsnCm&#10;Ly2PySNOEd6r1TVztudEwMOcm7v9YPkjanS+MVKb6SKYqk68ecAVfIsKlioxr/8AxK3d1pPXw2dq&#10;8gsAAP//AwBQSwMEFAAGAAgAAAAhAG+S3lPZAAAAAwEAAA8AAABkcnMvZG93bnJldi54bWxMj81q&#10;wzAQhO+FvIPYQm+N1ASK61oOIZBTe8kPgdxka2ubSitjKY779t32klwGhllmvi1Wk3dixCF2gTS8&#10;zBUIpDrYjhoNx8P2OQMRkyFrXCDU8IMRVuXsoTC5DVfa4bhPjeASirnR0KbU51LGukVv4jz0SJx9&#10;hcGbxHZopB3Mlcu9kwulXqU3HfFCa3rctFh/7y9ew04dTh/+c6nOlTqe4ta7alw7rZ8ep/U7iIRT&#10;uh3DHz6jQ8lMVbiQjcJp4EfSv3K2zNhVGhZvGciykPfs5S8AAAD//wMAUEsBAi0AFAAGAAgAAAAh&#10;ALaDOJL+AAAA4QEAABMAAAAAAAAAAAAAAAAAAAAAAFtDb250ZW50X1R5cGVzXS54bWxQSwECLQAU&#10;AAYACAAAACEAOP0h/9YAAACUAQAACwAAAAAAAAAAAAAAAAAvAQAAX3JlbHMvLnJlbHNQSwECLQAU&#10;AAYACAAAACEAfI5MsZQCAADuBAAADgAAAAAAAAAAAAAAAAAuAgAAZHJzL2Uyb0RvYy54bWxQSwEC&#10;LQAUAAYACAAAACEAb5LeU9kAAAADAQAADwAAAAAAAAAAAAAAAADuBAAAZHJzL2Rvd25yZXYueG1s&#10;UEsFBgAAAAAEAAQA8wAAAPQFAAAAAA==&#10;" filled="f" strokecolor="windowText" strokeweight="1pt">
                <w10:wrap anchorx="margin"/>
              </v:rect>
            </w:pict>
          </mc:Fallback>
        </mc:AlternateContent>
      </w:r>
      <w:r>
        <w:rPr>
          <w:sz w:val="26"/>
          <w:szCs w:val="26"/>
        </w:rPr>
        <w:t xml:space="preserve">     - направлять по электронной почте на </w:t>
      </w:r>
      <w:r>
        <w:rPr>
          <w:sz w:val="26"/>
          <w:szCs w:val="26"/>
          <w:lang w:val="en-US"/>
        </w:rPr>
        <w:t>E</w:t>
      </w:r>
      <w:r w:rsidRPr="004C60F7">
        <w:rPr>
          <w:sz w:val="26"/>
          <w:szCs w:val="26"/>
        </w:rPr>
        <w:t xml:space="preserve">-mail: </w:t>
      </w:r>
      <w:r>
        <w:rPr>
          <w:sz w:val="26"/>
          <w:szCs w:val="26"/>
        </w:rPr>
        <w:t xml:space="preserve"> ____________________;</w:t>
      </w:r>
    </w:p>
    <w:p w:rsidR="001E423B" w:rsidRDefault="001E423B" w:rsidP="001E423B">
      <w:pPr>
        <w:widowControl w:val="0"/>
        <w:autoSpaceDE w:val="0"/>
        <w:autoSpaceDN w:val="0"/>
        <w:jc w:val="both"/>
        <w:rPr>
          <w:sz w:val="26"/>
          <w:szCs w:val="26"/>
        </w:rPr>
      </w:pPr>
    </w:p>
    <w:p w:rsidR="001E423B" w:rsidRDefault="001E423B" w:rsidP="001E423B">
      <w:pPr>
        <w:widowControl w:val="0"/>
        <w:autoSpaceDE w:val="0"/>
        <w:autoSpaceDN w:val="0"/>
        <w:jc w:val="both"/>
        <w:rPr>
          <w:sz w:val="26"/>
          <w:szCs w:val="26"/>
        </w:rPr>
      </w:pPr>
    </w:p>
    <w:p w:rsidR="001E423B" w:rsidRDefault="001E423B" w:rsidP="001E423B">
      <w:pPr>
        <w:widowControl w:val="0"/>
        <w:autoSpaceDE w:val="0"/>
        <w:autoSpaceDN w:val="0"/>
        <w:jc w:val="both"/>
        <w:rPr>
          <w:sz w:val="26"/>
          <w:szCs w:val="26"/>
        </w:rPr>
      </w:pPr>
    </w:p>
    <w:p w:rsidR="003B20E7" w:rsidRDefault="003B20E7" w:rsidP="004C60F7">
      <w:pPr>
        <w:widowControl w:val="0"/>
        <w:autoSpaceDE w:val="0"/>
        <w:autoSpaceDN w:val="0"/>
        <w:jc w:val="both"/>
        <w:rPr>
          <w:sz w:val="26"/>
          <w:szCs w:val="26"/>
        </w:rPr>
      </w:pPr>
    </w:p>
    <w:p w:rsidR="004C60F7" w:rsidRPr="004C60F7" w:rsidRDefault="004C60F7" w:rsidP="004C60F7">
      <w:pPr>
        <w:widowControl w:val="0"/>
        <w:autoSpaceDE w:val="0"/>
        <w:autoSpaceDN w:val="0"/>
        <w:jc w:val="both"/>
        <w:rPr>
          <w:sz w:val="26"/>
          <w:szCs w:val="26"/>
        </w:rPr>
      </w:pPr>
      <w:r w:rsidRPr="004C60F7">
        <w:rPr>
          <w:sz w:val="26"/>
          <w:szCs w:val="26"/>
        </w:rPr>
        <w:t>______________________________</w:t>
      </w:r>
    </w:p>
    <w:p w:rsidR="004C60F7" w:rsidRPr="004C60F7" w:rsidRDefault="004C60F7" w:rsidP="004C60F7">
      <w:pPr>
        <w:widowControl w:val="0"/>
        <w:autoSpaceDE w:val="0"/>
        <w:autoSpaceDN w:val="0"/>
        <w:jc w:val="both"/>
      </w:pPr>
      <w:r w:rsidRPr="004C60F7">
        <w:t xml:space="preserve">                           (подпись)</w:t>
      </w:r>
    </w:p>
    <w:p w:rsidR="00556BF7" w:rsidRDefault="004C60F7" w:rsidP="004C60F7">
      <w:pPr>
        <w:pStyle w:val="ConsPlusNonformat"/>
        <w:ind w:left="5040"/>
        <w:jc w:val="both"/>
        <w:rPr>
          <w:rFonts w:ascii="Times New Roman" w:hAnsi="Times New Roman" w:cs="Times New Roman"/>
          <w:sz w:val="26"/>
          <w:szCs w:val="26"/>
        </w:rPr>
      </w:pPr>
      <w:r w:rsidRPr="004C60F7">
        <w:rPr>
          <w:rFonts w:ascii="Times New Roman" w:hAnsi="Times New Roman" w:cs="Times New Roman"/>
          <w:sz w:val="26"/>
          <w:szCs w:val="26"/>
        </w:rPr>
        <w:t xml:space="preserve"> "___" ______________ 20__ г.</w:t>
      </w:r>
    </w:p>
    <w:p w:rsidR="00FC5FCE" w:rsidRDefault="00FC5FCE" w:rsidP="00F3238C">
      <w:pPr>
        <w:widowControl w:val="0"/>
        <w:ind w:left="4962" w:firstLine="5"/>
        <w:jc w:val="both"/>
        <w:outlineLvl w:val="1"/>
        <w:rPr>
          <w:rFonts w:eastAsia="Calibri"/>
          <w:sz w:val="26"/>
          <w:szCs w:val="26"/>
          <w:lang w:eastAsia="en-US"/>
        </w:rPr>
      </w:pPr>
    </w:p>
    <w:p w:rsidR="00FC5FCE" w:rsidRDefault="00FC5FCE" w:rsidP="00F3238C">
      <w:pPr>
        <w:widowControl w:val="0"/>
        <w:ind w:left="4962" w:firstLine="5"/>
        <w:jc w:val="both"/>
        <w:outlineLvl w:val="1"/>
        <w:rPr>
          <w:rFonts w:eastAsia="Calibri"/>
          <w:sz w:val="26"/>
          <w:szCs w:val="26"/>
          <w:lang w:eastAsia="en-US"/>
        </w:rPr>
      </w:pPr>
    </w:p>
    <w:p w:rsidR="00FC5FCE" w:rsidRDefault="00FC5FCE" w:rsidP="00F3238C">
      <w:pPr>
        <w:widowControl w:val="0"/>
        <w:ind w:left="4962" w:firstLine="5"/>
        <w:jc w:val="both"/>
        <w:outlineLvl w:val="1"/>
        <w:rPr>
          <w:rFonts w:eastAsia="Calibri"/>
          <w:sz w:val="26"/>
          <w:szCs w:val="26"/>
          <w:lang w:eastAsia="en-US"/>
        </w:rPr>
      </w:pPr>
    </w:p>
    <w:p w:rsidR="00F3238C" w:rsidRPr="00F3238C" w:rsidRDefault="00F3238C" w:rsidP="00F3238C">
      <w:pPr>
        <w:widowControl w:val="0"/>
        <w:ind w:left="4962" w:firstLine="5"/>
        <w:jc w:val="both"/>
        <w:outlineLvl w:val="1"/>
        <w:rPr>
          <w:rFonts w:eastAsia="Calibri"/>
          <w:sz w:val="26"/>
          <w:szCs w:val="26"/>
        </w:rPr>
      </w:pPr>
      <w:r w:rsidRPr="00F3238C">
        <w:rPr>
          <w:rFonts w:eastAsia="Calibri"/>
          <w:sz w:val="26"/>
          <w:szCs w:val="26"/>
          <w:lang w:eastAsia="en-US"/>
        </w:rPr>
        <w:lastRenderedPageBreak/>
        <w:t>Приложение 2</w:t>
      </w:r>
    </w:p>
    <w:p w:rsidR="00F3238C" w:rsidRPr="00F3238C" w:rsidRDefault="00F3238C" w:rsidP="00F3238C">
      <w:pPr>
        <w:pStyle w:val="ConsPlusNormal"/>
        <w:ind w:left="4962" w:firstLine="5"/>
        <w:jc w:val="both"/>
        <w:rPr>
          <w:sz w:val="26"/>
          <w:szCs w:val="26"/>
        </w:rPr>
      </w:pPr>
      <w:r w:rsidRPr="00F3238C">
        <w:rPr>
          <w:sz w:val="26"/>
          <w:szCs w:val="26"/>
        </w:rPr>
        <w:t>к Порядку проведения конкурса по отбору кандидатур на должность главы Топчихинского района Алтайского края</w:t>
      </w:r>
    </w:p>
    <w:p w:rsidR="00F3238C" w:rsidRDefault="00F3238C" w:rsidP="00F3238C">
      <w:pPr>
        <w:widowControl w:val="0"/>
        <w:ind w:left="4248" w:firstLine="708"/>
        <w:jc w:val="right"/>
        <w:outlineLvl w:val="1"/>
        <w:rPr>
          <w:rFonts w:eastAsia="Calibri"/>
          <w:lang w:eastAsia="en-US"/>
        </w:rPr>
      </w:pPr>
    </w:p>
    <w:p w:rsidR="00F3238C" w:rsidRPr="00B61B16" w:rsidRDefault="00F3238C" w:rsidP="00F3238C">
      <w:pPr>
        <w:spacing w:before="100" w:beforeAutospacing="1" w:after="100" w:afterAutospacing="1"/>
        <w:contextualSpacing/>
        <w:jc w:val="center"/>
        <w:rPr>
          <w:b/>
          <w:bCs/>
          <w:sz w:val="24"/>
          <w:szCs w:val="24"/>
        </w:rPr>
      </w:pPr>
      <w:r w:rsidRPr="00B61B16">
        <w:rPr>
          <w:b/>
          <w:bCs/>
          <w:sz w:val="24"/>
          <w:szCs w:val="24"/>
        </w:rPr>
        <w:t>СОГЛАСИЕ</w:t>
      </w:r>
    </w:p>
    <w:p w:rsidR="00F3238C" w:rsidRPr="00B61B16" w:rsidRDefault="00F3238C" w:rsidP="00F3238C">
      <w:pPr>
        <w:spacing w:before="100" w:beforeAutospacing="1" w:after="100" w:afterAutospacing="1"/>
        <w:contextualSpacing/>
        <w:jc w:val="center"/>
        <w:rPr>
          <w:b/>
          <w:bCs/>
          <w:sz w:val="24"/>
          <w:szCs w:val="24"/>
        </w:rPr>
      </w:pPr>
      <w:r w:rsidRPr="00B61B16">
        <w:rPr>
          <w:b/>
          <w:bCs/>
          <w:sz w:val="24"/>
          <w:szCs w:val="24"/>
        </w:rPr>
        <w:t xml:space="preserve"> на обработку персональных данных, разрешенных субъектом персональных данных для распространения</w:t>
      </w:r>
    </w:p>
    <w:p w:rsidR="00F3238C" w:rsidRDefault="00F3238C" w:rsidP="00F3238C">
      <w:pPr>
        <w:jc w:val="center"/>
        <w:rPr>
          <w:bCs/>
          <w:iCs/>
        </w:rPr>
      </w:pPr>
      <w:r w:rsidRPr="00B61B16">
        <w:rPr>
          <w:sz w:val="24"/>
          <w:szCs w:val="24"/>
        </w:rPr>
        <w:t> Я,</w:t>
      </w:r>
      <w:r w:rsidRPr="00B61B16">
        <w:rPr>
          <w:bCs/>
          <w:iCs/>
          <w:sz w:val="24"/>
          <w:szCs w:val="24"/>
        </w:rPr>
        <w:t>______________________________________________________________________________</w:t>
      </w:r>
      <w:r w:rsidRPr="00B61B16">
        <w:rPr>
          <w:sz w:val="24"/>
          <w:szCs w:val="24"/>
        </w:rPr>
        <w:t>,</w:t>
      </w:r>
      <w:r>
        <w:t xml:space="preserve"> </w:t>
      </w:r>
    </w:p>
    <w:p w:rsidR="00F3238C" w:rsidRDefault="00F3238C" w:rsidP="00F3238C">
      <w:pPr>
        <w:rPr>
          <w:bCs/>
          <w:i/>
          <w:iCs/>
          <w:sz w:val="16"/>
          <w:szCs w:val="16"/>
        </w:rPr>
      </w:pPr>
      <w:r>
        <w:rPr>
          <w:bCs/>
          <w:i/>
          <w:iCs/>
          <w:sz w:val="16"/>
          <w:szCs w:val="16"/>
        </w:rPr>
        <w:t xml:space="preserve">                                                                                                         (ФИО полностью)                           </w:t>
      </w:r>
    </w:p>
    <w:p w:rsidR="00F3238C" w:rsidRDefault="00F3238C" w:rsidP="00F3238C">
      <w:pPr>
        <w:jc w:val="both"/>
      </w:pPr>
      <w:r w:rsidRPr="00B61B16">
        <w:rPr>
          <w:sz w:val="24"/>
          <w:szCs w:val="24"/>
        </w:rPr>
        <w:t>зарегистрированный(ая) по адресу:</w:t>
      </w:r>
      <w:r>
        <w:t xml:space="preserve"> _________________________________________________</w:t>
      </w:r>
      <w:r w:rsidR="00B61B16">
        <w:t>_</w:t>
      </w:r>
      <w:r>
        <w:t>___________</w:t>
      </w:r>
    </w:p>
    <w:p w:rsidR="00F3238C" w:rsidRDefault="00F3238C" w:rsidP="00F3238C">
      <w:pPr>
        <w:jc w:val="both"/>
        <w:rPr>
          <w:bCs/>
          <w:iCs/>
        </w:rPr>
      </w:pPr>
      <w:r>
        <w:rPr>
          <w:bCs/>
          <w:iCs/>
        </w:rPr>
        <w:t>_________________________________________________________________________________________________</w:t>
      </w:r>
    </w:p>
    <w:p w:rsidR="00F3238C" w:rsidRPr="00B61B16" w:rsidRDefault="00F3238C" w:rsidP="00F3238C">
      <w:pPr>
        <w:jc w:val="both"/>
        <w:rPr>
          <w:bCs/>
          <w:iCs/>
          <w:sz w:val="24"/>
          <w:szCs w:val="24"/>
        </w:rPr>
      </w:pPr>
      <w:r w:rsidRPr="00B61B16">
        <w:rPr>
          <w:sz w:val="24"/>
          <w:szCs w:val="24"/>
        </w:rPr>
        <w:t xml:space="preserve">в соответствии со ст. 10.1 Федерального закона от 27.07.2006 N 152-ФЗ </w:t>
      </w:r>
      <w:r w:rsidR="00B61B16">
        <w:rPr>
          <w:sz w:val="24"/>
          <w:szCs w:val="24"/>
        </w:rPr>
        <w:t>«</w:t>
      </w:r>
      <w:r w:rsidRPr="00B61B16">
        <w:rPr>
          <w:sz w:val="24"/>
          <w:szCs w:val="24"/>
        </w:rPr>
        <w:t>О персональных данных</w:t>
      </w:r>
      <w:r w:rsidR="00B61B16">
        <w:rPr>
          <w:sz w:val="24"/>
          <w:szCs w:val="24"/>
        </w:rPr>
        <w:t>»</w:t>
      </w:r>
      <w:r w:rsidRPr="00B61B16">
        <w:rPr>
          <w:sz w:val="24"/>
          <w:szCs w:val="24"/>
        </w:rPr>
        <w:t xml:space="preserve"> даю согласие на обработку и распространение своих персональных данных Администрации Топчихинского района</w:t>
      </w:r>
      <w:r w:rsidRPr="00B61B16">
        <w:rPr>
          <w:bCs/>
          <w:iCs/>
          <w:sz w:val="24"/>
          <w:szCs w:val="24"/>
        </w:rPr>
        <w:t xml:space="preserve"> </w:t>
      </w:r>
      <w:r w:rsidRPr="00B61B16">
        <w:rPr>
          <w:sz w:val="24"/>
          <w:szCs w:val="24"/>
        </w:rPr>
        <w:t>(ОГРН</w:t>
      </w:r>
      <w:r w:rsidR="00B61B16">
        <w:rPr>
          <w:sz w:val="24"/>
          <w:szCs w:val="24"/>
        </w:rPr>
        <w:t xml:space="preserve"> 1022202767971</w:t>
      </w:r>
      <w:r w:rsidRPr="00B61B16">
        <w:rPr>
          <w:sz w:val="24"/>
          <w:szCs w:val="24"/>
        </w:rPr>
        <w:t>, ИНН</w:t>
      </w:r>
      <w:r w:rsidR="00B61B16">
        <w:rPr>
          <w:sz w:val="24"/>
          <w:szCs w:val="24"/>
        </w:rPr>
        <w:t xml:space="preserve"> 2279002582</w:t>
      </w:r>
      <w:r w:rsidRPr="00B61B16">
        <w:rPr>
          <w:sz w:val="24"/>
          <w:szCs w:val="24"/>
        </w:rPr>
        <w:t>), зарегистрированной по адресу: 659070, Алтайский край, с. Топчиха, ул. Куйбышева, 18.</w:t>
      </w:r>
    </w:p>
    <w:p w:rsidR="00F3238C" w:rsidRPr="00B61B16" w:rsidRDefault="00F3238C" w:rsidP="00F3238C">
      <w:pPr>
        <w:ind w:firstLine="708"/>
        <w:rPr>
          <w:b/>
          <w:sz w:val="24"/>
          <w:szCs w:val="24"/>
        </w:rPr>
      </w:pPr>
      <w:r w:rsidRPr="00B61B16">
        <w:rPr>
          <w:b/>
          <w:sz w:val="24"/>
          <w:szCs w:val="24"/>
        </w:rPr>
        <w:t>Цель обработки персональных данных:</w:t>
      </w:r>
    </w:p>
    <w:p w:rsidR="00F3238C" w:rsidRPr="00B61B16" w:rsidRDefault="00F3238C" w:rsidP="00F3238C">
      <w:pPr>
        <w:ind w:firstLine="709"/>
        <w:jc w:val="both"/>
        <w:rPr>
          <w:i/>
          <w:sz w:val="24"/>
          <w:szCs w:val="24"/>
          <w:lang w:eastAsia="en-US"/>
        </w:rPr>
      </w:pPr>
      <w:r w:rsidRPr="00B61B16">
        <w:rPr>
          <w:i/>
          <w:sz w:val="24"/>
          <w:szCs w:val="24"/>
          <w:lang w:eastAsia="en-US"/>
        </w:rPr>
        <w:t>участие в конкурсе по отбору кандидатур на должность главы Топчихинского  района</w:t>
      </w:r>
      <w:r w:rsidR="009E1B05">
        <w:rPr>
          <w:i/>
          <w:sz w:val="24"/>
          <w:szCs w:val="24"/>
          <w:lang w:eastAsia="en-US"/>
        </w:rPr>
        <w:t xml:space="preserve"> Алтайского края</w:t>
      </w:r>
      <w:r w:rsidRPr="00B61B16">
        <w:rPr>
          <w:i/>
          <w:sz w:val="24"/>
          <w:szCs w:val="24"/>
          <w:lang w:eastAsia="en-US"/>
        </w:rPr>
        <w:t>:</w:t>
      </w:r>
    </w:p>
    <w:p w:rsidR="00F3238C" w:rsidRPr="00B61B16" w:rsidRDefault="00F3238C" w:rsidP="00F3238C">
      <w:pPr>
        <w:ind w:firstLine="709"/>
        <w:jc w:val="both"/>
        <w:rPr>
          <w:i/>
          <w:sz w:val="24"/>
          <w:szCs w:val="24"/>
          <w:lang w:eastAsia="en-US"/>
        </w:rPr>
      </w:pPr>
      <w:r w:rsidRPr="00B61B16">
        <w:rPr>
          <w:i/>
          <w:sz w:val="24"/>
          <w:szCs w:val="24"/>
          <w:lang w:eastAsia="en-US"/>
        </w:rPr>
        <w:t>- проведение необходимых проверочных мероприятий, в том числе путем направления соответствующих запросов в уполномоченные органы и организации;</w:t>
      </w:r>
    </w:p>
    <w:p w:rsidR="00F3238C" w:rsidRPr="00B61B16" w:rsidRDefault="00F3238C" w:rsidP="00F3238C">
      <w:pPr>
        <w:ind w:firstLine="709"/>
        <w:jc w:val="both"/>
        <w:rPr>
          <w:i/>
          <w:sz w:val="24"/>
          <w:szCs w:val="24"/>
          <w:lang w:eastAsia="en-US"/>
        </w:rPr>
      </w:pPr>
      <w:r w:rsidRPr="00B61B16">
        <w:rPr>
          <w:i/>
          <w:sz w:val="24"/>
          <w:szCs w:val="24"/>
          <w:lang w:eastAsia="en-US"/>
        </w:rPr>
        <w:t>- передача в конкурсную комиссию;</w:t>
      </w:r>
    </w:p>
    <w:p w:rsidR="00F3238C" w:rsidRPr="00B61B16" w:rsidRDefault="00F3238C" w:rsidP="00F3238C">
      <w:pPr>
        <w:ind w:firstLine="709"/>
        <w:jc w:val="both"/>
        <w:rPr>
          <w:i/>
          <w:sz w:val="24"/>
          <w:szCs w:val="24"/>
          <w:lang w:eastAsia="en-US"/>
        </w:rPr>
      </w:pPr>
      <w:r w:rsidRPr="00B61B16">
        <w:rPr>
          <w:i/>
          <w:sz w:val="24"/>
          <w:szCs w:val="24"/>
          <w:lang w:eastAsia="en-US"/>
        </w:rPr>
        <w:t>- передача в представительный орган муниципального образования.</w:t>
      </w:r>
    </w:p>
    <w:p w:rsidR="00F3238C" w:rsidRPr="00B61B16" w:rsidRDefault="00F3238C" w:rsidP="00F3238C">
      <w:pPr>
        <w:ind w:firstLine="709"/>
        <w:jc w:val="both"/>
        <w:rPr>
          <w:b/>
          <w:sz w:val="24"/>
          <w:szCs w:val="24"/>
        </w:rPr>
      </w:pPr>
      <w:r w:rsidRPr="00B61B16">
        <w:rPr>
          <w:b/>
          <w:sz w:val="24"/>
          <w:szCs w:val="24"/>
        </w:rPr>
        <w:t>Перечень персональных данных, на обработку которых дается согласие:</w:t>
      </w:r>
    </w:p>
    <w:p w:rsidR="00F3238C" w:rsidRPr="00B61B16" w:rsidRDefault="00F3238C" w:rsidP="00F3238C">
      <w:pPr>
        <w:ind w:firstLine="709"/>
        <w:jc w:val="both"/>
        <w:rPr>
          <w:i/>
          <w:sz w:val="24"/>
          <w:szCs w:val="24"/>
        </w:rPr>
      </w:pPr>
      <w:r w:rsidRPr="00B61B16">
        <w:rPr>
          <w:sz w:val="24"/>
          <w:szCs w:val="24"/>
        </w:rPr>
        <w:t xml:space="preserve">- </w:t>
      </w:r>
      <w:r w:rsidRPr="00B61B16">
        <w:rPr>
          <w:i/>
          <w:sz w:val="24"/>
          <w:szCs w:val="24"/>
        </w:rPr>
        <w:t>фамилия, имя, отчество (в том числе бывшие до изменения), год, месяц, дата и место рождения;</w:t>
      </w:r>
    </w:p>
    <w:p w:rsidR="00F3238C" w:rsidRPr="00B61B16" w:rsidRDefault="00F3238C" w:rsidP="00F3238C">
      <w:pPr>
        <w:ind w:firstLine="709"/>
        <w:jc w:val="both"/>
        <w:rPr>
          <w:i/>
          <w:sz w:val="24"/>
          <w:szCs w:val="24"/>
        </w:rPr>
      </w:pPr>
      <w:r w:rsidRPr="00B61B16">
        <w:rPr>
          <w:i/>
          <w:sz w:val="24"/>
          <w:szCs w:val="24"/>
        </w:rPr>
        <w:t>- сведения о гражданстве;</w:t>
      </w:r>
    </w:p>
    <w:p w:rsidR="00F3238C" w:rsidRPr="00B61B16" w:rsidRDefault="00F3238C" w:rsidP="00F3238C">
      <w:pPr>
        <w:ind w:firstLine="709"/>
        <w:jc w:val="both"/>
        <w:rPr>
          <w:i/>
          <w:sz w:val="24"/>
          <w:szCs w:val="24"/>
        </w:rPr>
      </w:pPr>
      <w:r w:rsidRPr="00B61B16">
        <w:rPr>
          <w:i/>
          <w:sz w:val="24"/>
          <w:szCs w:val="24"/>
        </w:rPr>
        <w:t>- реквизиты паспорта, в том числе заграничного;</w:t>
      </w:r>
    </w:p>
    <w:p w:rsidR="00F3238C" w:rsidRPr="00B61B16" w:rsidRDefault="00F3238C" w:rsidP="00F3238C">
      <w:pPr>
        <w:ind w:firstLine="709"/>
        <w:jc w:val="both"/>
        <w:rPr>
          <w:i/>
          <w:sz w:val="24"/>
          <w:szCs w:val="24"/>
        </w:rPr>
      </w:pPr>
      <w:r w:rsidRPr="00B61B16">
        <w:rPr>
          <w:i/>
          <w:sz w:val="24"/>
          <w:szCs w:val="24"/>
        </w:rPr>
        <w:t>- идентификационный номер налогоплательщика, дата постановки его на учет, реквизиты свидетельства постановки на учет в налоговом органе; данные СНИЛС;</w:t>
      </w:r>
    </w:p>
    <w:p w:rsidR="00F3238C" w:rsidRPr="00B61B16" w:rsidRDefault="00F3238C" w:rsidP="00F3238C">
      <w:pPr>
        <w:ind w:firstLine="709"/>
        <w:jc w:val="both"/>
        <w:rPr>
          <w:i/>
          <w:sz w:val="24"/>
          <w:szCs w:val="24"/>
        </w:rPr>
      </w:pPr>
      <w:r w:rsidRPr="00B61B16">
        <w:rPr>
          <w:i/>
          <w:sz w:val="24"/>
          <w:szCs w:val="24"/>
        </w:rPr>
        <w:t>- адрес фактического места проживания и регистрации по месту жительства и (или) по месту пребывания; сведения о пребывании за границей;</w:t>
      </w:r>
    </w:p>
    <w:p w:rsidR="00F3238C" w:rsidRPr="00B61B16" w:rsidRDefault="00F3238C" w:rsidP="00F3238C">
      <w:pPr>
        <w:ind w:firstLine="709"/>
        <w:jc w:val="both"/>
        <w:rPr>
          <w:i/>
          <w:sz w:val="24"/>
          <w:szCs w:val="24"/>
        </w:rPr>
      </w:pPr>
      <w:r w:rsidRPr="00B61B16">
        <w:rPr>
          <w:i/>
          <w:sz w:val="24"/>
          <w:szCs w:val="24"/>
        </w:rPr>
        <w:t>- почтовый и электронный адреса, номера телефонов;</w:t>
      </w:r>
    </w:p>
    <w:p w:rsidR="00F3238C" w:rsidRPr="00B61B16" w:rsidRDefault="00F3238C" w:rsidP="00F3238C">
      <w:pPr>
        <w:ind w:firstLine="709"/>
        <w:jc w:val="both"/>
        <w:rPr>
          <w:i/>
          <w:sz w:val="24"/>
          <w:szCs w:val="24"/>
        </w:rPr>
      </w:pPr>
      <w:r w:rsidRPr="00B61B16">
        <w:rPr>
          <w:i/>
          <w:sz w:val="24"/>
          <w:szCs w:val="24"/>
        </w:rPr>
        <w:t>- сведения об образовании, профессии, специальности и квалификации, реквизиты документов об образовании, государственных наградах;</w:t>
      </w:r>
    </w:p>
    <w:p w:rsidR="00F3238C" w:rsidRPr="00B61B16" w:rsidRDefault="00F3238C" w:rsidP="00F3238C">
      <w:pPr>
        <w:ind w:firstLine="709"/>
        <w:jc w:val="both"/>
        <w:rPr>
          <w:i/>
          <w:sz w:val="24"/>
          <w:szCs w:val="24"/>
        </w:rPr>
      </w:pPr>
      <w:r w:rsidRPr="00B61B16">
        <w:rPr>
          <w:i/>
          <w:sz w:val="24"/>
          <w:szCs w:val="24"/>
        </w:rPr>
        <w:t>- сведения о семейном положении и составе семьи, близких родственниках, супругах (в том числе бывших), супругах братьев и сестер, братьях и сестрах супругов, их дате рождения, месте работы, домашнем адресе, проживании или предстоящем выезде за границу;</w:t>
      </w:r>
    </w:p>
    <w:p w:rsidR="00F3238C" w:rsidRPr="00B61B16" w:rsidRDefault="00F3238C" w:rsidP="00F3238C">
      <w:pPr>
        <w:ind w:firstLine="709"/>
        <w:jc w:val="both"/>
        <w:rPr>
          <w:i/>
          <w:sz w:val="24"/>
          <w:szCs w:val="24"/>
        </w:rPr>
      </w:pPr>
      <w:r w:rsidRPr="00B61B16">
        <w:rPr>
          <w:i/>
          <w:sz w:val="24"/>
          <w:szCs w:val="24"/>
        </w:rPr>
        <w:t>- сведения о занимаемых ранее должностях и стаже работы, воинской обязанности, воинском учете, воинском звании, допуске к гостайне;</w:t>
      </w:r>
    </w:p>
    <w:p w:rsidR="00F3238C" w:rsidRPr="00B61B16" w:rsidRDefault="00F3238C" w:rsidP="00F3238C">
      <w:pPr>
        <w:ind w:firstLine="709"/>
        <w:jc w:val="both"/>
        <w:rPr>
          <w:i/>
          <w:sz w:val="24"/>
          <w:szCs w:val="24"/>
        </w:rPr>
      </w:pPr>
      <w:r w:rsidRPr="00B61B16">
        <w:rPr>
          <w:i/>
          <w:sz w:val="24"/>
          <w:szCs w:val="24"/>
        </w:rPr>
        <w:t xml:space="preserve">- сведения о наличии неснятой и непогашенной судимости, а также </w:t>
      </w:r>
      <w:r w:rsidRPr="00B61B16">
        <w:rPr>
          <w:i/>
          <w:sz w:val="24"/>
          <w:szCs w:val="24"/>
          <w:lang w:eastAsia="en-US"/>
        </w:rPr>
        <w:t>о возбуждении уголовных дел, привлечении к уголовной ответственности, административных наказаниях за совершение административных правонарушений, предусмотренных статьями 20.3 и 20.29 КоАП РФ</w:t>
      </w:r>
      <w:r w:rsidRPr="00B61B16">
        <w:rPr>
          <w:i/>
          <w:sz w:val="24"/>
          <w:szCs w:val="24"/>
        </w:rPr>
        <w:t>;</w:t>
      </w:r>
    </w:p>
    <w:p w:rsidR="00F3238C" w:rsidRPr="00B61B16" w:rsidRDefault="00F3238C" w:rsidP="00F3238C">
      <w:pPr>
        <w:ind w:firstLine="709"/>
        <w:jc w:val="both"/>
        <w:rPr>
          <w:i/>
          <w:sz w:val="24"/>
          <w:szCs w:val="24"/>
        </w:rPr>
      </w:pPr>
      <w:r w:rsidRPr="00B61B16">
        <w:rPr>
          <w:i/>
          <w:sz w:val="24"/>
          <w:szCs w:val="24"/>
        </w:rPr>
        <w:t>- сведения о наличии/отсутствии медицинских противопоказаний для работы с использованием сведений, составляющих государственную тайну.</w:t>
      </w:r>
    </w:p>
    <w:p w:rsidR="00F3238C" w:rsidRPr="00B61B16" w:rsidRDefault="00F3238C" w:rsidP="00F3238C">
      <w:pPr>
        <w:ind w:firstLine="708"/>
        <w:jc w:val="both"/>
        <w:rPr>
          <w:b/>
          <w:sz w:val="24"/>
          <w:szCs w:val="24"/>
          <w:lang w:eastAsia="en-US"/>
        </w:rPr>
      </w:pPr>
      <w:r w:rsidRPr="00B61B16">
        <w:rPr>
          <w:b/>
          <w:sz w:val="24"/>
          <w:szCs w:val="24"/>
          <w:lang w:eastAsia="en-US"/>
        </w:rPr>
        <w:t>Биометрические персональные данные:</w:t>
      </w:r>
    </w:p>
    <w:p w:rsidR="00F3238C" w:rsidRPr="00B61B16" w:rsidRDefault="00F3238C" w:rsidP="00F3238C">
      <w:pPr>
        <w:ind w:firstLine="709"/>
        <w:jc w:val="both"/>
        <w:rPr>
          <w:i/>
          <w:sz w:val="24"/>
          <w:szCs w:val="24"/>
          <w:lang w:eastAsia="en-US"/>
        </w:rPr>
      </w:pPr>
      <w:r w:rsidRPr="00B61B16">
        <w:rPr>
          <w:i/>
          <w:sz w:val="24"/>
          <w:szCs w:val="24"/>
          <w:lang w:eastAsia="en-US"/>
        </w:rPr>
        <w:t>- фотографическое изображение.</w:t>
      </w:r>
    </w:p>
    <w:p w:rsidR="00F3238C" w:rsidRPr="00B61B16" w:rsidRDefault="00F3238C" w:rsidP="00F3238C">
      <w:pPr>
        <w:ind w:firstLine="709"/>
        <w:jc w:val="both"/>
        <w:rPr>
          <w:sz w:val="24"/>
          <w:szCs w:val="24"/>
          <w:lang w:eastAsia="en-US"/>
        </w:rPr>
      </w:pPr>
      <w:r w:rsidRPr="00B61B16">
        <w:rPr>
          <w:b/>
          <w:sz w:val="24"/>
          <w:szCs w:val="24"/>
          <w:lang w:eastAsia="en-US"/>
        </w:rPr>
        <w:t xml:space="preserve">Условия и запреты на обработку и распространение вышеуказанных персональных данных </w:t>
      </w:r>
      <w:r w:rsidRPr="00B61B16">
        <w:rPr>
          <w:sz w:val="24"/>
          <w:szCs w:val="24"/>
          <w:lang w:eastAsia="en-US"/>
        </w:rPr>
        <w:t>не устанавливаю/устанавливаю (</w:t>
      </w:r>
      <w:r w:rsidRPr="00B61B16">
        <w:rPr>
          <w:i/>
          <w:sz w:val="24"/>
          <w:szCs w:val="24"/>
          <w:lang w:eastAsia="en-US"/>
        </w:rPr>
        <w:t>нужное подчеркнуть, при желании перечислить</w:t>
      </w:r>
      <w:r w:rsidRPr="00B61B16">
        <w:rPr>
          <w:sz w:val="24"/>
          <w:szCs w:val="24"/>
          <w:lang w:eastAsia="en-US"/>
        </w:rPr>
        <w:t>).</w:t>
      </w:r>
    </w:p>
    <w:p w:rsidR="00F3238C" w:rsidRPr="00B61B16" w:rsidRDefault="00F3238C" w:rsidP="00F3238C">
      <w:pPr>
        <w:jc w:val="both"/>
        <w:rPr>
          <w:sz w:val="24"/>
          <w:szCs w:val="24"/>
          <w:lang w:eastAsia="en-US"/>
        </w:rPr>
      </w:pPr>
    </w:p>
    <w:p w:rsidR="00F3238C" w:rsidRPr="00B61B16" w:rsidRDefault="00F3238C" w:rsidP="00F3238C">
      <w:pPr>
        <w:ind w:firstLine="708"/>
        <w:contextualSpacing/>
        <w:jc w:val="both"/>
        <w:rPr>
          <w:bCs/>
          <w:sz w:val="24"/>
          <w:szCs w:val="24"/>
        </w:rPr>
      </w:pPr>
      <w:r w:rsidRPr="00B61B16">
        <w:rPr>
          <w:b/>
          <w:bCs/>
          <w:sz w:val="24"/>
          <w:szCs w:val="24"/>
        </w:rPr>
        <w:t>Обработка персональных данных</w:t>
      </w:r>
      <w:r w:rsidRPr="00B61B16">
        <w:rPr>
          <w:bCs/>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B61B16">
        <w:rPr>
          <w:bCs/>
          <w:sz w:val="24"/>
          <w:szCs w:val="24"/>
        </w:rPr>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
    <w:p w:rsidR="00F3238C" w:rsidRPr="00B61B16" w:rsidRDefault="00F3238C" w:rsidP="00F3238C">
      <w:pPr>
        <w:ind w:firstLine="708"/>
        <w:jc w:val="both"/>
        <w:rPr>
          <w:sz w:val="24"/>
          <w:szCs w:val="24"/>
        </w:rPr>
      </w:pPr>
      <w:r w:rsidRPr="00B61B16">
        <w:rPr>
          <w:b/>
          <w:sz w:val="24"/>
          <w:szCs w:val="24"/>
        </w:rPr>
        <w:t>Распространение персональных данных</w:t>
      </w:r>
      <w:r w:rsidRPr="00B61B16">
        <w:rPr>
          <w:sz w:val="24"/>
          <w:szCs w:val="24"/>
        </w:rPr>
        <w:t xml:space="preserve"> - действия, направленные на раскрытие персональных данных неопределенному кругу лиц.</w:t>
      </w:r>
    </w:p>
    <w:p w:rsidR="00F3238C" w:rsidRPr="00B61B16" w:rsidRDefault="00F3238C" w:rsidP="00F3238C">
      <w:pPr>
        <w:ind w:firstLine="708"/>
        <w:jc w:val="both"/>
        <w:rPr>
          <w:b/>
          <w:sz w:val="24"/>
          <w:szCs w:val="24"/>
        </w:rPr>
      </w:pPr>
      <w:r w:rsidRPr="00B61B16">
        <w:rPr>
          <w:b/>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3238C" w:rsidRPr="00B61B16" w:rsidRDefault="00F3238C" w:rsidP="00F3238C">
      <w:pPr>
        <w:ind w:firstLine="709"/>
        <w:jc w:val="both"/>
        <w:rPr>
          <w:b/>
          <w:sz w:val="24"/>
          <w:szCs w:val="24"/>
        </w:rPr>
      </w:pPr>
      <w:r w:rsidRPr="00B61B16">
        <w:rPr>
          <w:b/>
          <w:sz w:val="24"/>
          <w:szCs w:val="24"/>
        </w:rPr>
        <w:t>- обработка персональных данных</w:t>
      </w:r>
      <w:r w:rsidRPr="00B61B16">
        <w:rPr>
          <w:sz w:val="24"/>
          <w:szCs w:val="24"/>
        </w:rPr>
        <w:t xml:space="preserve"> будет осуществляться путем смешанной (автоматизированной, не автоматизированной) обработки персональных данных (в том числе на официальном сайте </w:t>
      </w:r>
      <w:r w:rsidR="00062AC7" w:rsidRPr="00B61B16">
        <w:rPr>
          <w:sz w:val="24"/>
          <w:szCs w:val="24"/>
        </w:rPr>
        <w:t>муниципального образования Топчихинский район</w:t>
      </w:r>
      <w:r w:rsidRPr="00B61B16">
        <w:rPr>
          <w:sz w:val="24"/>
          <w:szCs w:val="24"/>
        </w:rPr>
        <w:t xml:space="preserve"> </w:t>
      </w:r>
      <w:r w:rsidR="00B77381" w:rsidRPr="00B77381">
        <w:rPr>
          <w:b/>
          <w:sz w:val="24"/>
          <w:szCs w:val="24"/>
        </w:rPr>
        <w:t>http:/</w:t>
      </w:r>
      <w:r w:rsidR="00B77381" w:rsidRPr="00B77381">
        <w:rPr>
          <w:sz w:val="24"/>
          <w:szCs w:val="24"/>
        </w:rPr>
        <w:t>/</w:t>
      </w:r>
      <w:hyperlink r:id="rId12" w:tgtFrame="_blank" w:history="1">
        <w:r w:rsidR="00B77381" w:rsidRPr="00B77381">
          <w:rPr>
            <w:b/>
            <w:bCs/>
            <w:color w:val="0000FF"/>
            <w:sz w:val="24"/>
            <w:szCs w:val="24"/>
            <w:u w:val="single"/>
            <w:shd w:val="clear" w:color="auto" w:fill="FFFFFF"/>
          </w:rPr>
          <w:t>top-rayon.ru</w:t>
        </w:r>
      </w:hyperlink>
      <w:r w:rsidRPr="00B61B16">
        <w:rPr>
          <w:b/>
          <w:sz w:val="24"/>
          <w:szCs w:val="24"/>
        </w:rPr>
        <w:t xml:space="preserve">, </w:t>
      </w:r>
      <w:r w:rsidRPr="00B61B16">
        <w:rPr>
          <w:sz w:val="24"/>
          <w:szCs w:val="24"/>
        </w:rPr>
        <w:t>а также в любых средствах массовой информации)</w:t>
      </w:r>
      <w:r w:rsidRPr="00B61B16">
        <w:rPr>
          <w:b/>
          <w:sz w:val="24"/>
          <w:szCs w:val="24"/>
        </w:rPr>
        <w:t>.</w:t>
      </w:r>
    </w:p>
    <w:p w:rsidR="00F3238C" w:rsidRPr="00B61B16" w:rsidRDefault="00F3238C" w:rsidP="00F3238C">
      <w:pPr>
        <w:ind w:firstLine="709"/>
        <w:jc w:val="both"/>
        <w:rPr>
          <w:sz w:val="24"/>
          <w:szCs w:val="24"/>
        </w:rPr>
      </w:pPr>
      <w:r w:rsidRPr="00B61B16">
        <w:rPr>
          <w:b/>
          <w:sz w:val="24"/>
          <w:szCs w:val="24"/>
        </w:rPr>
        <w:t xml:space="preserve">- передача (предоставление) и распространение персональных данных </w:t>
      </w:r>
      <w:r w:rsidRPr="00B61B16">
        <w:rPr>
          <w:sz w:val="24"/>
          <w:szCs w:val="24"/>
        </w:rPr>
        <w:t>будет осуществляться</w:t>
      </w:r>
      <w:r w:rsidRPr="00B61B16">
        <w:rPr>
          <w:b/>
          <w:sz w:val="24"/>
          <w:szCs w:val="24"/>
        </w:rPr>
        <w:t xml:space="preserve"> </w:t>
      </w:r>
      <w:r w:rsidRPr="00B61B16">
        <w:rPr>
          <w:sz w:val="24"/>
          <w:szCs w:val="24"/>
        </w:rPr>
        <w:t xml:space="preserve">путем предоставления, доступа и раскрытия конкурсной комиссии по отбору кандидатур на должность главы </w:t>
      </w:r>
      <w:r w:rsidR="00062AC7" w:rsidRPr="00B61B16">
        <w:rPr>
          <w:sz w:val="24"/>
          <w:szCs w:val="24"/>
        </w:rPr>
        <w:t xml:space="preserve">Топчихинского </w:t>
      </w:r>
      <w:r w:rsidRPr="00B61B16">
        <w:rPr>
          <w:sz w:val="24"/>
          <w:szCs w:val="24"/>
        </w:rPr>
        <w:t xml:space="preserve">района, уполномоченной на проведение конкурса, </w:t>
      </w:r>
      <w:r w:rsidR="00062AC7" w:rsidRPr="00B61B16">
        <w:rPr>
          <w:sz w:val="24"/>
          <w:szCs w:val="24"/>
        </w:rPr>
        <w:t xml:space="preserve">Топчихинскому районному </w:t>
      </w:r>
      <w:r w:rsidRPr="00B61B16">
        <w:rPr>
          <w:sz w:val="24"/>
          <w:szCs w:val="24"/>
        </w:rPr>
        <w:t>Совету депутатов, средствам массовой информации.</w:t>
      </w:r>
    </w:p>
    <w:p w:rsidR="00F3238C" w:rsidRPr="00B61B16" w:rsidRDefault="00F3238C" w:rsidP="00F3238C">
      <w:pPr>
        <w:ind w:firstLine="708"/>
        <w:jc w:val="both"/>
        <w:rPr>
          <w:b/>
          <w:color w:val="000000"/>
          <w:sz w:val="24"/>
          <w:szCs w:val="24"/>
        </w:rPr>
      </w:pPr>
      <w:r w:rsidRPr="00B61B16">
        <w:rPr>
          <w:b/>
          <w:color w:val="000000"/>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3238C" w:rsidRPr="00B61B16" w:rsidRDefault="00F3238C" w:rsidP="00F3238C">
      <w:pPr>
        <w:ind w:firstLine="708"/>
        <w:jc w:val="both"/>
        <w:rPr>
          <w:sz w:val="24"/>
          <w:szCs w:val="24"/>
        </w:rPr>
      </w:pPr>
      <w:r w:rsidRPr="00B61B16">
        <w:rPr>
          <w:sz w:val="24"/>
          <w:szCs w:val="24"/>
        </w:rPr>
        <w:t>Настоящее согласие на обработку персональных данных действует с момента его представления оператору до окончания конкурсных процедур и может быть отозвано мной в любое время путем подачи оператору заявления в простой письменной форме.</w:t>
      </w:r>
    </w:p>
    <w:p w:rsidR="00F3238C" w:rsidRPr="00B61B16" w:rsidRDefault="00F3238C" w:rsidP="00F3238C">
      <w:pPr>
        <w:ind w:firstLine="708"/>
        <w:jc w:val="both"/>
        <w:rPr>
          <w:sz w:val="24"/>
          <w:szCs w:val="24"/>
        </w:rPr>
      </w:pPr>
      <w:r w:rsidRPr="00B61B16">
        <w:rPr>
          <w:sz w:val="24"/>
          <w:szCs w:val="24"/>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w:t>
      </w:r>
    </w:p>
    <w:p w:rsidR="00F3238C" w:rsidRDefault="00F3238C" w:rsidP="00F3238C">
      <w:pPr>
        <w:jc w:val="both"/>
      </w:pPr>
    </w:p>
    <w:p w:rsidR="00F3238C" w:rsidRPr="009E1B05" w:rsidRDefault="00F3238C" w:rsidP="00F3238C">
      <w:pPr>
        <w:rPr>
          <w:sz w:val="24"/>
          <w:szCs w:val="24"/>
        </w:rPr>
      </w:pPr>
      <w:r w:rsidRPr="009E1B05">
        <w:rPr>
          <w:sz w:val="24"/>
          <w:szCs w:val="24"/>
        </w:rPr>
        <w:t>___________________   /____________</w:t>
      </w:r>
      <w:r w:rsidR="009E1B05">
        <w:rPr>
          <w:sz w:val="24"/>
          <w:szCs w:val="24"/>
        </w:rPr>
        <w:t>________</w:t>
      </w:r>
      <w:r w:rsidRPr="009E1B05">
        <w:rPr>
          <w:sz w:val="24"/>
          <w:szCs w:val="24"/>
        </w:rPr>
        <w:t>__/                                      «</w:t>
      </w:r>
      <w:r w:rsidRPr="009E1B05">
        <w:rPr>
          <w:bCs/>
          <w:iCs/>
          <w:sz w:val="24"/>
          <w:szCs w:val="24"/>
        </w:rPr>
        <w:t>__</w:t>
      </w:r>
      <w:r w:rsidRPr="009E1B05">
        <w:rPr>
          <w:sz w:val="24"/>
          <w:szCs w:val="24"/>
        </w:rPr>
        <w:t xml:space="preserve">» </w:t>
      </w:r>
      <w:r w:rsidRPr="009E1B05">
        <w:rPr>
          <w:bCs/>
          <w:iCs/>
          <w:sz w:val="24"/>
          <w:szCs w:val="24"/>
        </w:rPr>
        <w:t>________</w:t>
      </w:r>
      <w:r w:rsidRPr="009E1B05">
        <w:rPr>
          <w:sz w:val="24"/>
          <w:szCs w:val="24"/>
        </w:rPr>
        <w:t xml:space="preserve"> 20</w:t>
      </w:r>
      <w:r w:rsidRPr="009E1B05">
        <w:rPr>
          <w:bCs/>
          <w:iCs/>
          <w:sz w:val="24"/>
          <w:szCs w:val="24"/>
        </w:rPr>
        <w:t>__</w:t>
      </w:r>
      <w:r w:rsidRPr="009E1B05">
        <w:rPr>
          <w:b/>
          <w:bCs/>
          <w:i/>
          <w:iCs/>
          <w:sz w:val="24"/>
          <w:szCs w:val="24"/>
        </w:rPr>
        <w:t xml:space="preserve"> </w:t>
      </w:r>
      <w:r w:rsidRPr="009E1B05">
        <w:rPr>
          <w:sz w:val="24"/>
          <w:szCs w:val="24"/>
        </w:rPr>
        <w:t>г.</w:t>
      </w:r>
    </w:p>
    <w:p w:rsidR="00F3238C" w:rsidRDefault="00F3238C"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0F3911" w:rsidRDefault="000F3911" w:rsidP="004C60F7">
      <w:pPr>
        <w:pStyle w:val="ConsPlusNonformat"/>
        <w:ind w:left="5040"/>
        <w:jc w:val="both"/>
        <w:rPr>
          <w:rFonts w:ascii="Times New Roman" w:hAnsi="Times New Roman" w:cs="Times New Roman"/>
        </w:rPr>
      </w:pPr>
    </w:p>
    <w:p w:rsidR="00FB0BEF" w:rsidRDefault="00FB0BEF" w:rsidP="004C60F7">
      <w:pPr>
        <w:pStyle w:val="ConsPlusNonformat"/>
        <w:ind w:left="5040"/>
        <w:jc w:val="both"/>
        <w:rPr>
          <w:rFonts w:ascii="Times New Roman" w:hAnsi="Times New Roman" w:cs="Times New Roman"/>
        </w:rPr>
      </w:pPr>
    </w:p>
    <w:p w:rsidR="00FB0BEF" w:rsidRDefault="00FB0BEF" w:rsidP="004C60F7">
      <w:pPr>
        <w:pStyle w:val="ConsPlusNonformat"/>
        <w:ind w:left="5040"/>
        <w:jc w:val="both"/>
        <w:rPr>
          <w:rFonts w:ascii="Times New Roman" w:hAnsi="Times New Roman" w:cs="Times New Roman"/>
        </w:rPr>
      </w:pPr>
    </w:p>
    <w:p w:rsidR="00FB0BEF" w:rsidRDefault="00FB0BEF" w:rsidP="004C60F7">
      <w:pPr>
        <w:pStyle w:val="ConsPlusNonformat"/>
        <w:ind w:left="5040"/>
        <w:jc w:val="both"/>
        <w:rPr>
          <w:rFonts w:ascii="Times New Roman" w:hAnsi="Times New Roman" w:cs="Times New Roman"/>
        </w:rPr>
      </w:pPr>
    </w:p>
    <w:p w:rsidR="00FB0BEF" w:rsidRDefault="00FB0BEF" w:rsidP="004C60F7">
      <w:pPr>
        <w:pStyle w:val="ConsPlusNonformat"/>
        <w:ind w:left="5040"/>
        <w:jc w:val="both"/>
        <w:rPr>
          <w:rFonts w:ascii="Times New Roman" w:hAnsi="Times New Roman" w:cs="Times New Roman"/>
        </w:rPr>
      </w:pPr>
    </w:p>
    <w:p w:rsidR="00FB0BEF" w:rsidRDefault="00FB0BEF" w:rsidP="004C60F7">
      <w:pPr>
        <w:pStyle w:val="ConsPlusNonformat"/>
        <w:ind w:left="5040"/>
        <w:jc w:val="both"/>
        <w:rPr>
          <w:rFonts w:ascii="Times New Roman" w:hAnsi="Times New Roman" w:cs="Times New Roman"/>
        </w:rPr>
      </w:pPr>
    </w:p>
    <w:p w:rsidR="00FB0BEF" w:rsidRDefault="00FB0BEF" w:rsidP="004C60F7">
      <w:pPr>
        <w:pStyle w:val="ConsPlusNonformat"/>
        <w:ind w:left="5040"/>
        <w:jc w:val="both"/>
        <w:rPr>
          <w:rFonts w:ascii="Times New Roman" w:hAnsi="Times New Roman" w:cs="Times New Roman"/>
        </w:rPr>
      </w:pPr>
    </w:p>
    <w:p w:rsidR="00FB0BEF" w:rsidRDefault="00FB0BEF" w:rsidP="004C60F7">
      <w:pPr>
        <w:pStyle w:val="ConsPlusNonformat"/>
        <w:ind w:left="5040"/>
        <w:jc w:val="both"/>
        <w:rPr>
          <w:rFonts w:ascii="Times New Roman" w:hAnsi="Times New Roman" w:cs="Times New Roman"/>
        </w:rPr>
      </w:pPr>
    </w:p>
    <w:p w:rsidR="00FB0BEF" w:rsidRDefault="00FB0BEF" w:rsidP="004C60F7">
      <w:pPr>
        <w:pStyle w:val="ConsPlusNonformat"/>
        <w:ind w:left="5040"/>
        <w:jc w:val="both"/>
        <w:rPr>
          <w:rFonts w:ascii="Times New Roman" w:hAnsi="Times New Roman" w:cs="Times New Roman"/>
        </w:rPr>
      </w:pPr>
    </w:p>
    <w:p w:rsidR="006C6F8A" w:rsidRDefault="006C6F8A" w:rsidP="000F3911">
      <w:pPr>
        <w:widowControl w:val="0"/>
        <w:ind w:left="4962" w:firstLine="5"/>
        <w:jc w:val="both"/>
        <w:outlineLvl w:val="1"/>
        <w:rPr>
          <w:rFonts w:eastAsia="Calibri"/>
          <w:sz w:val="26"/>
          <w:szCs w:val="26"/>
          <w:lang w:eastAsia="en-US"/>
        </w:rPr>
      </w:pPr>
    </w:p>
    <w:p w:rsidR="000F3911" w:rsidRPr="000F3911" w:rsidRDefault="000F3911" w:rsidP="000F3911">
      <w:pPr>
        <w:widowControl w:val="0"/>
        <w:ind w:left="4962" w:firstLine="5"/>
        <w:jc w:val="both"/>
        <w:outlineLvl w:val="1"/>
        <w:rPr>
          <w:rFonts w:eastAsia="Calibri"/>
          <w:sz w:val="26"/>
          <w:szCs w:val="26"/>
        </w:rPr>
      </w:pPr>
      <w:r w:rsidRPr="000F3911">
        <w:rPr>
          <w:rFonts w:eastAsia="Calibri"/>
          <w:sz w:val="26"/>
          <w:szCs w:val="26"/>
          <w:lang w:eastAsia="en-US"/>
        </w:rPr>
        <w:lastRenderedPageBreak/>
        <w:t xml:space="preserve">Приложение 3 </w:t>
      </w:r>
    </w:p>
    <w:p w:rsidR="000F3911" w:rsidRPr="00F3238C" w:rsidRDefault="000F3911" w:rsidP="000F3911">
      <w:pPr>
        <w:pStyle w:val="ConsPlusNormal"/>
        <w:ind w:left="4962" w:firstLine="5"/>
        <w:jc w:val="both"/>
        <w:rPr>
          <w:sz w:val="26"/>
          <w:szCs w:val="26"/>
        </w:rPr>
      </w:pPr>
      <w:r w:rsidRPr="000F3911">
        <w:rPr>
          <w:sz w:val="26"/>
          <w:szCs w:val="26"/>
        </w:rPr>
        <w:t>к Порядку проведения конкурса по отбору кандидатур на должность главы Топчихинского района</w:t>
      </w:r>
      <w:r w:rsidRPr="00F3238C">
        <w:rPr>
          <w:sz w:val="26"/>
          <w:szCs w:val="26"/>
        </w:rPr>
        <w:t xml:space="preserve"> Алтайского края</w:t>
      </w:r>
    </w:p>
    <w:p w:rsidR="000F3911" w:rsidRDefault="000F3911" w:rsidP="000F3911">
      <w:pPr>
        <w:widowControl w:val="0"/>
        <w:ind w:left="4248" w:firstLine="708"/>
        <w:jc w:val="both"/>
        <w:outlineLvl w:val="1"/>
        <w:rPr>
          <w:rFonts w:eastAsia="Calibri"/>
        </w:rPr>
      </w:pPr>
    </w:p>
    <w:p w:rsidR="000F3911" w:rsidRPr="000F3911" w:rsidRDefault="000F3911" w:rsidP="000F3911">
      <w:pPr>
        <w:widowControl w:val="0"/>
        <w:jc w:val="center"/>
        <w:rPr>
          <w:rFonts w:eastAsia="Courier New"/>
          <w:b/>
          <w:color w:val="000000"/>
          <w:sz w:val="26"/>
          <w:szCs w:val="26"/>
        </w:rPr>
      </w:pPr>
      <w:r w:rsidRPr="000F3911">
        <w:rPr>
          <w:rFonts w:eastAsia="Courier New"/>
          <w:b/>
          <w:color w:val="000000"/>
          <w:sz w:val="26"/>
          <w:szCs w:val="26"/>
        </w:rPr>
        <w:t>Критерии оценки кандидатов</w:t>
      </w:r>
      <w:r w:rsidRPr="000F3911">
        <w:rPr>
          <w:rFonts w:eastAsia="Courier New"/>
          <w:color w:val="000000"/>
          <w:sz w:val="26"/>
          <w:szCs w:val="26"/>
        </w:rPr>
        <w:t xml:space="preserve"> </w:t>
      </w:r>
      <w:r w:rsidRPr="000F3911">
        <w:rPr>
          <w:rFonts w:eastAsia="Courier New"/>
          <w:b/>
          <w:color w:val="000000"/>
          <w:sz w:val="26"/>
          <w:szCs w:val="26"/>
        </w:rPr>
        <w:t xml:space="preserve">на замещение </w:t>
      </w:r>
    </w:p>
    <w:p w:rsidR="000F3911" w:rsidRPr="000F3911" w:rsidRDefault="000F3911" w:rsidP="000F3911">
      <w:pPr>
        <w:widowControl w:val="0"/>
        <w:jc w:val="center"/>
        <w:rPr>
          <w:rFonts w:eastAsia="Courier New"/>
          <w:b/>
          <w:color w:val="000000"/>
          <w:sz w:val="26"/>
          <w:szCs w:val="26"/>
        </w:rPr>
      </w:pPr>
      <w:r w:rsidRPr="000F3911">
        <w:rPr>
          <w:rFonts w:eastAsia="Courier New"/>
          <w:b/>
          <w:color w:val="000000"/>
          <w:sz w:val="26"/>
          <w:szCs w:val="26"/>
        </w:rPr>
        <w:t xml:space="preserve">должности главы </w:t>
      </w:r>
      <w:r>
        <w:rPr>
          <w:rFonts w:eastAsia="Courier New"/>
          <w:b/>
          <w:color w:val="000000"/>
          <w:sz w:val="26"/>
          <w:szCs w:val="26"/>
        </w:rPr>
        <w:t>Топчихинского района Алтайского края</w:t>
      </w:r>
      <w:r w:rsidRPr="000F3911">
        <w:rPr>
          <w:rFonts w:eastAsia="Courier New"/>
          <w:b/>
          <w:color w:val="000000"/>
          <w:sz w:val="26"/>
          <w:szCs w:val="26"/>
        </w:rPr>
        <w:t xml:space="preserve"> </w:t>
      </w:r>
    </w:p>
    <w:p w:rsidR="000F3911" w:rsidRPr="000F3911" w:rsidRDefault="000F3911" w:rsidP="000F3911">
      <w:pPr>
        <w:widowControl w:val="0"/>
        <w:ind w:firstLine="1219"/>
        <w:jc w:val="both"/>
        <w:rPr>
          <w:rFonts w:eastAsia="Courier New"/>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3"/>
        <w:gridCol w:w="1843"/>
      </w:tblGrid>
      <w:tr w:rsidR="000F3911" w:rsidRPr="000F3911" w:rsidTr="006C6F8A">
        <w:trPr>
          <w:trHeight w:val="459"/>
        </w:trPr>
        <w:tc>
          <w:tcPr>
            <w:tcW w:w="7933" w:type="dxa"/>
            <w:vAlign w:val="center"/>
          </w:tcPr>
          <w:p w:rsidR="000F3911" w:rsidRPr="000F3911" w:rsidRDefault="000F3911" w:rsidP="00CE58A8">
            <w:pPr>
              <w:widowControl w:val="0"/>
              <w:ind w:left="57" w:right="57"/>
              <w:jc w:val="center"/>
              <w:rPr>
                <w:rFonts w:eastAsia="Courier New"/>
                <w:color w:val="000000"/>
                <w:sz w:val="26"/>
                <w:szCs w:val="26"/>
              </w:rPr>
            </w:pPr>
            <w:r w:rsidRPr="000F3911">
              <w:rPr>
                <w:rFonts w:eastAsia="Courier New"/>
                <w:b/>
                <w:color w:val="000000"/>
                <w:sz w:val="26"/>
                <w:szCs w:val="26"/>
              </w:rPr>
              <w:t>Критерии оценки кандидатов</w:t>
            </w:r>
          </w:p>
        </w:tc>
        <w:tc>
          <w:tcPr>
            <w:tcW w:w="1843" w:type="dxa"/>
            <w:vAlign w:val="center"/>
          </w:tcPr>
          <w:p w:rsidR="000F3911" w:rsidRPr="000F3911" w:rsidRDefault="000F3911" w:rsidP="00CE58A8">
            <w:pPr>
              <w:widowControl w:val="0"/>
              <w:ind w:left="57" w:right="57"/>
              <w:jc w:val="center"/>
              <w:rPr>
                <w:rFonts w:eastAsia="Courier New"/>
                <w:color w:val="000000"/>
                <w:sz w:val="26"/>
                <w:szCs w:val="26"/>
              </w:rPr>
            </w:pPr>
            <w:r w:rsidRPr="000F3911">
              <w:rPr>
                <w:rFonts w:eastAsia="Courier New"/>
                <w:b/>
                <w:color w:val="000000"/>
                <w:sz w:val="26"/>
                <w:szCs w:val="26"/>
              </w:rPr>
              <w:t>Значимость</w:t>
            </w:r>
          </w:p>
        </w:tc>
      </w:tr>
      <w:tr w:rsidR="000F3911" w:rsidRPr="000F3911" w:rsidTr="006C6F8A">
        <w:tc>
          <w:tcPr>
            <w:tcW w:w="7933" w:type="dxa"/>
          </w:tcPr>
          <w:p w:rsidR="000F3911" w:rsidRPr="000F3911" w:rsidRDefault="000F3911" w:rsidP="00CE58A8">
            <w:pPr>
              <w:widowControl w:val="0"/>
              <w:ind w:left="57" w:right="57"/>
              <w:jc w:val="both"/>
              <w:rPr>
                <w:rFonts w:eastAsia="Courier New"/>
                <w:color w:val="000000"/>
                <w:sz w:val="26"/>
                <w:szCs w:val="26"/>
              </w:rPr>
            </w:pPr>
            <w:r w:rsidRPr="000F3911">
              <w:rPr>
                <w:rFonts w:eastAsia="Courier New"/>
                <w:b/>
                <w:color w:val="000000"/>
                <w:sz w:val="26"/>
                <w:szCs w:val="26"/>
              </w:rPr>
              <w:t xml:space="preserve">1. Образование </w:t>
            </w:r>
          </w:p>
        </w:tc>
        <w:tc>
          <w:tcPr>
            <w:tcW w:w="1843" w:type="dxa"/>
            <w:vAlign w:val="center"/>
          </w:tcPr>
          <w:p w:rsidR="009D77E1" w:rsidRDefault="009D77E1" w:rsidP="009D77E1">
            <w:pPr>
              <w:widowControl w:val="0"/>
              <w:ind w:left="-218" w:right="-138"/>
              <w:jc w:val="center"/>
              <w:rPr>
                <w:rFonts w:eastAsia="Courier New"/>
                <w:color w:val="000000"/>
                <w:sz w:val="26"/>
                <w:szCs w:val="26"/>
              </w:rPr>
            </w:pPr>
            <w:r>
              <w:rPr>
                <w:rFonts w:eastAsia="Courier New"/>
                <w:color w:val="000000"/>
                <w:sz w:val="26"/>
                <w:szCs w:val="26"/>
              </w:rPr>
              <w:t xml:space="preserve">Максимальное количество баллов </w:t>
            </w:r>
          </w:p>
          <w:p w:rsidR="000F3911" w:rsidRPr="000F3911" w:rsidRDefault="000F3911" w:rsidP="00CE58A8">
            <w:pPr>
              <w:widowControl w:val="0"/>
              <w:ind w:left="57" w:right="57"/>
              <w:jc w:val="center"/>
              <w:rPr>
                <w:rFonts w:eastAsia="Courier New"/>
                <w:color w:val="000000"/>
                <w:sz w:val="26"/>
                <w:szCs w:val="26"/>
              </w:rPr>
            </w:pPr>
            <w:r w:rsidRPr="000F3911">
              <w:rPr>
                <w:rFonts w:eastAsia="Courier New"/>
                <w:b/>
                <w:color w:val="000000"/>
                <w:sz w:val="26"/>
                <w:szCs w:val="26"/>
              </w:rPr>
              <w:t>20</w:t>
            </w:r>
          </w:p>
        </w:tc>
      </w:tr>
      <w:tr w:rsidR="000F3911" w:rsidRPr="000F3911" w:rsidTr="006C6F8A">
        <w:tc>
          <w:tcPr>
            <w:tcW w:w="7933" w:type="dxa"/>
          </w:tcPr>
          <w:p w:rsidR="000F3911" w:rsidRPr="000F3911" w:rsidRDefault="000F3911" w:rsidP="000F3911">
            <w:pPr>
              <w:widowControl w:val="0"/>
              <w:jc w:val="both"/>
              <w:rPr>
                <w:rFonts w:eastAsia="Courier New"/>
                <w:color w:val="000000"/>
                <w:sz w:val="26"/>
                <w:szCs w:val="26"/>
              </w:rPr>
            </w:pPr>
            <w:r w:rsidRPr="000F3911">
              <w:rPr>
                <w:rFonts w:eastAsia="Courier New"/>
                <w:color w:val="000000"/>
                <w:sz w:val="26"/>
                <w:szCs w:val="26"/>
              </w:rPr>
              <w:t xml:space="preserve">Наличие высшего профессионального образования </w:t>
            </w:r>
          </w:p>
        </w:tc>
        <w:tc>
          <w:tcPr>
            <w:tcW w:w="1843" w:type="dxa"/>
            <w:vAlign w:val="center"/>
          </w:tcPr>
          <w:p w:rsidR="000F3911" w:rsidRPr="000F3911" w:rsidRDefault="000F3911" w:rsidP="00CC39ED">
            <w:pPr>
              <w:widowControl w:val="0"/>
              <w:ind w:left="57" w:right="57"/>
              <w:jc w:val="center"/>
              <w:rPr>
                <w:rFonts w:eastAsia="Courier New"/>
                <w:color w:val="000000"/>
                <w:sz w:val="26"/>
                <w:szCs w:val="26"/>
              </w:rPr>
            </w:pPr>
            <w:r w:rsidRPr="000F3911">
              <w:rPr>
                <w:rFonts w:eastAsia="Courier New"/>
                <w:color w:val="000000"/>
                <w:sz w:val="26"/>
                <w:szCs w:val="26"/>
              </w:rPr>
              <w:t>1</w:t>
            </w:r>
            <w:r w:rsidR="00CC39ED">
              <w:rPr>
                <w:rFonts w:eastAsia="Courier New"/>
                <w:color w:val="000000"/>
                <w:sz w:val="26"/>
                <w:szCs w:val="26"/>
              </w:rPr>
              <w:t>5</w:t>
            </w:r>
          </w:p>
        </w:tc>
      </w:tr>
      <w:tr w:rsidR="009D77E1" w:rsidRPr="000F3911" w:rsidTr="006C6F8A">
        <w:tc>
          <w:tcPr>
            <w:tcW w:w="7933" w:type="dxa"/>
          </w:tcPr>
          <w:p w:rsidR="009D77E1" w:rsidRPr="000F3911" w:rsidRDefault="009D77E1" w:rsidP="000F3911">
            <w:pPr>
              <w:widowControl w:val="0"/>
              <w:jc w:val="both"/>
              <w:rPr>
                <w:rFonts w:eastAsia="Courier New"/>
                <w:color w:val="000000"/>
                <w:sz w:val="26"/>
                <w:szCs w:val="26"/>
              </w:rPr>
            </w:pPr>
            <w:r>
              <w:rPr>
                <w:rFonts w:eastAsia="Calibri"/>
                <w:sz w:val="26"/>
                <w:szCs w:val="26"/>
                <w:lang w:eastAsia="en-US"/>
              </w:rPr>
              <w:t>Н</w:t>
            </w:r>
            <w:r w:rsidRPr="00CE58A8">
              <w:rPr>
                <w:rFonts w:eastAsia="Calibri"/>
                <w:sz w:val="26"/>
                <w:szCs w:val="26"/>
                <w:lang w:eastAsia="en-US"/>
              </w:rPr>
              <w:t xml:space="preserve">аличие </w:t>
            </w:r>
            <w:r w:rsidRPr="009D77E1">
              <w:rPr>
                <w:rFonts w:eastAsia="Calibri"/>
                <w:sz w:val="26"/>
                <w:szCs w:val="26"/>
                <w:lang w:eastAsia="en-US"/>
              </w:rPr>
              <w:t>среднего профессионального</w:t>
            </w:r>
            <w:r w:rsidRPr="00CE58A8">
              <w:rPr>
                <w:rFonts w:eastAsia="Calibri"/>
                <w:sz w:val="26"/>
                <w:szCs w:val="26"/>
                <w:lang w:eastAsia="en-US"/>
              </w:rPr>
              <w:t xml:space="preserve"> образования</w:t>
            </w:r>
          </w:p>
        </w:tc>
        <w:tc>
          <w:tcPr>
            <w:tcW w:w="1843" w:type="dxa"/>
            <w:vAlign w:val="center"/>
          </w:tcPr>
          <w:p w:rsidR="009D77E1" w:rsidRPr="000F3911" w:rsidRDefault="009D77E1" w:rsidP="00CE58A8">
            <w:pPr>
              <w:widowControl w:val="0"/>
              <w:ind w:left="57" w:right="57"/>
              <w:jc w:val="center"/>
              <w:rPr>
                <w:rFonts w:eastAsia="Courier New"/>
                <w:color w:val="000000"/>
                <w:sz w:val="26"/>
                <w:szCs w:val="26"/>
              </w:rPr>
            </w:pPr>
            <w:r>
              <w:rPr>
                <w:rFonts w:eastAsia="Courier New"/>
                <w:color w:val="000000"/>
                <w:sz w:val="26"/>
                <w:szCs w:val="26"/>
              </w:rPr>
              <w:t>3</w:t>
            </w:r>
          </w:p>
        </w:tc>
      </w:tr>
      <w:tr w:rsidR="009D77E1" w:rsidRPr="000F3911" w:rsidTr="006C6F8A">
        <w:tc>
          <w:tcPr>
            <w:tcW w:w="7933" w:type="dxa"/>
          </w:tcPr>
          <w:p w:rsidR="009D77E1" w:rsidRDefault="009D77E1" w:rsidP="009D77E1">
            <w:pPr>
              <w:widowControl w:val="0"/>
              <w:jc w:val="both"/>
              <w:rPr>
                <w:rFonts w:eastAsia="Calibri"/>
                <w:sz w:val="26"/>
                <w:szCs w:val="26"/>
                <w:lang w:eastAsia="en-US"/>
              </w:rPr>
            </w:pPr>
            <w:r>
              <w:rPr>
                <w:rFonts w:eastAsia="Calibri"/>
                <w:sz w:val="26"/>
                <w:szCs w:val="26"/>
                <w:lang w:eastAsia="en-US"/>
              </w:rPr>
              <w:t>Н</w:t>
            </w:r>
            <w:r w:rsidRPr="00CE58A8">
              <w:rPr>
                <w:rFonts w:eastAsia="Calibri"/>
                <w:sz w:val="26"/>
                <w:szCs w:val="26"/>
                <w:lang w:eastAsia="en-US"/>
              </w:rPr>
              <w:t xml:space="preserve">аличие </w:t>
            </w:r>
            <w:r>
              <w:rPr>
                <w:rFonts w:eastAsia="Calibri"/>
                <w:sz w:val="26"/>
                <w:szCs w:val="26"/>
                <w:lang w:eastAsia="en-US"/>
              </w:rPr>
              <w:t xml:space="preserve">начального </w:t>
            </w:r>
            <w:r w:rsidRPr="009D77E1">
              <w:rPr>
                <w:rFonts w:eastAsia="Calibri"/>
                <w:sz w:val="26"/>
                <w:szCs w:val="26"/>
                <w:lang w:eastAsia="en-US"/>
              </w:rPr>
              <w:t>профессионального</w:t>
            </w:r>
            <w:r>
              <w:rPr>
                <w:rFonts w:eastAsia="Calibri"/>
                <w:sz w:val="26"/>
                <w:szCs w:val="26"/>
                <w:lang w:eastAsia="en-US"/>
              </w:rPr>
              <w:t>,</w:t>
            </w:r>
            <w:r w:rsidRPr="009D77E1">
              <w:rPr>
                <w:rFonts w:eastAsia="Calibri"/>
                <w:sz w:val="26"/>
                <w:szCs w:val="26"/>
                <w:lang w:eastAsia="en-US"/>
              </w:rPr>
              <w:t xml:space="preserve"> среднего общего или основного общего </w:t>
            </w:r>
            <w:r w:rsidRPr="00CE58A8">
              <w:rPr>
                <w:rFonts w:eastAsia="Calibri"/>
                <w:sz w:val="26"/>
                <w:szCs w:val="26"/>
                <w:lang w:eastAsia="en-US"/>
              </w:rPr>
              <w:t>образования</w:t>
            </w:r>
          </w:p>
        </w:tc>
        <w:tc>
          <w:tcPr>
            <w:tcW w:w="1843" w:type="dxa"/>
            <w:vAlign w:val="center"/>
          </w:tcPr>
          <w:p w:rsidR="009D77E1" w:rsidRDefault="009D77E1" w:rsidP="00CE58A8">
            <w:pPr>
              <w:widowControl w:val="0"/>
              <w:ind w:left="57" w:right="57"/>
              <w:jc w:val="center"/>
              <w:rPr>
                <w:rFonts w:eastAsia="Courier New"/>
                <w:color w:val="000000"/>
                <w:sz w:val="26"/>
                <w:szCs w:val="26"/>
              </w:rPr>
            </w:pPr>
            <w:r>
              <w:rPr>
                <w:rFonts w:eastAsia="Courier New"/>
                <w:color w:val="000000"/>
                <w:sz w:val="26"/>
                <w:szCs w:val="26"/>
              </w:rPr>
              <w:t>0</w:t>
            </w:r>
          </w:p>
        </w:tc>
      </w:tr>
      <w:tr w:rsidR="000F3911" w:rsidRPr="000F3911" w:rsidTr="006C6F8A">
        <w:trPr>
          <w:trHeight w:val="584"/>
        </w:trPr>
        <w:tc>
          <w:tcPr>
            <w:tcW w:w="7933" w:type="dxa"/>
          </w:tcPr>
          <w:p w:rsidR="000F3911" w:rsidRPr="000F3911" w:rsidRDefault="00CC39ED" w:rsidP="00CC39ED">
            <w:pPr>
              <w:widowControl w:val="0"/>
              <w:jc w:val="both"/>
              <w:rPr>
                <w:rFonts w:eastAsia="Courier New"/>
                <w:color w:val="000000"/>
                <w:sz w:val="26"/>
                <w:szCs w:val="26"/>
              </w:rPr>
            </w:pPr>
            <w:r>
              <w:rPr>
                <w:rFonts w:eastAsia="Courier New"/>
                <w:color w:val="000000"/>
                <w:sz w:val="26"/>
                <w:szCs w:val="26"/>
              </w:rPr>
              <w:t>Н</w:t>
            </w:r>
            <w:r w:rsidRPr="000F3911">
              <w:rPr>
                <w:rFonts w:eastAsia="Courier New"/>
                <w:color w:val="000000"/>
                <w:sz w:val="26"/>
                <w:szCs w:val="26"/>
              </w:rPr>
              <w:t xml:space="preserve">аличие второго высшего образования и/или учёной степени и/или </w:t>
            </w:r>
            <w:r>
              <w:rPr>
                <w:rFonts w:eastAsia="Courier New"/>
                <w:color w:val="000000"/>
                <w:sz w:val="26"/>
                <w:szCs w:val="26"/>
              </w:rPr>
              <w:t>п</w:t>
            </w:r>
            <w:r w:rsidR="000F3911" w:rsidRPr="000F3911">
              <w:rPr>
                <w:rFonts w:eastAsia="Courier New"/>
                <w:color w:val="000000"/>
                <w:sz w:val="26"/>
                <w:szCs w:val="26"/>
              </w:rPr>
              <w:t xml:space="preserve">рохождение профессиональной переподготовки </w:t>
            </w:r>
          </w:p>
        </w:tc>
        <w:tc>
          <w:tcPr>
            <w:tcW w:w="1843" w:type="dxa"/>
            <w:vAlign w:val="center"/>
          </w:tcPr>
          <w:p w:rsidR="000F3911" w:rsidRPr="000F3911" w:rsidRDefault="00CC39ED" w:rsidP="00CE58A8">
            <w:pPr>
              <w:widowControl w:val="0"/>
              <w:ind w:left="57" w:right="57"/>
              <w:jc w:val="center"/>
              <w:rPr>
                <w:rFonts w:eastAsia="Courier New"/>
                <w:color w:val="000000"/>
                <w:sz w:val="26"/>
                <w:szCs w:val="26"/>
              </w:rPr>
            </w:pPr>
            <w:r>
              <w:rPr>
                <w:rFonts w:eastAsia="Courier New"/>
                <w:color w:val="000000"/>
                <w:sz w:val="26"/>
                <w:szCs w:val="26"/>
              </w:rPr>
              <w:t>2</w:t>
            </w:r>
          </w:p>
        </w:tc>
      </w:tr>
      <w:tr w:rsidR="000F3911" w:rsidRPr="000F3911" w:rsidTr="006C6F8A">
        <w:tc>
          <w:tcPr>
            <w:tcW w:w="7933" w:type="dxa"/>
            <w:tcBorders>
              <w:bottom w:val="single" w:sz="4" w:space="0" w:color="000000"/>
            </w:tcBorders>
          </w:tcPr>
          <w:p w:rsidR="000F3911" w:rsidRPr="000F3911" w:rsidRDefault="000F3911" w:rsidP="00CE58A8">
            <w:pPr>
              <w:widowControl w:val="0"/>
              <w:jc w:val="both"/>
              <w:rPr>
                <w:rFonts w:eastAsia="Courier New"/>
                <w:color w:val="000000"/>
                <w:sz w:val="26"/>
                <w:szCs w:val="26"/>
              </w:rPr>
            </w:pPr>
            <w:r w:rsidRPr="000F3911">
              <w:rPr>
                <w:rFonts w:eastAsia="Courier New"/>
                <w:color w:val="000000"/>
                <w:sz w:val="26"/>
                <w:szCs w:val="26"/>
              </w:rPr>
              <w:t>Прохождение курсов повышения квалификации по релевантным программам</w:t>
            </w:r>
          </w:p>
        </w:tc>
        <w:tc>
          <w:tcPr>
            <w:tcW w:w="1843" w:type="dxa"/>
            <w:vAlign w:val="center"/>
          </w:tcPr>
          <w:p w:rsidR="000F3911" w:rsidRPr="000F3911" w:rsidRDefault="00CC39ED" w:rsidP="00CE58A8">
            <w:pPr>
              <w:widowControl w:val="0"/>
              <w:ind w:left="57" w:right="57"/>
              <w:jc w:val="center"/>
              <w:rPr>
                <w:rFonts w:eastAsia="Courier New"/>
                <w:color w:val="000000"/>
                <w:sz w:val="26"/>
                <w:szCs w:val="26"/>
              </w:rPr>
            </w:pPr>
            <w:r>
              <w:rPr>
                <w:rFonts w:eastAsia="Courier New"/>
                <w:color w:val="000000"/>
                <w:sz w:val="26"/>
                <w:szCs w:val="26"/>
              </w:rPr>
              <w:t>3</w:t>
            </w:r>
          </w:p>
        </w:tc>
      </w:tr>
      <w:tr w:rsidR="006C6F8A" w:rsidRPr="000F3911" w:rsidTr="00932347">
        <w:trPr>
          <w:trHeight w:val="6906"/>
        </w:trPr>
        <w:tc>
          <w:tcPr>
            <w:tcW w:w="7933" w:type="dxa"/>
            <w:tcBorders>
              <w:top w:val="single" w:sz="4" w:space="0" w:color="auto"/>
              <w:left w:val="single" w:sz="4" w:space="0" w:color="auto"/>
              <w:right w:val="single" w:sz="4" w:space="0" w:color="auto"/>
            </w:tcBorders>
          </w:tcPr>
          <w:p w:rsidR="006C6F8A" w:rsidRDefault="006C6F8A" w:rsidP="00CE58A8">
            <w:pPr>
              <w:widowControl w:val="0"/>
              <w:ind w:left="57" w:right="57"/>
              <w:jc w:val="both"/>
              <w:rPr>
                <w:rFonts w:eastAsia="Courier New"/>
                <w:b/>
                <w:color w:val="000000"/>
                <w:sz w:val="26"/>
                <w:szCs w:val="26"/>
              </w:rPr>
            </w:pPr>
            <w:r w:rsidRPr="000F3911">
              <w:rPr>
                <w:rFonts w:eastAsia="Courier New"/>
                <w:b/>
                <w:color w:val="000000"/>
                <w:sz w:val="26"/>
                <w:szCs w:val="26"/>
              </w:rPr>
              <w:t>2. Профессиональные знания</w:t>
            </w:r>
            <w:r>
              <w:rPr>
                <w:rFonts w:eastAsia="Courier New"/>
                <w:b/>
                <w:color w:val="000000"/>
                <w:sz w:val="26"/>
                <w:szCs w:val="26"/>
              </w:rPr>
              <w:t>:</w:t>
            </w:r>
            <w:r w:rsidRPr="000F3911">
              <w:rPr>
                <w:rFonts w:eastAsia="Courier New"/>
                <w:b/>
                <w:color w:val="000000"/>
                <w:sz w:val="26"/>
                <w:szCs w:val="26"/>
              </w:rPr>
              <w:t xml:space="preserve"> </w:t>
            </w:r>
          </w:p>
          <w:p w:rsidR="006C6F8A" w:rsidRPr="000F3911" w:rsidRDefault="006C6F8A" w:rsidP="006C6F8A">
            <w:pPr>
              <w:widowControl w:val="0"/>
              <w:ind w:left="33" w:right="57" w:firstLine="260"/>
              <w:jc w:val="both"/>
              <w:rPr>
                <w:rFonts w:eastAsia="Calibri"/>
                <w:sz w:val="26"/>
                <w:szCs w:val="26"/>
              </w:rPr>
            </w:pPr>
            <w:r w:rsidRPr="000F3911">
              <w:rPr>
                <w:rFonts w:eastAsia="Calibri"/>
                <w:sz w:val="26"/>
                <w:szCs w:val="26"/>
              </w:rPr>
              <w:t xml:space="preserve">Конституции Российской Федерации, федеральных конституционных законов, федеральных законов и иных нормативных </w:t>
            </w:r>
            <w:r>
              <w:rPr>
                <w:rFonts w:eastAsia="Calibri"/>
                <w:sz w:val="26"/>
                <w:szCs w:val="26"/>
              </w:rPr>
              <w:t xml:space="preserve"> </w:t>
            </w:r>
            <w:r w:rsidRPr="000F3911">
              <w:rPr>
                <w:rFonts w:eastAsia="Calibri"/>
                <w:sz w:val="26"/>
                <w:szCs w:val="26"/>
              </w:rPr>
              <w:t xml:space="preserve">правовых </w:t>
            </w:r>
            <w:r>
              <w:rPr>
                <w:rFonts w:eastAsia="Calibri"/>
                <w:sz w:val="26"/>
                <w:szCs w:val="26"/>
              </w:rPr>
              <w:t xml:space="preserve"> </w:t>
            </w:r>
            <w:r w:rsidRPr="000F3911">
              <w:rPr>
                <w:rFonts w:eastAsia="Calibri"/>
                <w:sz w:val="26"/>
                <w:szCs w:val="26"/>
              </w:rPr>
              <w:t xml:space="preserve">актов </w:t>
            </w:r>
            <w:r>
              <w:rPr>
                <w:rFonts w:eastAsia="Calibri"/>
                <w:sz w:val="26"/>
                <w:szCs w:val="26"/>
              </w:rPr>
              <w:t xml:space="preserve"> </w:t>
            </w:r>
            <w:r w:rsidRPr="000F3911">
              <w:rPr>
                <w:rFonts w:eastAsia="Calibri"/>
                <w:sz w:val="26"/>
                <w:szCs w:val="26"/>
              </w:rPr>
              <w:t xml:space="preserve">Российской </w:t>
            </w:r>
            <w:r>
              <w:rPr>
                <w:rFonts w:eastAsia="Calibri"/>
                <w:sz w:val="26"/>
                <w:szCs w:val="26"/>
              </w:rPr>
              <w:t xml:space="preserve"> </w:t>
            </w:r>
            <w:r w:rsidRPr="000F3911">
              <w:rPr>
                <w:rFonts w:eastAsia="Calibri"/>
                <w:sz w:val="26"/>
                <w:szCs w:val="26"/>
              </w:rPr>
              <w:t xml:space="preserve">Федерации, </w:t>
            </w:r>
            <w:r>
              <w:rPr>
                <w:rFonts w:eastAsia="Calibri"/>
                <w:sz w:val="26"/>
                <w:szCs w:val="26"/>
              </w:rPr>
              <w:t xml:space="preserve"> </w:t>
            </w:r>
            <w:r w:rsidRPr="000F3911">
              <w:rPr>
                <w:rFonts w:eastAsia="Calibri"/>
                <w:sz w:val="26"/>
                <w:szCs w:val="26"/>
              </w:rPr>
              <w:t>Устава</w:t>
            </w:r>
            <w:r>
              <w:rPr>
                <w:rFonts w:eastAsia="Calibri"/>
                <w:sz w:val="26"/>
                <w:szCs w:val="26"/>
              </w:rPr>
              <w:t xml:space="preserve"> </w:t>
            </w:r>
            <w:r w:rsidRPr="000F3911">
              <w:rPr>
                <w:rFonts w:eastAsia="Calibri"/>
                <w:sz w:val="26"/>
                <w:szCs w:val="26"/>
              </w:rPr>
              <w:t>(Основного Закона) Алтайского края, законов и иных нормативных правовых актов Алтайского края, устава муниципального образования</w:t>
            </w:r>
            <w:r>
              <w:rPr>
                <w:rFonts w:eastAsia="Calibri"/>
                <w:sz w:val="26"/>
                <w:szCs w:val="26"/>
              </w:rPr>
              <w:t xml:space="preserve"> </w:t>
            </w:r>
            <w:r w:rsidRPr="000F3911">
              <w:rPr>
                <w:rFonts w:eastAsia="Calibri"/>
                <w:sz w:val="26"/>
                <w:szCs w:val="26"/>
              </w:rPr>
              <w:t>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 осуществления отдельных государственных полномочий, переданных органам местного самоуправления</w:t>
            </w:r>
            <w:r>
              <w:rPr>
                <w:rFonts w:eastAsia="Calibri"/>
                <w:sz w:val="26"/>
                <w:szCs w:val="26"/>
              </w:rPr>
              <w:t>;</w:t>
            </w:r>
            <w:r w:rsidRPr="000F3911">
              <w:rPr>
                <w:rFonts w:eastAsia="Calibri"/>
                <w:sz w:val="26"/>
                <w:szCs w:val="26"/>
              </w:rPr>
              <w:t xml:space="preserve"> </w:t>
            </w:r>
          </w:p>
          <w:p w:rsidR="006C6F8A" w:rsidRPr="000F3911" w:rsidRDefault="006C6F8A" w:rsidP="001761CA">
            <w:pPr>
              <w:ind w:firstLine="317"/>
              <w:jc w:val="both"/>
              <w:rPr>
                <w:sz w:val="26"/>
                <w:szCs w:val="26"/>
              </w:rPr>
            </w:pPr>
            <w:r w:rsidRPr="000F3911">
              <w:rPr>
                <w:sz w:val="26"/>
                <w:szCs w:val="26"/>
              </w:rPr>
              <w:t xml:space="preserve">знание </w:t>
            </w:r>
            <w:r w:rsidRPr="000F3911">
              <w:rPr>
                <w:rFonts w:eastAsia="Courier New"/>
                <w:color w:val="000000"/>
                <w:sz w:val="26"/>
                <w:szCs w:val="26"/>
              </w:rPr>
              <w:t>системы государственного и муниципального управления</w:t>
            </w:r>
            <w:r>
              <w:rPr>
                <w:rFonts w:eastAsia="Courier New"/>
                <w:color w:val="000000"/>
                <w:sz w:val="26"/>
                <w:szCs w:val="26"/>
              </w:rPr>
              <w:t>;</w:t>
            </w:r>
          </w:p>
          <w:p w:rsidR="006C6F8A" w:rsidRPr="000F3911" w:rsidRDefault="006C6F8A" w:rsidP="001761CA">
            <w:pPr>
              <w:widowControl w:val="0"/>
              <w:ind w:firstLine="317"/>
              <w:jc w:val="both"/>
              <w:rPr>
                <w:rFonts w:eastAsia="Courier New"/>
                <w:color w:val="000000"/>
                <w:sz w:val="26"/>
                <w:szCs w:val="26"/>
              </w:rPr>
            </w:pPr>
            <w:r w:rsidRPr="000F3911">
              <w:rPr>
                <w:rFonts w:eastAsia="Courier New"/>
                <w:color w:val="000000"/>
                <w:sz w:val="26"/>
                <w:szCs w:val="26"/>
              </w:rPr>
              <w:t>знания в области финансово-экономической и хозяйственной деятельности органов местного самоуправления, в том числе, но не ограничиваясь:</w:t>
            </w:r>
          </w:p>
          <w:p w:rsidR="006C6F8A" w:rsidRPr="000F3911" w:rsidRDefault="006C6F8A" w:rsidP="001761CA">
            <w:pPr>
              <w:widowControl w:val="0"/>
              <w:ind w:firstLine="317"/>
              <w:jc w:val="both"/>
              <w:rPr>
                <w:rFonts w:eastAsia="Courier New"/>
                <w:color w:val="000000"/>
                <w:sz w:val="26"/>
                <w:szCs w:val="26"/>
              </w:rPr>
            </w:pPr>
            <w:r w:rsidRPr="000F3911">
              <w:rPr>
                <w:rFonts w:eastAsia="Courier New"/>
                <w:color w:val="000000"/>
                <w:sz w:val="26"/>
                <w:szCs w:val="26"/>
              </w:rPr>
              <w:t>- общих принципов менеджмента;</w:t>
            </w:r>
          </w:p>
          <w:p w:rsidR="006C6F8A" w:rsidRPr="000F3911" w:rsidRDefault="006C6F8A" w:rsidP="001761CA">
            <w:pPr>
              <w:widowControl w:val="0"/>
              <w:ind w:firstLine="317"/>
              <w:jc w:val="both"/>
              <w:rPr>
                <w:rFonts w:eastAsia="Courier New"/>
                <w:color w:val="000000"/>
                <w:sz w:val="26"/>
                <w:szCs w:val="26"/>
              </w:rPr>
            </w:pPr>
            <w:r w:rsidRPr="000F3911">
              <w:rPr>
                <w:rFonts w:eastAsia="Courier New"/>
                <w:color w:val="000000"/>
                <w:sz w:val="26"/>
                <w:szCs w:val="26"/>
              </w:rPr>
              <w:t>- системы бюджетирования, финансового планирования и контроля исполнения планов, системы внутреннего финансового контроля;</w:t>
            </w:r>
          </w:p>
          <w:p w:rsidR="006C6F8A" w:rsidRPr="000F3911" w:rsidRDefault="006C6F8A" w:rsidP="001761CA">
            <w:pPr>
              <w:widowControl w:val="0"/>
              <w:ind w:firstLine="317"/>
              <w:jc w:val="both"/>
              <w:rPr>
                <w:rFonts w:eastAsia="Courier New"/>
                <w:color w:val="000000"/>
                <w:sz w:val="26"/>
                <w:szCs w:val="26"/>
              </w:rPr>
            </w:pPr>
            <w:r w:rsidRPr="000F3911">
              <w:rPr>
                <w:rFonts w:eastAsia="Courier New"/>
                <w:color w:val="000000"/>
                <w:sz w:val="26"/>
                <w:szCs w:val="26"/>
              </w:rPr>
              <w:t>- муниципальных закупок;</w:t>
            </w:r>
          </w:p>
          <w:p w:rsidR="006C6F8A" w:rsidRDefault="006C6F8A" w:rsidP="001761CA">
            <w:pPr>
              <w:widowControl w:val="0"/>
              <w:ind w:firstLine="317"/>
              <w:jc w:val="both"/>
              <w:rPr>
                <w:rFonts w:eastAsia="Courier New"/>
                <w:color w:val="000000"/>
                <w:sz w:val="26"/>
                <w:szCs w:val="26"/>
              </w:rPr>
            </w:pPr>
            <w:r w:rsidRPr="000F3911">
              <w:rPr>
                <w:rFonts w:eastAsia="Courier New"/>
                <w:color w:val="000000"/>
                <w:sz w:val="26"/>
                <w:szCs w:val="26"/>
              </w:rPr>
              <w:t xml:space="preserve">- </w:t>
            </w:r>
            <w:r>
              <w:rPr>
                <w:rFonts w:eastAsia="Courier New"/>
                <w:color w:val="000000"/>
                <w:sz w:val="26"/>
                <w:szCs w:val="26"/>
              </w:rPr>
              <w:t>организации межведомственного взаимодействия;</w:t>
            </w:r>
          </w:p>
          <w:p w:rsidR="006C6F8A" w:rsidRPr="000F3911" w:rsidRDefault="006C6F8A" w:rsidP="001761CA">
            <w:pPr>
              <w:widowControl w:val="0"/>
              <w:ind w:firstLine="317"/>
              <w:jc w:val="both"/>
              <w:rPr>
                <w:rFonts w:eastAsia="Courier New"/>
                <w:color w:val="000000"/>
                <w:sz w:val="26"/>
                <w:szCs w:val="26"/>
              </w:rPr>
            </w:pPr>
            <w:r>
              <w:rPr>
                <w:rFonts w:eastAsia="Courier New"/>
                <w:color w:val="000000"/>
                <w:sz w:val="26"/>
                <w:szCs w:val="26"/>
              </w:rPr>
              <w:t xml:space="preserve">- </w:t>
            </w:r>
            <w:r w:rsidRPr="000F3911">
              <w:rPr>
                <w:rFonts w:eastAsia="Courier New"/>
                <w:color w:val="000000"/>
                <w:sz w:val="26"/>
                <w:szCs w:val="26"/>
              </w:rPr>
              <w:t>организации массовых мероприятий.</w:t>
            </w:r>
          </w:p>
          <w:p w:rsidR="006C6F8A" w:rsidRPr="000F3911" w:rsidRDefault="006C6F8A" w:rsidP="001761CA">
            <w:pPr>
              <w:widowControl w:val="0"/>
              <w:ind w:firstLine="317"/>
              <w:jc w:val="both"/>
              <w:rPr>
                <w:rFonts w:eastAsia="Courier New"/>
                <w:color w:val="000000"/>
                <w:sz w:val="26"/>
                <w:szCs w:val="26"/>
              </w:rPr>
            </w:pPr>
            <w:r w:rsidRPr="000F3911">
              <w:rPr>
                <w:rFonts w:eastAsia="Courier New"/>
                <w:color w:val="000000"/>
                <w:sz w:val="26"/>
                <w:szCs w:val="26"/>
              </w:rPr>
              <w:t>Знание специфики муниципального образования</w:t>
            </w:r>
          </w:p>
        </w:tc>
        <w:tc>
          <w:tcPr>
            <w:tcW w:w="1843" w:type="dxa"/>
            <w:tcBorders>
              <w:left w:val="single" w:sz="4" w:space="0" w:color="auto"/>
            </w:tcBorders>
            <w:vAlign w:val="center"/>
          </w:tcPr>
          <w:p w:rsidR="006C6F8A" w:rsidRDefault="006C6F8A" w:rsidP="00064866">
            <w:pPr>
              <w:widowControl w:val="0"/>
              <w:ind w:left="-218" w:right="-138"/>
              <w:jc w:val="center"/>
              <w:rPr>
                <w:rFonts w:eastAsia="Courier New"/>
                <w:color w:val="000000"/>
                <w:sz w:val="26"/>
                <w:szCs w:val="26"/>
              </w:rPr>
            </w:pPr>
            <w:r>
              <w:rPr>
                <w:rFonts w:eastAsia="Courier New"/>
                <w:color w:val="000000"/>
                <w:sz w:val="26"/>
                <w:szCs w:val="26"/>
              </w:rPr>
              <w:t xml:space="preserve">Максимальное количество баллов </w:t>
            </w:r>
          </w:p>
          <w:p w:rsidR="006C6F8A" w:rsidRPr="000F3911" w:rsidRDefault="006C6F8A" w:rsidP="00CE58A8">
            <w:pPr>
              <w:widowControl w:val="0"/>
              <w:ind w:left="57" w:right="57"/>
              <w:jc w:val="center"/>
              <w:rPr>
                <w:rFonts w:eastAsia="Courier New"/>
                <w:color w:val="000000"/>
                <w:sz w:val="26"/>
                <w:szCs w:val="26"/>
              </w:rPr>
            </w:pPr>
            <w:r w:rsidRPr="000F3911">
              <w:rPr>
                <w:rFonts w:eastAsia="Courier New"/>
                <w:b/>
                <w:color w:val="000000"/>
                <w:sz w:val="26"/>
                <w:szCs w:val="26"/>
              </w:rPr>
              <w:t>30</w:t>
            </w:r>
          </w:p>
        </w:tc>
      </w:tr>
      <w:tr w:rsidR="009D77E1" w:rsidRPr="000F3911" w:rsidTr="006C6F8A">
        <w:tc>
          <w:tcPr>
            <w:tcW w:w="7933" w:type="dxa"/>
            <w:tcBorders>
              <w:top w:val="single" w:sz="4" w:space="0" w:color="auto"/>
            </w:tcBorders>
          </w:tcPr>
          <w:p w:rsidR="009D77E1" w:rsidRDefault="009D77E1" w:rsidP="009D77E1">
            <w:pPr>
              <w:suppressAutoHyphens/>
              <w:jc w:val="both"/>
              <w:rPr>
                <w:rFonts w:eastAsia="Calibri"/>
                <w:sz w:val="26"/>
                <w:szCs w:val="26"/>
                <w:lang w:eastAsia="en-US"/>
              </w:rPr>
            </w:pPr>
            <w:r>
              <w:rPr>
                <w:rFonts w:eastAsia="Calibri"/>
                <w:sz w:val="26"/>
                <w:szCs w:val="26"/>
                <w:lang w:eastAsia="en-US"/>
              </w:rPr>
              <w:t>При проведении собеседования:</w:t>
            </w:r>
          </w:p>
          <w:p w:rsidR="009D77E1" w:rsidRPr="00CE58A8" w:rsidRDefault="009D77E1" w:rsidP="009D77E1">
            <w:pPr>
              <w:suppressAutoHyphens/>
              <w:ind w:firstLine="317"/>
              <w:jc w:val="both"/>
              <w:rPr>
                <w:rFonts w:eastAsia="Calibri"/>
                <w:sz w:val="26"/>
                <w:szCs w:val="26"/>
                <w:lang w:eastAsia="en-US"/>
              </w:rPr>
            </w:pPr>
            <w:r w:rsidRPr="00CE58A8">
              <w:rPr>
                <w:rFonts w:eastAsia="Calibri"/>
                <w:sz w:val="26"/>
                <w:szCs w:val="26"/>
                <w:lang w:eastAsia="en-US"/>
              </w:rPr>
              <w:t>четкое и логически последовательное изложение доклада;</w:t>
            </w:r>
          </w:p>
          <w:p w:rsidR="009D77E1" w:rsidRPr="00CE58A8" w:rsidRDefault="009D77E1" w:rsidP="009D77E1">
            <w:pPr>
              <w:suppressAutoHyphens/>
              <w:ind w:firstLine="317"/>
              <w:jc w:val="both"/>
              <w:rPr>
                <w:rFonts w:eastAsia="Calibri"/>
                <w:sz w:val="26"/>
                <w:szCs w:val="26"/>
                <w:lang w:eastAsia="en-US"/>
              </w:rPr>
            </w:pPr>
            <w:r w:rsidRPr="00CE58A8">
              <w:rPr>
                <w:rFonts w:eastAsia="Calibri"/>
                <w:sz w:val="26"/>
                <w:szCs w:val="26"/>
                <w:lang w:eastAsia="en-US"/>
              </w:rPr>
              <w:t>полные, глубокие и правильные ответы на вопросы;</w:t>
            </w:r>
          </w:p>
          <w:p w:rsidR="009D77E1" w:rsidRPr="00CE58A8" w:rsidRDefault="009D77E1" w:rsidP="009D77E1">
            <w:pPr>
              <w:suppressAutoHyphens/>
              <w:ind w:firstLine="317"/>
              <w:jc w:val="both"/>
              <w:rPr>
                <w:rFonts w:eastAsia="Calibri"/>
                <w:sz w:val="26"/>
                <w:szCs w:val="26"/>
                <w:lang w:eastAsia="en-US"/>
              </w:rPr>
            </w:pPr>
            <w:r w:rsidRPr="00CE58A8">
              <w:rPr>
                <w:rFonts w:eastAsia="Calibri"/>
                <w:sz w:val="26"/>
                <w:szCs w:val="26"/>
                <w:lang w:eastAsia="en-US"/>
              </w:rPr>
              <w:t>высокая активность в ходе дискуссии;</w:t>
            </w:r>
          </w:p>
          <w:p w:rsidR="009D77E1" w:rsidRPr="00CE58A8" w:rsidRDefault="009D77E1" w:rsidP="009D77E1">
            <w:pPr>
              <w:suppressAutoHyphens/>
              <w:ind w:firstLine="317"/>
              <w:jc w:val="both"/>
              <w:rPr>
                <w:rFonts w:eastAsia="Calibri"/>
                <w:sz w:val="26"/>
                <w:szCs w:val="26"/>
                <w:lang w:eastAsia="en-US"/>
              </w:rPr>
            </w:pPr>
            <w:r w:rsidRPr="00CE58A8">
              <w:rPr>
                <w:rFonts w:eastAsia="Calibri"/>
                <w:sz w:val="26"/>
                <w:szCs w:val="26"/>
                <w:lang w:eastAsia="en-US"/>
              </w:rPr>
              <w:t>высокий уровень профессиональных знаний;</w:t>
            </w:r>
          </w:p>
          <w:p w:rsidR="009D77E1" w:rsidRPr="00CE58A8" w:rsidRDefault="009D77E1" w:rsidP="009D77E1">
            <w:pPr>
              <w:suppressAutoHyphens/>
              <w:ind w:firstLine="317"/>
              <w:jc w:val="both"/>
              <w:rPr>
                <w:rFonts w:eastAsia="Calibri"/>
                <w:sz w:val="26"/>
                <w:szCs w:val="26"/>
                <w:lang w:eastAsia="en-US"/>
              </w:rPr>
            </w:pPr>
            <w:r w:rsidRPr="00CE58A8">
              <w:rPr>
                <w:rFonts w:eastAsia="Calibri"/>
                <w:sz w:val="26"/>
                <w:szCs w:val="26"/>
                <w:lang w:eastAsia="en-US"/>
              </w:rPr>
              <w:t>наличие аналитических способностей;</w:t>
            </w:r>
          </w:p>
          <w:p w:rsidR="009D77E1" w:rsidRPr="00CE58A8" w:rsidRDefault="009D77E1" w:rsidP="009D77E1">
            <w:pPr>
              <w:suppressAutoHyphens/>
              <w:ind w:firstLine="317"/>
              <w:jc w:val="both"/>
              <w:rPr>
                <w:rFonts w:eastAsia="Calibri"/>
                <w:sz w:val="26"/>
                <w:szCs w:val="26"/>
                <w:lang w:eastAsia="en-US"/>
              </w:rPr>
            </w:pPr>
            <w:r w:rsidRPr="00CE58A8">
              <w:rPr>
                <w:rFonts w:eastAsia="Calibri"/>
                <w:sz w:val="26"/>
                <w:szCs w:val="26"/>
                <w:lang w:eastAsia="en-US"/>
              </w:rPr>
              <w:lastRenderedPageBreak/>
              <w:t>наличие навыков аргументированно отстаивать собственную точку зрения и вести деловые переговоры;</w:t>
            </w:r>
          </w:p>
          <w:p w:rsidR="009D77E1" w:rsidRPr="00CE58A8" w:rsidRDefault="009D77E1" w:rsidP="009D77E1">
            <w:pPr>
              <w:suppressAutoHyphens/>
              <w:ind w:firstLine="317"/>
              <w:jc w:val="both"/>
              <w:rPr>
                <w:rFonts w:eastAsia="Calibri"/>
                <w:sz w:val="26"/>
                <w:szCs w:val="26"/>
                <w:lang w:eastAsia="en-US"/>
              </w:rPr>
            </w:pPr>
            <w:r w:rsidRPr="00CE58A8">
              <w:rPr>
                <w:rFonts w:eastAsia="Calibri"/>
                <w:sz w:val="26"/>
                <w:szCs w:val="26"/>
                <w:lang w:eastAsia="en-US"/>
              </w:rPr>
              <w:t>умение обоснованно и самостоятельно принимать решения;</w:t>
            </w:r>
          </w:p>
          <w:p w:rsidR="009D77E1" w:rsidRDefault="009D77E1" w:rsidP="009D77E1">
            <w:pPr>
              <w:widowControl w:val="0"/>
              <w:ind w:left="57" w:right="57"/>
              <w:jc w:val="both"/>
              <w:rPr>
                <w:sz w:val="26"/>
                <w:szCs w:val="26"/>
              </w:rPr>
            </w:pPr>
            <w:r w:rsidRPr="00CE58A8">
              <w:rPr>
                <w:rFonts w:eastAsia="Calibri"/>
                <w:sz w:val="26"/>
                <w:szCs w:val="26"/>
                <w:lang w:eastAsia="en-US"/>
              </w:rPr>
              <w:t xml:space="preserve"> готовность следовать взятым на себя обязательствам</w:t>
            </w:r>
          </w:p>
        </w:tc>
        <w:tc>
          <w:tcPr>
            <w:tcW w:w="1843" w:type="dxa"/>
            <w:vAlign w:val="center"/>
          </w:tcPr>
          <w:p w:rsidR="009A1908" w:rsidRDefault="009A1908" w:rsidP="009D77E1">
            <w:pPr>
              <w:widowControl w:val="0"/>
              <w:ind w:left="-218" w:right="-138"/>
              <w:jc w:val="center"/>
              <w:rPr>
                <w:rFonts w:eastAsia="Courier New"/>
                <w:color w:val="000000"/>
                <w:sz w:val="26"/>
                <w:szCs w:val="26"/>
              </w:rPr>
            </w:pPr>
          </w:p>
          <w:p w:rsidR="009A1908" w:rsidRDefault="009A1908" w:rsidP="009D77E1">
            <w:pPr>
              <w:widowControl w:val="0"/>
              <w:ind w:left="-218" w:right="-138"/>
              <w:jc w:val="center"/>
              <w:rPr>
                <w:rFonts w:eastAsia="Courier New"/>
                <w:color w:val="000000"/>
                <w:sz w:val="26"/>
                <w:szCs w:val="26"/>
              </w:rPr>
            </w:pPr>
          </w:p>
          <w:p w:rsidR="009D77E1" w:rsidRDefault="009D77E1" w:rsidP="009D77E1">
            <w:pPr>
              <w:widowControl w:val="0"/>
              <w:ind w:left="-218" w:right="-138"/>
              <w:jc w:val="center"/>
              <w:rPr>
                <w:rFonts w:eastAsia="Courier New"/>
                <w:color w:val="000000"/>
                <w:sz w:val="26"/>
                <w:szCs w:val="26"/>
              </w:rPr>
            </w:pPr>
            <w:r>
              <w:rPr>
                <w:rFonts w:eastAsia="Courier New"/>
                <w:color w:val="000000"/>
                <w:sz w:val="26"/>
                <w:szCs w:val="26"/>
              </w:rPr>
              <w:t>30</w:t>
            </w:r>
          </w:p>
        </w:tc>
      </w:tr>
      <w:tr w:rsidR="001761CA" w:rsidRPr="000F3911" w:rsidTr="006C6F8A">
        <w:tc>
          <w:tcPr>
            <w:tcW w:w="7933" w:type="dxa"/>
          </w:tcPr>
          <w:p w:rsidR="001761CA" w:rsidRDefault="001761CA" w:rsidP="001761CA">
            <w:pPr>
              <w:suppressAutoHyphens/>
              <w:jc w:val="both"/>
              <w:rPr>
                <w:rFonts w:eastAsia="Calibri"/>
                <w:sz w:val="26"/>
                <w:szCs w:val="26"/>
                <w:lang w:eastAsia="en-US"/>
              </w:rPr>
            </w:pPr>
            <w:r>
              <w:rPr>
                <w:rFonts w:eastAsia="Calibri"/>
                <w:sz w:val="26"/>
                <w:szCs w:val="26"/>
                <w:lang w:eastAsia="en-US"/>
              </w:rPr>
              <w:lastRenderedPageBreak/>
              <w:t>При проведении собеседования:</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четкое и последовательное изложение доклада;</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полные ответы на вопросы с неточностями и незначительными ошибками;</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активность в ходе дискуссии;</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достаточный уровень профессиональных знаний;</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наличие аналитических способностей;</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наличие навыков отстаивать собственную точку зрения и вести деловые переговоры;</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умение самостоятельно принимать решения;</w:t>
            </w:r>
          </w:p>
          <w:p w:rsidR="001761CA" w:rsidRPr="000F3911" w:rsidRDefault="001761CA" w:rsidP="001761CA">
            <w:pPr>
              <w:widowControl w:val="0"/>
              <w:ind w:left="57" w:right="57" w:firstLine="317"/>
              <w:jc w:val="both"/>
              <w:rPr>
                <w:rFonts w:eastAsia="Courier New"/>
                <w:b/>
                <w:color w:val="000000"/>
                <w:sz w:val="26"/>
                <w:szCs w:val="26"/>
              </w:rPr>
            </w:pPr>
            <w:r w:rsidRPr="00CE58A8">
              <w:rPr>
                <w:rFonts w:eastAsia="Calibri"/>
                <w:sz w:val="26"/>
                <w:szCs w:val="26"/>
                <w:lang w:eastAsia="en-US"/>
              </w:rPr>
              <w:t>готовность следовать взятым на себя обязательствам</w:t>
            </w:r>
          </w:p>
        </w:tc>
        <w:tc>
          <w:tcPr>
            <w:tcW w:w="1843" w:type="dxa"/>
            <w:vAlign w:val="center"/>
          </w:tcPr>
          <w:p w:rsidR="001761CA" w:rsidRDefault="001761CA" w:rsidP="009D77E1">
            <w:pPr>
              <w:widowControl w:val="0"/>
              <w:ind w:left="-218" w:right="-138"/>
              <w:jc w:val="center"/>
              <w:rPr>
                <w:rFonts w:eastAsia="Courier New"/>
                <w:color w:val="000000"/>
                <w:sz w:val="26"/>
                <w:szCs w:val="26"/>
              </w:rPr>
            </w:pPr>
            <w:r>
              <w:rPr>
                <w:rFonts w:eastAsia="Courier New"/>
                <w:color w:val="000000"/>
                <w:sz w:val="26"/>
                <w:szCs w:val="26"/>
              </w:rPr>
              <w:t>20</w:t>
            </w:r>
          </w:p>
        </w:tc>
      </w:tr>
      <w:tr w:rsidR="001761CA" w:rsidRPr="000F3911" w:rsidTr="006C6F8A">
        <w:tc>
          <w:tcPr>
            <w:tcW w:w="7933" w:type="dxa"/>
          </w:tcPr>
          <w:p w:rsidR="001761CA" w:rsidRDefault="001761CA" w:rsidP="001761CA">
            <w:pPr>
              <w:suppressAutoHyphens/>
              <w:jc w:val="both"/>
              <w:rPr>
                <w:rFonts w:eastAsia="Calibri"/>
                <w:sz w:val="26"/>
                <w:szCs w:val="26"/>
                <w:lang w:eastAsia="en-US"/>
              </w:rPr>
            </w:pPr>
            <w:r>
              <w:rPr>
                <w:rFonts w:eastAsia="Calibri"/>
                <w:sz w:val="26"/>
                <w:szCs w:val="26"/>
                <w:lang w:eastAsia="en-US"/>
              </w:rPr>
              <w:t>При проведении собеседования:</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изложение доклада;</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последовательные, но не в полном объеме, с неточностями и ошибками ответы на вопросы;</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низкая активность в ходе дискуссии;</w:t>
            </w:r>
          </w:p>
          <w:p w:rsidR="001761CA" w:rsidRPr="00CE58A8"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средний уровень профессиональных знаний;</w:t>
            </w:r>
          </w:p>
          <w:p w:rsidR="001761CA" w:rsidRDefault="001761CA" w:rsidP="001761CA">
            <w:pPr>
              <w:suppressAutoHyphens/>
              <w:ind w:firstLine="317"/>
              <w:jc w:val="both"/>
              <w:rPr>
                <w:rFonts w:eastAsia="Calibri"/>
                <w:sz w:val="26"/>
                <w:szCs w:val="26"/>
                <w:lang w:eastAsia="en-US"/>
              </w:rPr>
            </w:pPr>
            <w:r w:rsidRPr="00CE58A8">
              <w:rPr>
                <w:rFonts w:eastAsia="Calibri"/>
                <w:sz w:val="26"/>
                <w:szCs w:val="26"/>
                <w:lang w:eastAsia="en-US"/>
              </w:rPr>
              <w:t>средний уровень наличия аналитических способностей, навыков отстаивания собственной точку зрения и ведения деловых переговоров;</w:t>
            </w:r>
          </w:p>
        </w:tc>
        <w:tc>
          <w:tcPr>
            <w:tcW w:w="1843" w:type="dxa"/>
            <w:vAlign w:val="center"/>
          </w:tcPr>
          <w:p w:rsidR="001761CA" w:rsidRDefault="009711BC" w:rsidP="009D77E1">
            <w:pPr>
              <w:widowControl w:val="0"/>
              <w:ind w:left="-218" w:right="-138"/>
              <w:jc w:val="center"/>
              <w:rPr>
                <w:rFonts w:eastAsia="Courier New"/>
                <w:color w:val="000000"/>
                <w:sz w:val="26"/>
                <w:szCs w:val="26"/>
              </w:rPr>
            </w:pPr>
            <w:r>
              <w:rPr>
                <w:rFonts w:eastAsia="Courier New"/>
                <w:color w:val="000000"/>
                <w:sz w:val="26"/>
                <w:szCs w:val="26"/>
              </w:rPr>
              <w:t>5</w:t>
            </w:r>
          </w:p>
        </w:tc>
      </w:tr>
      <w:tr w:rsidR="009A1908" w:rsidRPr="000F3911" w:rsidTr="006C6F8A">
        <w:tc>
          <w:tcPr>
            <w:tcW w:w="7933" w:type="dxa"/>
            <w:shd w:val="clear" w:color="auto" w:fill="auto"/>
          </w:tcPr>
          <w:p w:rsidR="009A1908" w:rsidRDefault="009A1908" w:rsidP="009A1908">
            <w:pPr>
              <w:suppressAutoHyphens/>
              <w:jc w:val="both"/>
              <w:rPr>
                <w:rFonts w:eastAsia="Calibri"/>
                <w:sz w:val="26"/>
                <w:szCs w:val="26"/>
                <w:lang w:eastAsia="en-US"/>
              </w:rPr>
            </w:pPr>
            <w:r>
              <w:rPr>
                <w:rFonts w:eastAsia="Calibri"/>
                <w:sz w:val="26"/>
                <w:szCs w:val="26"/>
                <w:lang w:eastAsia="en-US"/>
              </w:rPr>
              <w:t>При проведении собеседования:</w:t>
            </w:r>
          </w:p>
          <w:p w:rsidR="009A1908" w:rsidRPr="00CE58A8" w:rsidRDefault="009A1908" w:rsidP="009A1908">
            <w:pPr>
              <w:suppressAutoHyphens/>
              <w:ind w:firstLine="317"/>
              <w:jc w:val="both"/>
              <w:rPr>
                <w:rFonts w:eastAsia="Calibri"/>
                <w:sz w:val="26"/>
                <w:szCs w:val="26"/>
                <w:lang w:eastAsia="en-US"/>
              </w:rPr>
            </w:pPr>
            <w:r w:rsidRPr="00CE58A8">
              <w:rPr>
                <w:rFonts w:eastAsia="Calibri"/>
                <w:sz w:val="26"/>
                <w:szCs w:val="26"/>
                <w:lang w:eastAsia="en-US"/>
              </w:rPr>
              <w:t>нечеткое изложение доклада;</w:t>
            </w:r>
          </w:p>
          <w:p w:rsidR="009A1908" w:rsidRPr="00CE58A8" w:rsidRDefault="009A1908" w:rsidP="009A1908">
            <w:pPr>
              <w:suppressAutoHyphens/>
              <w:ind w:firstLine="317"/>
              <w:jc w:val="both"/>
              <w:rPr>
                <w:rFonts w:eastAsia="Calibri"/>
                <w:sz w:val="26"/>
                <w:szCs w:val="26"/>
                <w:lang w:eastAsia="en-US"/>
              </w:rPr>
            </w:pPr>
            <w:r w:rsidRPr="00CE58A8">
              <w:rPr>
                <w:rFonts w:eastAsia="Calibri"/>
                <w:sz w:val="26"/>
                <w:szCs w:val="26"/>
                <w:lang w:eastAsia="en-US"/>
              </w:rPr>
              <w:t>неполные со значительными неточностями и ошибками ответы на вопросы;</w:t>
            </w:r>
          </w:p>
          <w:p w:rsidR="009A1908" w:rsidRPr="00CE58A8" w:rsidRDefault="009A1908" w:rsidP="009A1908">
            <w:pPr>
              <w:suppressAutoHyphens/>
              <w:ind w:firstLine="317"/>
              <w:jc w:val="both"/>
              <w:rPr>
                <w:rFonts w:eastAsia="Calibri"/>
                <w:sz w:val="26"/>
                <w:szCs w:val="26"/>
                <w:lang w:eastAsia="en-US"/>
              </w:rPr>
            </w:pPr>
            <w:r w:rsidRPr="00CE58A8">
              <w:rPr>
                <w:rFonts w:eastAsia="Calibri"/>
                <w:sz w:val="26"/>
                <w:szCs w:val="26"/>
                <w:lang w:eastAsia="en-US"/>
              </w:rPr>
              <w:t>отсутствие активности в ходе дискуссии;</w:t>
            </w:r>
          </w:p>
          <w:p w:rsidR="009A1908" w:rsidRPr="00CE58A8" w:rsidRDefault="009A1908" w:rsidP="009A1908">
            <w:pPr>
              <w:suppressAutoHyphens/>
              <w:ind w:firstLine="317"/>
              <w:jc w:val="both"/>
              <w:rPr>
                <w:rFonts w:eastAsia="Calibri"/>
                <w:sz w:val="26"/>
                <w:szCs w:val="26"/>
                <w:lang w:eastAsia="en-US"/>
              </w:rPr>
            </w:pPr>
            <w:r w:rsidRPr="00CE58A8">
              <w:rPr>
                <w:rFonts w:eastAsia="Calibri"/>
                <w:sz w:val="26"/>
                <w:szCs w:val="26"/>
                <w:lang w:eastAsia="en-US"/>
              </w:rPr>
              <w:t>низкий уровень профессиональных знаний;</w:t>
            </w:r>
          </w:p>
          <w:p w:rsidR="009A1908" w:rsidRPr="00CE58A8" w:rsidRDefault="009A1908" w:rsidP="009A1908">
            <w:pPr>
              <w:suppressAutoHyphens/>
              <w:ind w:firstLine="317"/>
              <w:jc w:val="both"/>
              <w:rPr>
                <w:rFonts w:eastAsia="Calibri"/>
                <w:sz w:val="26"/>
                <w:szCs w:val="26"/>
                <w:lang w:eastAsia="en-US"/>
              </w:rPr>
            </w:pPr>
            <w:r w:rsidRPr="00CE58A8">
              <w:rPr>
                <w:rFonts w:eastAsia="Calibri"/>
                <w:sz w:val="26"/>
                <w:szCs w:val="26"/>
                <w:lang w:eastAsia="en-US"/>
              </w:rPr>
              <w:t>низкий уровень наличия аналитических способностей;</w:t>
            </w:r>
          </w:p>
          <w:p w:rsidR="009A1908" w:rsidRPr="00CE58A8" w:rsidRDefault="009A1908" w:rsidP="009A1908">
            <w:pPr>
              <w:suppressAutoHyphens/>
              <w:ind w:firstLine="317"/>
              <w:jc w:val="both"/>
              <w:rPr>
                <w:rFonts w:eastAsia="Calibri"/>
                <w:sz w:val="26"/>
                <w:szCs w:val="26"/>
                <w:lang w:eastAsia="en-US"/>
              </w:rPr>
            </w:pPr>
            <w:r w:rsidRPr="00CE58A8">
              <w:rPr>
                <w:rFonts w:eastAsia="Calibri"/>
                <w:sz w:val="26"/>
                <w:szCs w:val="26"/>
                <w:lang w:eastAsia="en-US"/>
              </w:rPr>
              <w:t>отсутствие навыков отстаивания собственной точки зрения и ведения деловых переговоров;</w:t>
            </w:r>
          </w:p>
          <w:p w:rsidR="009A1908" w:rsidRPr="00CE58A8" w:rsidRDefault="009A1908" w:rsidP="009A1908">
            <w:pPr>
              <w:suppressAutoHyphens/>
              <w:ind w:firstLine="317"/>
              <w:jc w:val="both"/>
              <w:rPr>
                <w:rFonts w:eastAsia="Calibri"/>
                <w:sz w:val="28"/>
                <w:szCs w:val="22"/>
                <w:lang w:eastAsia="en-US"/>
              </w:rPr>
            </w:pPr>
            <w:r w:rsidRPr="00CE58A8">
              <w:rPr>
                <w:rFonts w:eastAsia="Calibri"/>
                <w:sz w:val="26"/>
                <w:szCs w:val="26"/>
                <w:lang w:eastAsia="en-US"/>
              </w:rPr>
              <w:t>неготовность следовать взятым на себя обязательствам</w:t>
            </w:r>
          </w:p>
        </w:tc>
        <w:tc>
          <w:tcPr>
            <w:tcW w:w="1843" w:type="dxa"/>
            <w:vAlign w:val="center"/>
          </w:tcPr>
          <w:p w:rsidR="009A1908" w:rsidRDefault="009A1908" w:rsidP="009A1908">
            <w:pPr>
              <w:widowControl w:val="0"/>
              <w:ind w:left="-218" w:right="-138"/>
              <w:jc w:val="center"/>
              <w:rPr>
                <w:rFonts w:eastAsia="Courier New"/>
                <w:color w:val="000000"/>
                <w:sz w:val="26"/>
                <w:szCs w:val="26"/>
              </w:rPr>
            </w:pPr>
            <w:r>
              <w:rPr>
                <w:rFonts w:eastAsia="Courier New"/>
                <w:color w:val="000000"/>
                <w:sz w:val="26"/>
                <w:szCs w:val="26"/>
              </w:rPr>
              <w:t>0</w:t>
            </w:r>
          </w:p>
        </w:tc>
      </w:tr>
      <w:tr w:rsidR="004F0B81" w:rsidRPr="000F3911" w:rsidTr="00410108">
        <w:trPr>
          <w:trHeight w:val="64"/>
        </w:trPr>
        <w:tc>
          <w:tcPr>
            <w:tcW w:w="7933" w:type="dxa"/>
          </w:tcPr>
          <w:p w:rsidR="004F0B81" w:rsidRPr="000F3911" w:rsidRDefault="004F0B81" w:rsidP="009A1908">
            <w:pPr>
              <w:widowControl w:val="0"/>
              <w:ind w:left="57" w:right="57"/>
              <w:jc w:val="both"/>
              <w:rPr>
                <w:rFonts w:eastAsia="Courier New"/>
                <w:color w:val="000000"/>
                <w:sz w:val="26"/>
                <w:szCs w:val="26"/>
              </w:rPr>
            </w:pPr>
            <w:r w:rsidRPr="000F3911">
              <w:rPr>
                <w:rFonts w:eastAsia="Courier New"/>
                <w:b/>
                <w:color w:val="000000"/>
                <w:sz w:val="26"/>
                <w:szCs w:val="26"/>
              </w:rPr>
              <w:t>3. Профессиональные навыки</w:t>
            </w:r>
            <w:r>
              <w:rPr>
                <w:rFonts w:eastAsia="Courier New"/>
                <w:b/>
                <w:color w:val="000000"/>
                <w:sz w:val="26"/>
                <w:szCs w:val="26"/>
              </w:rPr>
              <w:t>:</w:t>
            </w:r>
          </w:p>
          <w:p w:rsidR="004F0B81" w:rsidRPr="000F3911" w:rsidRDefault="004F0B81" w:rsidP="004F0B81">
            <w:pPr>
              <w:widowControl w:val="0"/>
              <w:ind w:right="57" w:firstLine="317"/>
              <w:jc w:val="both"/>
              <w:rPr>
                <w:rFonts w:eastAsia="Courier New"/>
                <w:color w:val="000000"/>
                <w:sz w:val="26"/>
                <w:szCs w:val="26"/>
              </w:rPr>
            </w:pPr>
            <w:r>
              <w:rPr>
                <w:rFonts w:eastAsia="Courier New"/>
                <w:color w:val="000000"/>
                <w:sz w:val="26"/>
                <w:szCs w:val="26"/>
              </w:rPr>
              <w:t>о</w:t>
            </w:r>
            <w:r w:rsidRPr="000F3911">
              <w:rPr>
                <w:rFonts w:eastAsia="Courier New"/>
                <w:color w:val="000000"/>
                <w:sz w:val="26"/>
                <w:szCs w:val="26"/>
              </w:rPr>
              <w:t>пыт работы на руководящей должности, связанной с оперативным принятием и реализацией управленческих решений, включая, но не ограничиваясь:</w:t>
            </w:r>
          </w:p>
          <w:p w:rsidR="004F0B81" w:rsidRPr="000F3911" w:rsidRDefault="004F0B81" w:rsidP="004F0B81">
            <w:pPr>
              <w:widowControl w:val="0"/>
              <w:ind w:left="57" w:right="57" w:firstLine="317"/>
              <w:jc w:val="both"/>
              <w:rPr>
                <w:rFonts w:eastAsia="Calibri"/>
                <w:sz w:val="26"/>
                <w:szCs w:val="26"/>
              </w:rPr>
            </w:pPr>
            <w:r w:rsidRPr="000F3911">
              <w:rPr>
                <w:rFonts w:eastAsia="Courier New"/>
                <w:color w:val="000000"/>
                <w:sz w:val="26"/>
                <w:szCs w:val="26"/>
              </w:rPr>
              <w:t xml:space="preserve">- </w:t>
            </w:r>
            <w:r w:rsidRPr="000F3911">
              <w:rPr>
                <w:rFonts w:eastAsia="Calibri"/>
                <w:sz w:val="26"/>
                <w:szCs w:val="26"/>
              </w:rPr>
              <w:t>наличие навыков руководства, оперативного принятия и реализации управленческих решений;</w:t>
            </w:r>
          </w:p>
          <w:p w:rsidR="004F0B81" w:rsidRPr="000F3911" w:rsidRDefault="004F0B81" w:rsidP="004F0B81">
            <w:pPr>
              <w:widowControl w:val="0"/>
              <w:ind w:right="57" w:firstLine="317"/>
              <w:jc w:val="both"/>
              <w:rPr>
                <w:rFonts w:eastAsia="Calibri"/>
                <w:sz w:val="26"/>
                <w:szCs w:val="26"/>
              </w:rPr>
            </w:pPr>
            <w:r w:rsidRPr="000F3911">
              <w:rPr>
                <w:color w:val="000000"/>
                <w:sz w:val="26"/>
                <w:szCs w:val="26"/>
              </w:rPr>
              <w:t xml:space="preserve"> - </w:t>
            </w:r>
            <w:r w:rsidRPr="000F3911">
              <w:rPr>
                <w:rFonts w:eastAsia="Calibri"/>
                <w:sz w:val="26"/>
                <w:szCs w:val="26"/>
              </w:rPr>
              <w:t xml:space="preserve">наличие навыков </w:t>
            </w:r>
            <w:r w:rsidRPr="000F3911">
              <w:rPr>
                <w:color w:val="000000"/>
                <w:sz w:val="26"/>
                <w:szCs w:val="26"/>
              </w:rPr>
              <w:t>оптимального распределения и использования имеющихся ресурсов, необходимых для выполнения работы;</w:t>
            </w:r>
            <w:r w:rsidRPr="000F3911">
              <w:rPr>
                <w:rFonts w:eastAsia="Calibri"/>
                <w:sz w:val="26"/>
                <w:szCs w:val="26"/>
              </w:rPr>
              <w:t xml:space="preserve"> </w:t>
            </w:r>
          </w:p>
          <w:p w:rsidR="004F0B81" w:rsidRPr="000F3911" w:rsidRDefault="004F0B81" w:rsidP="004F0B81">
            <w:pPr>
              <w:widowControl w:val="0"/>
              <w:ind w:left="57" w:right="57" w:firstLine="317"/>
              <w:jc w:val="both"/>
              <w:rPr>
                <w:rFonts w:eastAsia="Courier New"/>
                <w:color w:val="000000"/>
                <w:sz w:val="26"/>
                <w:szCs w:val="26"/>
              </w:rPr>
            </w:pPr>
            <w:r w:rsidRPr="000F3911">
              <w:rPr>
                <w:rFonts w:eastAsia="Calibri"/>
                <w:sz w:val="26"/>
                <w:szCs w:val="26"/>
              </w:rPr>
              <w:t>- наличие навыков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4F0B81" w:rsidRPr="000F3911" w:rsidRDefault="004F0B81" w:rsidP="009A1908">
            <w:pPr>
              <w:widowControl w:val="0"/>
              <w:ind w:right="57" w:firstLine="458"/>
              <w:jc w:val="both"/>
              <w:rPr>
                <w:rFonts w:eastAsia="Courier New"/>
                <w:color w:val="000000"/>
                <w:sz w:val="26"/>
                <w:szCs w:val="26"/>
              </w:rPr>
            </w:pPr>
            <w:r w:rsidRPr="000F3911">
              <w:rPr>
                <w:rFonts w:eastAsia="Courier New"/>
                <w:color w:val="000000"/>
                <w:sz w:val="26"/>
                <w:szCs w:val="26"/>
              </w:rPr>
              <w:t xml:space="preserve">- </w:t>
            </w:r>
            <w:r w:rsidRPr="000F3911">
              <w:rPr>
                <w:rFonts w:eastAsia="Calibri"/>
                <w:sz w:val="26"/>
                <w:szCs w:val="26"/>
              </w:rPr>
              <w:t xml:space="preserve">наличие навыков </w:t>
            </w:r>
            <w:r w:rsidRPr="000F3911">
              <w:rPr>
                <w:rFonts w:eastAsia="Courier New"/>
                <w:color w:val="000000"/>
                <w:sz w:val="26"/>
                <w:szCs w:val="26"/>
              </w:rPr>
              <w:t>ведени</w:t>
            </w:r>
            <w:r>
              <w:rPr>
                <w:rFonts w:eastAsia="Courier New"/>
                <w:color w:val="000000"/>
                <w:sz w:val="26"/>
                <w:szCs w:val="26"/>
              </w:rPr>
              <w:t>я</w:t>
            </w:r>
            <w:r w:rsidRPr="000F3911">
              <w:rPr>
                <w:rFonts w:eastAsia="Courier New"/>
                <w:color w:val="000000"/>
                <w:sz w:val="26"/>
                <w:szCs w:val="26"/>
              </w:rPr>
              <w:t xml:space="preserve"> деловых переговоров и публичных выступлений, коммуникативны</w:t>
            </w:r>
            <w:r>
              <w:rPr>
                <w:rFonts w:eastAsia="Courier New"/>
                <w:color w:val="000000"/>
                <w:sz w:val="26"/>
                <w:szCs w:val="26"/>
              </w:rPr>
              <w:t>х</w:t>
            </w:r>
            <w:r w:rsidRPr="000F3911">
              <w:rPr>
                <w:rFonts w:eastAsia="Courier New"/>
                <w:color w:val="000000"/>
                <w:sz w:val="26"/>
                <w:szCs w:val="26"/>
              </w:rPr>
              <w:t xml:space="preserve"> навык</w:t>
            </w:r>
            <w:r>
              <w:rPr>
                <w:rFonts w:eastAsia="Courier New"/>
                <w:color w:val="000000"/>
                <w:sz w:val="26"/>
                <w:szCs w:val="26"/>
              </w:rPr>
              <w:t>ов</w:t>
            </w:r>
            <w:r w:rsidRPr="000F3911">
              <w:rPr>
                <w:rFonts w:eastAsia="Courier New"/>
                <w:color w:val="000000"/>
                <w:sz w:val="26"/>
                <w:szCs w:val="26"/>
              </w:rPr>
              <w:t xml:space="preserve"> раб</w:t>
            </w:r>
            <w:r>
              <w:rPr>
                <w:rFonts w:eastAsia="Courier New"/>
                <w:color w:val="000000"/>
                <w:sz w:val="26"/>
                <w:szCs w:val="26"/>
              </w:rPr>
              <w:t>оты с населением, урегулирования</w:t>
            </w:r>
            <w:r w:rsidRPr="000F3911">
              <w:rPr>
                <w:rFonts w:eastAsia="Courier New"/>
                <w:color w:val="000000"/>
                <w:sz w:val="26"/>
                <w:szCs w:val="26"/>
              </w:rPr>
              <w:t xml:space="preserve"> споров.</w:t>
            </w:r>
          </w:p>
          <w:p w:rsidR="004F0B81" w:rsidRPr="000F3911" w:rsidRDefault="004F0B81" w:rsidP="009A1908">
            <w:pPr>
              <w:widowControl w:val="0"/>
              <w:ind w:right="57" w:firstLine="458"/>
              <w:jc w:val="both"/>
              <w:rPr>
                <w:rFonts w:eastAsia="Courier New"/>
                <w:color w:val="000000"/>
                <w:sz w:val="26"/>
                <w:szCs w:val="26"/>
              </w:rPr>
            </w:pPr>
            <w:r w:rsidRPr="000F3911">
              <w:rPr>
                <w:rFonts w:eastAsia="Courier New"/>
                <w:color w:val="000000"/>
                <w:sz w:val="26"/>
                <w:szCs w:val="26"/>
              </w:rPr>
              <w:t>- умение разрешать и предупреждать конфликты, использова</w:t>
            </w:r>
            <w:r>
              <w:rPr>
                <w:rFonts w:eastAsia="Courier New"/>
                <w:color w:val="000000"/>
                <w:sz w:val="26"/>
                <w:szCs w:val="26"/>
              </w:rPr>
              <w:t>ть</w:t>
            </w:r>
            <w:r w:rsidRPr="000F3911">
              <w:rPr>
                <w:rFonts w:eastAsia="Courier New"/>
                <w:color w:val="000000"/>
                <w:sz w:val="26"/>
                <w:szCs w:val="26"/>
              </w:rPr>
              <w:t xml:space="preserve"> командны</w:t>
            </w:r>
            <w:r>
              <w:rPr>
                <w:rFonts w:eastAsia="Courier New"/>
                <w:color w:val="000000"/>
                <w:sz w:val="26"/>
                <w:szCs w:val="26"/>
              </w:rPr>
              <w:t>е</w:t>
            </w:r>
            <w:r w:rsidRPr="000F3911">
              <w:rPr>
                <w:rFonts w:eastAsia="Courier New"/>
                <w:color w:val="000000"/>
                <w:sz w:val="26"/>
                <w:szCs w:val="26"/>
              </w:rPr>
              <w:t xml:space="preserve"> принцип</w:t>
            </w:r>
            <w:r>
              <w:rPr>
                <w:rFonts w:eastAsia="Courier New"/>
                <w:color w:val="000000"/>
                <w:sz w:val="26"/>
                <w:szCs w:val="26"/>
              </w:rPr>
              <w:t>ы</w:t>
            </w:r>
            <w:r w:rsidRPr="000F3911">
              <w:rPr>
                <w:rFonts w:eastAsia="Courier New"/>
                <w:color w:val="000000"/>
                <w:sz w:val="26"/>
                <w:szCs w:val="26"/>
              </w:rPr>
              <w:t xml:space="preserve"> работы коллектива</w:t>
            </w:r>
          </w:p>
        </w:tc>
        <w:tc>
          <w:tcPr>
            <w:tcW w:w="1843" w:type="dxa"/>
            <w:vAlign w:val="center"/>
          </w:tcPr>
          <w:p w:rsidR="004F0B81" w:rsidRDefault="004F0B81" w:rsidP="009A1908">
            <w:pPr>
              <w:widowControl w:val="0"/>
              <w:ind w:left="-218" w:right="-138"/>
              <w:jc w:val="center"/>
              <w:rPr>
                <w:rFonts w:eastAsia="Courier New"/>
                <w:color w:val="000000"/>
                <w:sz w:val="26"/>
                <w:szCs w:val="26"/>
              </w:rPr>
            </w:pPr>
            <w:r>
              <w:rPr>
                <w:rFonts w:eastAsia="Courier New"/>
                <w:color w:val="000000"/>
                <w:sz w:val="26"/>
                <w:szCs w:val="26"/>
              </w:rPr>
              <w:t xml:space="preserve">Максимальное количество баллов </w:t>
            </w:r>
          </w:p>
          <w:p w:rsidR="004F0B81" w:rsidRPr="000F3911" w:rsidRDefault="004F0B81" w:rsidP="009A1908">
            <w:pPr>
              <w:widowControl w:val="0"/>
              <w:ind w:left="57" w:right="57"/>
              <w:jc w:val="center"/>
              <w:rPr>
                <w:rFonts w:eastAsia="Courier New"/>
                <w:color w:val="000000"/>
                <w:sz w:val="26"/>
                <w:szCs w:val="26"/>
              </w:rPr>
            </w:pPr>
            <w:r w:rsidRPr="000F3911">
              <w:rPr>
                <w:rFonts w:eastAsia="Courier New"/>
                <w:b/>
                <w:color w:val="000000"/>
                <w:sz w:val="26"/>
                <w:szCs w:val="26"/>
              </w:rPr>
              <w:t>50</w:t>
            </w:r>
          </w:p>
        </w:tc>
      </w:tr>
      <w:tr w:rsidR="009A1908" w:rsidRPr="000F3911" w:rsidTr="006C6F8A">
        <w:tc>
          <w:tcPr>
            <w:tcW w:w="7933" w:type="dxa"/>
          </w:tcPr>
          <w:p w:rsidR="009A1908" w:rsidRPr="000F3911" w:rsidRDefault="009A1908" w:rsidP="00CC39ED">
            <w:pPr>
              <w:widowControl w:val="0"/>
              <w:ind w:right="57" w:firstLine="317"/>
              <w:jc w:val="both"/>
              <w:rPr>
                <w:rFonts w:eastAsia="Courier New"/>
                <w:color w:val="000000"/>
                <w:sz w:val="26"/>
                <w:szCs w:val="26"/>
              </w:rPr>
            </w:pPr>
            <w:r>
              <w:rPr>
                <w:sz w:val="26"/>
                <w:szCs w:val="26"/>
              </w:rPr>
              <w:lastRenderedPageBreak/>
              <w:t>Н</w:t>
            </w:r>
            <w:r w:rsidRPr="009D2FDB">
              <w:rPr>
                <w:sz w:val="26"/>
                <w:szCs w:val="26"/>
              </w:rPr>
              <w:t xml:space="preserve">аличие стажа работы </w:t>
            </w:r>
            <w:r>
              <w:rPr>
                <w:sz w:val="26"/>
                <w:szCs w:val="26"/>
              </w:rPr>
              <w:t>в</w:t>
            </w:r>
            <w:r w:rsidRPr="009D2FDB">
              <w:rPr>
                <w:sz w:val="26"/>
                <w:szCs w:val="26"/>
              </w:rPr>
              <w:t xml:space="preserve"> должности руководителя, заместителя руководи</w:t>
            </w:r>
            <w:r w:rsidRPr="009D2FDB">
              <w:rPr>
                <w:sz w:val="26"/>
                <w:szCs w:val="26"/>
              </w:rPr>
              <w:softHyphen/>
              <w:t>теля организации и (ил</w:t>
            </w:r>
            <w:r>
              <w:rPr>
                <w:sz w:val="26"/>
                <w:szCs w:val="26"/>
              </w:rPr>
              <w:t>и) муниципальных (государствен</w:t>
            </w:r>
            <w:r w:rsidRPr="009D2FDB">
              <w:rPr>
                <w:sz w:val="26"/>
                <w:szCs w:val="26"/>
              </w:rPr>
              <w:t>ных) должн</w:t>
            </w:r>
            <w:r>
              <w:rPr>
                <w:sz w:val="26"/>
                <w:szCs w:val="26"/>
              </w:rPr>
              <w:t xml:space="preserve">остях, и (или) </w:t>
            </w:r>
            <w:r w:rsidR="006C6F8A" w:rsidRPr="00CC39ED">
              <w:rPr>
                <w:sz w:val="26"/>
                <w:szCs w:val="26"/>
              </w:rPr>
              <w:t>высш</w:t>
            </w:r>
            <w:r w:rsidR="002F0FC4" w:rsidRPr="00CC39ED">
              <w:rPr>
                <w:sz w:val="26"/>
                <w:szCs w:val="26"/>
              </w:rPr>
              <w:t>их</w:t>
            </w:r>
            <w:r w:rsidR="006C6F8A" w:rsidRPr="00CC39ED">
              <w:rPr>
                <w:sz w:val="26"/>
                <w:szCs w:val="26"/>
              </w:rPr>
              <w:t xml:space="preserve"> должност</w:t>
            </w:r>
            <w:r w:rsidR="002F0FC4" w:rsidRPr="00CC39ED">
              <w:rPr>
                <w:sz w:val="26"/>
                <w:szCs w:val="26"/>
              </w:rPr>
              <w:t>ях</w:t>
            </w:r>
            <w:r w:rsidR="006C6F8A" w:rsidRPr="00CC39ED">
              <w:rPr>
                <w:sz w:val="26"/>
                <w:szCs w:val="26"/>
              </w:rPr>
              <w:t xml:space="preserve"> </w:t>
            </w:r>
            <w:r w:rsidRPr="001E48F0">
              <w:rPr>
                <w:sz w:val="26"/>
                <w:szCs w:val="26"/>
              </w:rPr>
              <w:t>муниципальной (</w:t>
            </w:r>
            <w:r w:rsidR="001E48F0" w:rsidRPr="001E48F0">
              <w:rPr>
                <w:sz w:val="26"/>
                <w:szCs w:val="26"/>
              </w:rPr>
              <w:t xml:space="preserve">главных должностях </w:t>
            </w:r>
            <w:r w:rsidRPr="001E48F0">
              <w:rPr>
                <w:sz w:val="26"/>
                <w:szCs w:val="26"/>
              </w:rPr>
              <w:t xml:space="preserve">государственной) службы 10 </w:t>
            </w:r>
            <w:r w:rsidRPr="00CE58A8">
              <w:rPr>
                <w:sz w:val="26"/>
                <w:szCs w:val="26"/>
              </w:rPr>
              <w:t>лет и более</w:t>
            </w:r>
          </w:p>
        </w:tc>
        <w:tc>
          <w:tcPr>
            <w:tcW w:w="1843" w:type="dxa"/>
            <w:vAlign w:val="center"/>
          </w:tcPr>
          <w:p w:rsidR="009A1908" w:rsidRPr="000F3911" w:rsidRDefault="00CC39ED" w:rsidP="009A1908">
            <w:pPr>
              <w:widowControl w:val="0"/>
              <w:ind w:left="57" w:right="57"/>
              <w:jc w:val="center"/>
              <w:rPr>
                <w:rFonts w:eastAsia="Courier New"/>
                <w:color w:val="000000"/>
                <w:sz w:val="26"/>
                <w:szCs w:val="26"/>
              </w:rPr>
            </w:pPr>
            <w:r>
              <w:rPr>
                <w:rFonts w:eastAsia="Courier New"/>
                <w:color w:val="000000"/>
                <w:sz w:val="26"/>
                <w:szCs w:val="26"/>
              </w:rPr>
              <w:t>45</w:t>
            </w:r>
          </w:p>
        </w:tc>
      </w:tr>
      <w:tr w:rsidR="006C6F8A" w:rsidRPr="000F3911" w:rsidTr="006C6F8A">
        <w:tc>
          <w:tcPr>
            <w:tcW w:w="7933" w:type="dxa"/>
          </w:tcPr>
          <w:p w:rsidR="006C6F8A" w:rsidRPr="00CC39ED" w:rsidRDefault="006C6F8A" w:rsidP="00CC39ED">
            <w:pPr>
              <w:widowControl w:val="0"/>
              <w:ind w:right="57" w:firstLine="317"/>
              <w:jc w:val="both"/>
              <w:rPr>
                <w:sz w:val="26"/>
                <w:szCs w:val="26"/>
              </w:rPr>
            </w:pPr>
            <w:r w:rsidRPr="00CC39ED">
              <w:rPr>
                <w:sz w:val="26"/>
                <w:szCs w:val="26"/>
              </w:rPr>
              <w:t>Наличие стажа работы в должности руководителя, заместителя руководи</w:t>
            </w:r>
            <w:r w:rsidRPr="00CC39ED">
              <w:rPr>
                <w:sz w:val="26"/>
                <w:szCs w:val="26"/>
              </w:rPr>
              <w:softHyphen/>
              <w:t>теля организации и (или) муниципальных (государственных) должностях, и (или) должност</w:t>
            </w:r>
            <w:r w:rsidR="002F0FC4" w:rsidRPr="00CC39ED">
              <w:rPr>
                <w:sz w:val="26"/>
                <w:szCs w:val="26"/>
              </w:rPr>
              <w:t>ях</w:t>
            </w:r>
            <w:r w:rsidRPr="00CC39ED">
              <w:rPr>
                <w:sz w:val="26"/>
                <w:szCs w:val="26"/>
              </w:rPr>
              <w:t xml:space="preserve"> муниципальной (государственной) службы от 5 до 10 лет </w:t>
            </w:r>
          </w:p>
        </w:tc>
        <w:tc>
          <w:tcPr>
            <w:tcW w:w="1843" w:type="dxa"/>
            <w:vAlign w:val="center"/>
          </w:tcPr>
          <w:p w:rsidR="006C6F8A" w:rsidRDefault="00CC39ED" w:rsidP="009A1908">
            <w:pPr>
              <w:widowControl w:val="0"/>
              <w:ind w:left="57" w:right="57"/>
              <w:jc w:val="center"/>
              <w:rPr>
                <w:rFonts w:eastAsia="Courier New"/>
                <w:color w:val="000000"/>
                <w:sz w:val="26"/>
                <w:szCs w:val="26"/>
              </w:rPr>
            </w:pPr>
            <w:r>
              <w:rPr>
                <w:rFonts w:eastAsia="Courier New"/>
                <w:color w:val="000000"/>
                <w:sz w:val="26"/>
                <w:szCs w:val="26"/>
              </w:rPr>
              <w:t>3</w:t>
            </w:r>
            <w:r w:rsidR="002F0FC4">
              <w:rPr>
                <w:rFonts w:eastAsia="Courier New"/>
                <w:color w:val="000000"/>
                <w:sz w:val="26"/>
                <w:szCs w:val="26"/>
              </w:rPr>
              <w:t>0</w:t>
            </w:r>
          </w:p>
        </w:tc>
      </w:tr>
      <w:tr w:rsidR="009A1908" w:rsidRPr="000F3911" w:rsidTr="006C6F8A">
        <w:tc>
          <w:tcPr>
            <w:tcW w:w="7933" w:type="dxa"/>
          </w:tcPr>
          <w:p w:rsidR="009A1908" w:rsidRPr="00CC39ED" w:rsidRDefault="009A1908" w:rsidP="00CC39ED">
            <w:pPr>
              <w:widowControl w:val="0"/>
              <w:ind w:right="57" w:firstLine="317"/>
              <w:jc w:val="both"/>
              <w:rPr>
                <w:sz w:val="26"/>
                <w:szCs w:val="26"/>
              </w:rPr>
            </w:pPr>
            <w:r w:rsidRPr="00CC39ED">
              <w:rPr>
                <w:sz w:val="26"/>
                <w:szCs w:val="26"/>
              </w:rPr>
              <w:t>Наличие стажа работы в должности руководителя, заместителя руководи</w:t>
            </w:r>
            <w:r w:rsidRPr="00CC39ED">
              <w:rPr>
                <w:sz w:val="26"/>
                <w:szCs w:val="26"/>
              </w:rPr>
              <w:softHyphen/>
              <w:t xml:space="preserve">теля организации и (или) муниципальных (государственных) должностях, и (или) </w:t>
            </w:r>
            <w:r w:rsidR="00CC39ED" w:rsidRPr="00CC39ED">
              <w:rPr>
                <w:sz w:val="26"/>
                <w:szCs w:val="26"/>
              </w:rPr>
              <w:t xml:space="preserve">должностях </w:t>
            </w:r>
            <w:r w:rsidRPr="00CC39ED">
              <w:rPr>
                <w:sz w:val="26"/>
                <w:szCs w:val="26"/>
              </w:rPr>
              <w:t>муниципальной (государственной) службы до 5 лет</w:t>
            </w:r>
          </w:p>
        </w:tc>
        <w:tc>
          <w:tcPr>
            <w:tcW w:w="1843" w:type="dxa"/>
            <w:vAlign w:val="center"/>
          </w:tcPr>
          <w:p w:rsidR="009A1908" w:rsidRPr="000F3911" w:rsidRDefault="00CC39ED" w:rsidP="009A1908">
            <w:pPr>
              <w:widowControl w:val="0"/>
              <w:ind w:left="57" w:right="57"/>
              <w:jc w:val="center"/>
              <w:rPr>
                <w:rFonts w:eastAsia="Courier New"/>
                <w:color w:val="000000"/>
                <w:sz w:val="26"/>
                <w:szCs w:val="26"/>
              </w:rPr>
            </w:pPr>
            <w:r>
              <w:rPr>
                <w:rFonts w:eastAsia="Courier New"/>
                <w:color w:val="000000"/>
                <w:sz w:val="26"/>
                <w:szCs w:val="26"/>
              </w:rPr>
              <w:t>20</w:t>
            </w:r>
          </w:p>
        </w:tc>
      </w:tr>
      <w:tr w:rsidR="009A1908" w:rsidRPr="000F3911" w:rsidTr="006C6F8A">
        <w:tc>
          <w:tcPr>
            <w:tcW w:w="7933" w:type="dxa"/>
          </w:tcPr>
          <w:p w:rsidR="009A1908" w:rsidRPr="00CC39ED" w:rsidRDefault="009A1908" w:rsidP="00CC39ED">
            <w:pPr>
              <w:widowControl w:val="0"/>
              <w:ind w:right="57" w:firstLine="317"/>
              <w:jc w:val="both"/>
              <w:rPr>
                <w:rFonts w:eastAsia="Courier New"/>
                <w:sz w:val="26"/>
                <w:szCs w:val="26"/>
              </w:rPr>
            </w:pPr>
            <w:r w:rsidRPr="00CC39ED">
              <w:rPr>
                <w:rFonts w:eastAsia="Courier New"/>
                <w:sz w:val="26"/>
                <w:szCs w:val="26"/>
              </w:rPr>
              <w:t>Отсутствие</w:t>
            </w:r>
            <w:r w:rsidRPr="00CC39ED">
              <w:rPr>
                <w:sz w:val="26"/>
                <w:szCs w:val="26"/>
              </w:rPr>
              <w:t xml:space="preserve"> стажа работы в должности руководителя, заместителя руководи</w:t>
            </w:r>
            <w:r w:rsidRPr="00CC39ED">
              <w:rPr>
                <w:sz w:val="26"/>
                <w:szCs w:val="26"/>
              </w:rPr>
              <w:softHyphen/>
              <w:t xml:space="preserve">теля организации и (или) муниципальных (государственных) должностях, и (или) </w:t>
            </w:r>
            <w:r w:rsidR="00CC39ED" w:rsidRPr="00CC39ED">
              <w:rPr>
                <w:sz w:val="26"/>
                <w:szCs w:val="26"/>
              </w:rPr>
              <w:t xml:space="preserve">должностях </w:t>
            </w:r>
            <w:r w:rsidRPr="00CC39ED">
              <w:rPr>
                <w:sz w:val="26"/>
                <w:szCs w:val="26"/>
              </w:rPr>
              <w:t>муниципальной (государственной) службы</w:t>
            </w:r>
          </w:p>
        </w:tc>
        <w:tc>
          <w:tcPr>
            <w:tcW w:w="1843" w:type="dxa"/>
            <w:vAlign w:val="center"/>
          </w:tcPr>
          <w:p w:rsidR="009A1908" w:rsidRPr="000F3911" w:rsidRDefault="009A1908" w:rsidP="009A1908">
            <w:pPr>
              <w:widowControl w:val="0"/>
              <w:ind w:left="57" w:right="57"/>
              <w:jc w:val="center"/>
              <w:rPr>
                <w:rFonts w:eastAsia="Courier New"/>
                <w:color w:val="000000"/>
                <w:sz w:val="26"/>
                <w:szCs w:val="26"/>
              </w:rPr>
            </w:pPr>
            <w:r>
              <w:rPr>
                <w:rFonts w:eastAsia="Courier New"/>
                <w:color w:val="000000"/>
                <w:sz w:val="26"/>
                <w:szCs w:val="26"/>
              </w:rPr>
              <w:t>0</w:t>
            </w:r>
          </w:p>
        </w:tc>
      </w:tr>
      <w:tr w:rsidR="009A1908" w:rsidRPr="000F3911" w:rsidTr="006C6F8A">
        <w:tc>
          <w:tcPr>
            <w:tcW w:w="7933" w:type="dxa"/>
          </w:tcPr>
          <w:p w:rsidR="009A1908" w:rsidRPr="000F3911" w:rsidRDefault="009A1908" w:rsidP="004F0B81">
            <w:pPr>
              <w:widowControl w:val="0"/>
              <w:ind w:right="57" w:firstLine="458"/>
              <w:jc w:val="both"/>
              <w:rPr>
                <w:rFonts w:eastAsia="Courier New"/>
                <w:color w:val="000000"/>
                <w:sz w:val="26"/>
                <w:szCs w:val="26"/>
              </w:rPr>
            </w:pPr>
            <w:r w:rsidRPr="000F3911">
              <w:rPr>
                <w:rFonts w:eastAsia="Courier New"/>
                <w:color w:val="000000"/>
                <w:sz w:val="26"/>
                <w:szCs w:val="26"/>
              </w:rPr>
              <w:t>Наличие государственных, региональных и ведомственных наград.</w:t>
            </w:r>
          </w:p>
        </w:tc>
        <w:tc>
          <w:tcPr>
            <w:tcW w:w="1843" w:type="dxa"/>
            <w:vAlign w:val="center"/>
          </w:tcPr>
          <w:p w:rsidR="009A1908" w:rsidRPr="000F3911" w:rsidRDefault="009A1908" w:rsidP="009A1908">
            <w:pPr>
              <w:widowControl w:val="0"/>
              <w:ind w:left="57" w:right="57"/>
              <w:jc w:val="center"/>
              <w:rPr>
                <w:rFonts w:eastAsia="Courier New"/>
                <w:color w:val="000000"/>
                <w:sz w:val="26"/>
                <w:szCs w:val="26"/>
              </w:rPr>
            </w:pPr>
            <w:r w:rsidRPr="000F3911">
              <w:rPr>
                <w:rFonts w:eastAsia="Courier New"/>
                <w:color w:val="000000"/>
                <w:sz w:val="26"/>
                <w:szCs w:val="26"/>
              </w:rPr>
              <w:t>5</w:t>
            </w:r>
          </w:p>
        </w:tc>
      </w:tr>
      <w:tr w:rsidR="009A1908" w:rsidRPr="000F3911" w:rsidTr="006C6F8A">
        <w:tc>
          <w:tcPr>
            <w:tcW w:w="7933" w:type="dxa"/>
          </w:tcPr>
          <w:p w:rsidR="009A1908" w:rsidRPr="000F3911" w:rsidRDefault="009A1908" w:rsidP="004F0B81">
            <w:pPr>
              <w:widowControl w:val="0"/>
              <w:ind w:right="57" w:firstLine="458"/>
              <w:jc w:val="both"/>
              <w:rPr>
                <w:rFonts w:eastAsia="Courier New"/>
                <w:b/>
                <w:color w:val="000000"/>
                <w:sz w:val="26"/>
                <w:szCs w:val="26"/>
              </w:rPr>
            </w:pPr>
            <w:r>
              <w:rPr>
                <w:rFonts w:eastAsia="Courier New"/>
                <w:color w:val="000000"/>
                <w:sz w:val="26"/>
                <w:szCs w:val="26"/>
              </w:rPr>
              <w:t>Отсутствие</w:t>
            </w:r>
            <w:r w:rsidRPr="009D2FDB">
              <w:rPr>
                <w:sz w:val="26"/>
                <w:szCs w:val="26"/>
              </w:rPr>
              <w:t xml:space="preserve"> </w:t>
            </w:r>
            <w:r w:rsidRPr="000F3911">
              <w:rPr>
                <w:rFonts w:eastAsia="Courier New"/>
                <w:color w:val="000000"/>
                <w:sz w:val="26"/>
                <w:szCs w:val="26"/>
              </w:rPr>
              <w:t>государственных, региональных и ведомственных наград.</w:t>
            </w:r>
          </w:p>
        </w:tc>
        <w:tc>
          <w:tcPr>
            <w:tcW w:w="1843" w:type="dxa"/>
            <w:vAlign w:val="center"/>
          </w:tcPr>
          <w:p w:rsidR="009A1908" w:rsidRPr="00CE58A8" w:rsidRDefault="009A1908" w:rsidP="009A1908">
            <w:pPr>
              <w:widowControl w:val="0"/>
              <w:ind w:left="57" w:right="57"/>
              <w:jc w:val="center"/>
              <w:rPr>
                <w:rFonts w:eastAsia="Courier New"/>
                <w:color w:val="000000"/>
                <w:sz w:val="26"/>
                <w:szCs w:val="26"/>
              </w:rPr>
            </w:pPr>
            <w:r w:rsidRPr="00CE58A8">
              <w:rPr>
                <w:rFonts w:eastAsia="Courier New"/>
                <w:color w:val="000000"/>
                <w:sz w:val="26"/>
                <w:szCs w:val="26"/>
              </w:rPr>
              <w:t>0</w:t>
            </w:r>
          </w:p>
        </w:tc>
      </w:tr>
      <w:tr w:rsidR="009A1908" w:rsidRPr="000F3911" w:rsidTr="006C6F8A">
        <w:tc>
          <w:tcPr>
            <w:tcW w:w="7933" w:type="dxa"/>
          </w:tcPr>
          <w:p w:rsidR="009A1908" w:rsidRPr="000F3911" w:rsidRDefault="009A1908" w:rsidP="009A1908">
            <w:pPr>
              <w:widowControl w:val="0"/>
              <w:ind w:left="57" w:right="57"/>
              <w:jc w:val="both"/>
              <w:rPr>
                <w:rFonts w:eastAsia="Courier New"/>
                <w:color w:val="000000"/>
                <w:sz w:val="26"/>
                <w:szCs w:val="26"/>
              </w:rPr>
            </w:pPr>
            <w:r w:rsidRPr="000F3911">
              <w:rPr>
                <w:rFonts w:eastAsia="Courier New"/>
                <w:b/>
                <w:color w:val="000000"/>
                <w:sz w:val="26"/>
                <w:szCs w:val="26"/>
              </w:rPr>
              <w:t>Итого</w:t>
            </w:r>
            <w:r w:rsidR="004F0B81">
              <w:rPr>
                <w:rFonts w:eastAsia="Courier New"/>
                <w:b/>
                <w:color w:val="000000"/>
                <w:sz w:val="26"/>
                <w:szCs w:val="26"/>
              </w:rPr>
              <w:t xml:space="preserve"> </w:t>
            </w:r>
            <w:r w:rsidRPr="000F3911">
              <w:rPr>
                <w:rFonts w:eastAsia="Courier New"/>
                <w:b/>
                <w:color w:val="000000"/>
                <w:sz w:val="26"/>
                <w:szCs w:val="26"/>
              </w:rPr>
              <w:t>:</w:t>
            </w:r>
          </w:p>
        </w:tc>
        <w:tc>
          <w:tcPr>
            <w:tcW w:w="1843" w:type="dxa"/>
            <w:vAlign w:val="center"/>
          </w:tcPr>
          <w:p w:rsidR="004F0B81" w:rsidRDefault="004F0B81" w:rsidP="004F0B81">
            <w:pPr>
              <w:widowControl w:val="0"/>
              <w:ind w:left="-218" w:right="-138"/>
              <w:jc w:val="center"/>
              <w:rPr>
                <w:rFonts w:eastAsia="Courier New"/>
                <w:color w:val="000000"/>
                <w:sz w:val="26"/>
                <w:szCs w:val="26"/>
              </w:rPr>
            </w:pPr>
            <w:r>
              <w:rPr>
                <w:rFonts w:eastAsia="Courier New"/>
                <w:color w:val="000000"/>
                <w:sz w:val="26"/>
                <w:szCs w:val="26"/>
              </w:rPr>
              <w:t xml:space="preserve">Максимальное количество баллов </w:t>
            </w:r>
          </w:p>
          <w:p w:rsidR="009A1908" w:rsidRPr="000F3911" w:rsidRDefault="009A1908" w:rsidP="009A1908">
            <w:pPr>
              <w:widowControl w:val="0"/>
              <w:ind w:left="57" w:right="57"/>
              <w:jc w:val="center"/>
              <w:rPr>
                <w:rFonts w:eastAsia="Courier New"/>
                <w:color w:val="000000"/>
                <w:sz w:val="26"/>
                <w:szCs w:val="26"/>
              </w:rPr>
            </w:pPr>
            <w:r w:rsidRPr="000F3911">
              <w:rPr>
                <w:rFonts w:eastAsia="Courier New"/>
                <w:b/>
                <w:color w:val="000000"/>
                <w:sz w:val="26"/>
                <w:szCs w:val="26"/>
              </w:rPr>
              <w:t>100</w:t>
            </w:r>
          </w:p>
        </w:tc>
      </w:tr>
      <w:tr w:rsidR="009A1908" w:rsidRPr="000F3911" w:rsidTr="006C6F8A">
        <w:trPr>
          <w:trHeight w:val="1085"/>
        </w:trPr>
        <w:tc>
          <w:tcPr>
            <w:tcW w:w="7933" w:type="dxa"/>
          </w:tcPr>
          <w:p w:rsidR="006A5F6B" w:rsidRDefault="009A1908" w:rsidP="009A1908">
            <w:pPr>
              <w:widowControl w:val="0"/>
              <w:ind w:left="57" w:right="57"/>
              <w:jc w:val="both"/>
              <w:rPr>
                <w:rFonts w:eastAsia="Courier New"/>
                <w:color w:val="000000"/>
                <w:sz w:val="26"/>
                <w:szCs w:val="26"/>
              </w:rPr>
            </w:pPr>
            <w:r w:rsidRPr="000F3911">
              <w:rPr>
                <w:rFonts w:eastAsia="Courier New"/>
                <w:i/>
                <w:color w:val="000000"/>
                <w:sz w:val="26"/>
                <w:szCs w:val="26"/>
              </w:rPr>
              <w:t>Примечание:</w:t>
            </w:r>
            <w:r w:rsidRPr="000F3911">
              <w:rPr>
                <w:rFonts w:eastAsia="Courier New"/>
                <w:color w:val="000000"/>
                <w:sz w:val="26"/>
                <w:szCs w:val="26"/>
              </w:rPr>
              <w:t xml:space="preserve"> </w:t>
            </w:r>
          </w:p>
          <w:p w:rsidR="009A1908" w:rsidRDefault="00CC39ED" w:rsidP="006A5F6B">
            <w:pPr>
              <w:pStyle w:val="a5"/>
              <w:widowControl w:val="0"/>
              <w:numPr>
                <w:ilvl w:val="0"/>
                <w:numId w:val="1"/>
              </w:numPr>
              <w:ind w:right="57"/>
              <w:jc w:val="both"/>
              <w:rPr>
                <w:rFonts w:eastAsia="Courier New"/>
                <w:color w:val="000000"/>
                <w:sz w:val="26"/>
                <w:szCs w:val="26"/>
              </w:rPr>
            </w:pPr>
            <w:r w:rsidRPr="006A5F6B">
              <w:rPr>
                <w:rFonts w:eastAsia="Courier New"/>
                <w:color w:val="000000"/>
                <w:sz w:val="26"/>
                <w:szCs w:val="26"/>
              </w:rPr>
              <w:t>при подведении итогов</w:t>
            </w:r>
            <w:r w:rsidR="006A5F6B" w:rsidRPr="006A5F6B">
              <w:rPr>
                <w:rFonts w:eastAsia="Courier New"/>
                <w:color w:val="000000"/>
                <w:sz w:val="26"/>
                <w:szCs w:val="26"/>
              </w:rPr>
              <w:t xml:space="preserve"> </w:t>
            </w:r>
            <w:r w:rsidR="009A1908" w:rsidRPr="006A5F6B">
              <w:rPr>
                <w:rFonts w:eastAsia="Courier New"/>
                <w:color w:val="000000"/>
                <w:sz w:val="26"/>
                <w:szCs w:val="26"/>
              </w:rPr>
              <w:t xml:space="preserve">сумма баллов </w:t>
            </w:r>
            <w:r w:rsidR="006A5F6B">
              <w:rPr>
                <w:rFonts w:eastAsia="Courier New"/>
                <w:color w:val="000000"/>
                <w:sz w:val="26"/>
                <w:szCs w:val="26"/>
              </w:rPr>
              <w:t xml:space="preserve">в ходе </w:t>
            </w:r>
            <w:r w:rsidR="006A5F6B" w:rsidRPr="006A5F6B">
              <w:rPr>
                <w:rFonts w:eastAsia="Courier New"/>
                <w:color w:val="000000"/>
                <w:sz w:val="26"/>
                <w:szCs w:val="26"/>
              </w:rPr>
              <w:t xml:space="preserve">оценки каждого </w:t>
            </w:r>
            <w:r w:rsidR="006A5F6B">
              <w:rPr>
                <w:rFonts w:eastAsia="Courier New"/>
                <w:color w:val="000000"/>
                <w:sz w:val="26"/>
                <w:szCs w:val="26"/>
              </w:rPr>
              <w:t>кандидата</w:t>
            </w:r>
            <w:r w:rsidR="006A5F6B" w:rsidRPr="006A5F6B">
              <w:rPr>
                <w:rFonts w:eastAsia="Courier New"/>
                <w:color w:val="000000"/>
                <w:sz w:val="26"/>
                <w:szCs w:val="26"/>
              </w:rPr>
              <w:t xml:space="preserve"> </w:t>
            </w:r>
            <w:r w:rsidR="009A1908" w:rsidRPr="006A5F6B">
              <w:rPr>
                <w:rFonts w:eastAsia="Courier New"/>
                <w:color w:val="000000"/>
                <w:sz w:val="26"/>
                <w:szCs w:val="26"/>
              </w:rPr>
              <w:t>по всем разделам не должна превышать 100</w:t>
            </w:r>
            <w:r w:rsidR="006A5F6B">
              <w:rPr>
                <w:rFonts w:eastAsia="Courier New"/>
                <w:color w:val="000000"/>
                <w:sz w:val="26"/>
                <w:szCs w:val="26"/>
              </w:rPr>
              <w:t>;</w:t>
            </w:r>
          </w:p>
          <w:p w:rsidR="006A5F6B" w:rsidRPr="006A5F6B" w:rsidRDefault="006A5F6B" w:rsidP="006A5F6B">
            <w:pPr>
              <w:pStyle w:val="a5"/>
              <w:widowControl w:val="0"/>
              <w:numPr>
                <w:ilvl w:val="0"/>
                <w:numId w:val="1"/>
              </w:numPr>
              <w:ind w:right="57"/>
              <w:jc w:val="both"/>
              <w:rPr>
                <w:rFonts w:eastAsia="Courier New"/>
                <w:color w:val="000000"/>
                <w:sz w:val="26"/>
                <w:szCs w:val="26"/>
              </w:rPr>
            </w:pPr>
            <w:r>
              <w:rPr>
                <w:rFonts w:eastAsia="Courier New"/>
                <w:color w:val="000000"/>
                <w:sz w:val="26"/>
                <w:szCs w:val="26"/>
              </w:rPr>
              <w:t>кандидат</w:t>
            </w:r>
            <w:r w:rsidRPr="006A5F6B">
              <w:rPr>
                <w:rFonts w:eastAsia="Courier New"/>
                <w:color w:val="000000"/>
                <w:sz w:val="26"/>
                <w:szCs w:val="26"/>
              </w:rPr>
              <w:t xml:space="preserve"> </w:t>
            </w:r>
            <w:r>
              <w:rPr>
                <w:rFonts w:eastAsia="Courier New"/>
                <w:color w:val="000000"/>
                <w:sz w:val="26"/>
                <w:szCs w:val="26"/>
              </w:rPr>
              <w:t>рекомендуется для избрания главой района при итоговой оценке более 50 баллов;</w:t>
            </w:r>
          </w:p>
          <w:p w:rsidR="009A1908" w:rsidRPr="000F3911" w:rsidRDefault="006A5F6B" w:rsidP="006A5F6B">
            <w:pPr>
              <w:pStyle w:val="a5"/>
              <w:widowControl w:val="0"/>
              <w:numPr>
                <w:ilvl w:val="0"/>
                <w:numId w:val="1"/>
              </w:numPr>
              <w:ind w:right="57"/>
              <w:jc w:val="both"/>
              <w:rPr>
                <w:rFonts w:eastAsia="Courier New"/>
                <w:color w:val="000000"/>
                <w:sz w:val="26"/>
                <w:szCs w:val="26"/>
              </w:rPr>
            </w:pPr>
            <w:r>
              <w:rPr>
                <w:rFonts w:eastAsia="Courier New"/>
                <w:color w:val="000000"/>
                <w:sz w:val="26"/>
                <w:szCs w:val="26"/>
              </w:rPr>
              <w:t>кандидат</w:t>
            </w:r>
            <w:r w:rsidRPr="006A5F6B">
              <w:rPr>
                <w:rFonts w:eastAsia="Courier New"/>
                <w:color w:val="000000"/>
                <w:sz w:val="26"/>
                <w:szCs w:val="26"/>
              </w:rPr>
              <w:t xml:space="preserve"> </w:t>
            </w:r>
            <w:r>
              <w:rPr>
                <w:rFonts w:eastAsia="Courier New"/>
                <w:color w:val="000000"/>
                <w:sz w:val="26"/>
                <w:szCs w:val="26"/>
              </w:rPr>
              <w:t xml:space="preserve">не рекомендуется для избрания главой района при итоговой оценке 50 и </w:t>
            </w:r>
            <w:r w:rsidRPr="00437BF8">
              <w:rPr>
                <w:sz w:val="26"/>
                <w:szCs w:val="26"/>
              </w:rPr>
              <w:t>менее</w:t>
            </w:r>
            <w:r>
              <w:rPr>
                <w:sz w:val="26"/>
                <w:szCs w:val="26"/>
              </w:rPr>
              <w:t xml:space="preserve"> </w:t>
            </w:r>
            <w:r>
              <w:rPr>
                <w:rFonts w:eastAsia="Courier New"/>
                <w:color w:val="000000"/>
                <w:sz w:val="26"/>
                <w:szCs w:val="26"/>
              </w:rPr>
              <w:t>баллов</w:t>
            </w:r>
          </w:p>
        </w:tc>
        <w:tc>
          <w:tcPr>
            <w:tcW w:w="1843" w:type="dxa"/>
            <w:vAlign w:val="center"/>
          </w:tcPr>
          <w:p w:rsidR="009A1908" w:rsidRPr="000F3911" w:rsidRDefault="009A1908" w:rsidP="009A1908">
            <w:pPr>
              <w:widowControl w:val="0"/>
              <w:ind w:left="57" w:right="57"/>
              <w:jc w:val="center"/>
              <w:rPr>
                <w:rFonts w:eastAsia="Courier New"/>
                <w:color w:val="000000"/>
                <w:sz w:val="26"/>
                <w:szCs w:val="26"/>
              </w:rPr>
            </w:pPr>
          </w:p>
        </w:tc>
      </w:tr>
    </w:tbl>
    <w:p w:rsidR="000F3911" w:rsidRPr="000F3911" w:rsidRDefault="000F3911" w:rsidP="000F3911">
      <w:pPr>
        <w:widowControl w:val="0"/>
        <w:ind w:firstLine="1219"/>
        <w:jc w:val="both"/>
        <w:rPr>
          <w:rFonts w:eastAsia="Courier New"/>
          <w:color w:val="000000"/>
          <w:sz w:val="26"/>
          <w:szCs w:val="26"/>
        </w:rPr>
      </w:pPr>
    </w:p>
    <w:p w:rsidR="000F3911" w:rsidRPr="000F3911" w:rsidRDefault="000F3911" w:rsidP="000F3911">
      <w:pPr>
        <w:widowControl w:val="0"/>
        <w:jc w:val="both"/>
        <w:rPr>
          <w:sz w:val="26"/>
          <w:szCs w:val="26"/>
        </w:rPr>
      </w:pPr>
    </w:p>
    <w:p w:rsidR="000F3911" w:rsidRPr="000F3911" w:rsidRDefault="000F3911" w:rsidP="000F3911">
      <w:pPr>
        <w:widowControl w:val="0"/>
        <w:jc w:val="both"/>
        <w:rPr>
          <w:sz w:val="26"/>
          <w:szCs w:val="26"/>
        </w:rPr>
      </w:pPr>
    </w:p>
    <w:p w:rsidR="00CE58A8" w:rsidRDefault="00CE58A8" w:rsidP="004C60F7">
      <w:pPr>
        <w:pStyle w:val="ConsPlusNonformat"/>
        <w:ind w:left="5040"/>
        <w:jc w:val="both"/>
        <w:rPr>
          <w:rFonts w:ascii="Times New Roman" w:hAnsi="Times New Roman" w:cs="Times New Roman"/>
        </w:rPr>
        <w:sectPr w:rsidR="00CE58A8" w:rsidSect="006C6F8A">
          <w:pgSz w:w="11906" w:h="16838"/>
          <w:pgMar w:top="719" w:right="424" w:bottom="426" w:left="1701" w:header="708" w:footer="708" w:gutter="0"/>
          <w:cols w:space="708"/>
          <w:docGrid w:linePitch="360"/>
        </w:sectPr>
      </w:pPr>
    </w:p>
    <w:p w:rsidR="00CE58A8" w:rsidRPr="000F3911" w:rsidRDefault="00CE58A8" w:rsidP="00CE58A8">
      <w:pPr>
        <w:widowControl w:val="0"/>
        <w:ind w:left="10915" w:firstLine="5"/>
        <w:jc w:val="both"/>
        <w:outlineLvl w:val="1"/>
        <w:rPr>
          <w:rFonts w:eastAsia="Calibri"/>
          <w:sz w:val="26"/>
          <w:szCs w:val="26"/>
        </w:rPr>
      </w:pPr>
      <w:r w:rsidRPr="000F3911">
        <w:rPr>
          <w:rFonts w:eastAsia="Calibri"/>
          <w:sz w:val="26"/>
          <w:szCs w:val="26"/>
          <w:lang w:eastAsia="en-US"/>
        </w:rPr>
        <w:lastRenderedPageBreak/>
        <w:t xml:space="preserve">Приложение </w:t>
      </w:r>
      <w:r>
        <w:rPr>
          <w:rFonts w:eastAsia="Calibri"/>
          <w:sz w:val="26"/>
          <w:szCs w:val="26"/>
          <w:lang w:eastAsia="en-US"/>
        </w:rPr>
        <w:t>4</w:t>
      </w:r>
      <w:r w:rsidRPr="000F3911">
        <w:rPr>
          <w:rFonts w:eastAsia="Calibri"/>
          <w:sz w:val="26"/>
          <w:szCs w:val="26"/>
          <w:lang w:eastAsia="en-US"/>
        </w:rPr>
        <w:t xml:space="preserve"> </w:t>
      </w:r>
    </w:p>
    <w:p w:rsidR="00CE58A8" w:rsidRPr="00F3238C" w:rsidRDefault="00CE58A8" w:rsidP="00CE58A8">
      <w:pPr>
        <w:pStyle w:val="ConsPlusNormal"/>
        <w:ind w:left="10915" w:firstLine="5"/>
        <w:jc w:val="both"/>
        <w:rPr>
          <w:sz w:val="26"/>
          <w:szCs w:val="26"/>
        </w:rPr>
      </w:pPr>
      <w:r w:rsidRPr="000F3911">
        <w:rPr>
          <w:sz w:val="26"/>
          <w:szCs w:val="26"/>
        </w:rPr>
        <w:t>к Порядку проведения конкурса по отбору кандидатур на должность главы Топчихинского района</w:t>
      </w:r>
      <w:r w:rsidRPr="00F3238C">
        <w:rPr>
          <w:sz w:val="26"/>
          <w:szCs w:val="26"/>
        </w:rPr>
        <w:t xml:space="preserve"> Алтайского края</w:t>
      </w:r>
    </w:p>
    <w:p w:rsidR="00CE58A8" w:rsidRDefault="00CE58A8" w:rsidP="00CE58A8">
      <w:pPr>
        <w:suppressAutoHyphens/>
        <w:jc w:val="center"/>
        <w:rPr>
          <w:rFonts w:eastAsia="Calibri"/>
          <w:b/>
          <w:sz w:val="28"/>
          <w:szCs w:val="22"/>
          <w:lang w:eastAsia="en-US"/>
        </w:rPr>
      </w:pPr>
    </w:p>
    <w:p w:rsidR="00C771FF" w:rsidRDefault="00C771FF" w:rsidP="00C771FF">
      <w:pPr>
        <w:pStyle w:val="Pa11"/>
        <w:spacing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КОНКУРСНАЯ КОМИССИЯ </w:t>
      </w:r>
      <w:r w:rsidRPr="006E15B3">
        <w:rPr>
          <w:rFonts w:ascii="Times New Roman" w:hAnsi="Times New Roman" w:cs="Times New Roman"/>
          <w:b/>
          <w:bCs/>
          <w:color w:val="000000" w:themeColor="text1"/>
          <w:sz w:val="26"/>
          <w:szCs w:val="26"/>
        </w:rPr>
        <w:t xml:space="preserve">ПО ОТБОРУ КАНДИДАТУР </w:t>
      </w:r>
    </w:p>
    <w:p w:rsidR="00C771FF" w:rsidRDefault="00C771FF" w:rsidP="00C771FF">
      <w:pPr>
        <w:pStyle w:val="Pa11"/>
        <w:spacing w:line="240" w:lineRule="auto"/>
        <w:jc w:val="center"/>
        <w:rPr>
          <w:rFonts w:ascii="Times New Roman" w:hAnsi="Times New Roman" w:cs="Times New Roman"/>
          <w:b/>
          <w:bCs/>
          <w:color w:val="000000" w:themeColor="text1"/>
          <w:sz w:val="26"/>
          <w:szCs w:val="26"/>
        </w:rPr>
      </w:pPr>
      <w:r w:rsidRPr="006E15B3">
        <w:rPr>
          <w:rFonts w:ascii="Times New Roman" w:hAnsi="Times New Roman" w:cs="Times New Roman"/>
          <w:b/>
          <w:bCs/>
          <w:color w:val="000000" w:themeColor="text1"/>
          <w:sz w:val="26"/>
          <w:szCs w:val="26"/>
        </w:rPr>
        <w:t xml:space="preserve">НА ДОЛЖНОСТЬ </w:t>
      </w:r>
      <w:r w:rsidRPr="006E15B3">
        <w:rPr>
          <w:rFonts w:ascii="Times New Roman" w:hAnsi="Times New Roman" w:cs="Times New Roman"/>
          <w:b/>
          <w:sz w:val="26"/>
          <w:szCs w:val="26"/>
        </w:rPr>
        <w:t>ГЛАВЫ ТОПЧИХИНСКОГО РАЙОНА АЛТАЙСКОГО КРАЯ</w:t>
      </w:r>
    </w:p>
    <w:p w:rsidR="00C771FF" w:rsidRDefault="00C771FF" w:rsidP="006E15B3">
      <w:pPr>
        <w:pStyle w:val="Pa11"/>
        <w:spacing w:line="240" w:lineRule="auto"/>
        <w:jc w:val="center"/>
        <w:rPr>
          <w:rFonts w:ascii="Times New Roman" w:hAnsi="Times New Roman" w:cs="Times New Roman"/>
          <w:b/>
          <w:bCs/>
          <w:color w:val="000000" w:themeColor="text1"/>
          <w:sz w:val="26"/>
          <w:szCs w:val="26"/>
        </w:rPr>
      </w:pPr>
    </w:p>
    <w:p w:rsidR="006E15B3" w:rsidRPr="006E15B3" w:rsidRDefault="006E15B3" w:rsidP="006E15B3">
      <w:pPr>
        <w:pStyle w:val="Pa11"/>
        <w:spacing w:line="240" w:lineRule="auto"/>
        <w:jc w:val="center"/>
        <w:rPr>
          <w:rFonts w:ascii="Times New Roman" w:hAnsi="Times New Roman" w:cs="Times New Roman"/>
          <w:b/>
          <w:bCs/>
          <w:i/>
          <w:color w:val="000000" w:themeColor="text1"/>
          <w:sz w:val="26"/>
          <w:szCs w:val="26"/>
        </w:rPr>
      </w:pPr>
      <w:r w:rsidRPr="006E15B3">
        <w:rPr>
          <w:rFonts w:ascii="Times New Roman" w:hAnsi="Times New Roman" w:cs="Times New Roman"/>
          <w:b/>
          <w:bCs/>
          <w:color w:val="000000" w:themeColor="text1"/>
          <w:sz w:val="26"/>
          <w:szCs w:val="26"/>
        </w:rPr>
        <w:t xml:space="preserve">Журнал </w:t>
      </w:r>
      <w:r>
        <w:rPr>
          <w:rFonts w:ascii="Times New Roman" w:hAnsi="Times New Roman" w:cs="Times New Roman"/>
          <w:b/>
          <w:bCs/>
          <w:color w:val="000000" w:themeColor="text1"/>
          <w:sz w:val="26"/>
          <w:szCs w:val="26"/>
        </w:rPr>
        <w:t xml:space="preserve">регистрации </w:t>
      </w:r>
      <w:r w:rsidRPr="006E15B3">
        <w:rPr>
          <w:rFonts w:ascii="Times New Roman" w:hAnsi="Times New Roman" w:cs="Times New Roman"/>
          <w:b/>
          <w:bCs/>
          <w:color w:val="000000" w:themeColor="text1"/>
          <w:sz w:val="26"/>
          <w:szCs w:val="26"/>
        </w:rPr>
        <w:t xml:space="preserve">заявлений и приложенных к ним документов </w:t>
      </w:r>
      <w:r w:rsidRPr="006E15B3">
        <w:rPr>
          <w:rFonts w:ascii="Times New Roman" w:hAnsi="Times New Roman" w:cs="Times New Roman"/>
          <w:b/>
          <w:color w:val="000000" w:themeColor="text1"/>
          <w:spacing w:val="-1"/>
          <w:sz w:val="26"/>
          <w:szCs w:val="26"/>
        </w:rPr>
        <w:t>лиц, изъявивши</w:t>
      </w:r>
      <w:r w:rsidR="00C771FF">
        <w:rPr>
          <w:rFonts w:ascii="Times New Roman" w:hAnsi="Times New Roman" w:cs="Times New Roman"/>
          <w:b/>
          <w:color w:val="000000" w:themeColor="text1"/>
          <w:spacing w:val="-1"/>
          <w:sz w:val="26"/>
          <w:szCs w:val="26"/>
        </w:rPr>
        <w:t>х</w:t>
      </w:r>
      <w:r w:rsidRPr="006E15B3">
        <w:rPr>
          <w:rFonts w:ascii="Times New Roman" w:hAnsi="Times New Roman" w:cs="Times New Roman"/>
          <w:b/>
          <w:color w:val="000000" w:themeColor="text1"/>
          <w:spacing w:val="-1"/>
          <w:sz w:val="26"/>
          <w:szCs w:val="26"/>
        </w:rPr>
        <w:t xml:space="preserve"> желание участвовать в конкурсе</w:t>
      </w:r>
      <w:r w:rsidRPr="006E15B3">
        <w:rPr>
          <w:rFonts w:ascii="Times New Roman" w:hAnsi="Times New Roman" w:cs="Times New Roman"/>
          <w:b/>
          <w:bCs/>
          <w:color w:val="000000" w:themeColor="text1"/>
          <w:sz w:val="26"/>
          <w:szCs w:val="26"/>
        </w:rPr>
        <w:t xml:space="preserve">  </w:t>
      </w:r>
    </w:p>
    <w:p w:rsidR="006E15B3" w:rsidRPr="00CE5C6F" w:rsidRDefault="006E15B3" w:rsidP="006E15B3">
      <w:pPr>
        <w:pStyle w:val="Default"/>
        <w:rPr>
          <w:color w:val="000000" w:themeColor="text1"/>
        </w:rPr>
      </w:pPr>
    </w:p>
    <w:tbl>
      <w:tblPr>
        <w:tblW w:w="15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39"/>
        <w:gridCol w:w="6520"/>
        <w:gridCol w:w="1417"/>
        <w:gridCol w:w="1701"/>
        <w:gridCol w:w="1486"/>
        <w:gridCol w:w="1666"/>
      </w:tblGrid>
      <w:tr w:rsidR="006E15B3" w:rsidRPr="00CE5C6F" w:rsidTr="00C771FF">
        <w:trPr>
          <w:trHeight w:val="211"/>
        </w:trPr>
        <w:tc>
          <w:tcPr>
            <w:tcW w:w="567" w:type="dxa"/>
          </w:tcPr>
          <w:p w:rsidR="006E15B3" w:rsidRPr="006E15B3" w:rsidRDefault="006E15B3" w:rsidP="006F6384">
            <w:pPr>
              <w:pStyle w:val="Pa16"/>
              <w:jc w:val="center"/>
              <w:rPr>
                <w:rFonts w:ascii="Times New Roman" w:hAnsi="Times New Roman" w:cs="Times New Roman"/>
                <w:color w:val="000000" w:themeColor="text1"/>
              </w:rPr>
            </w:pPr>
            <w:r w:rsidRPr="006E15B3">
              <w:rPr>
                <w:rFonts w:ascii="Times New Roman" w:hAnsi="Times New Roman" w:cs="Times New Roman"/>
                <w:color w:val="000000" w:themeColor="text1"/>
              </w:rPr>
              <w:t>№</w:t>
            </w:r>
          </w:p>
        </w:tc>
        <w:tc>
          <w:tcPr>
            <w:tcW w:w="2439" w:type="dxa"/>
          </w:tcPr>
          <w:p w:rsidR="006E15B3" w:rsidRPr="006E15B3" w:rsidRDefault="006E15B3" w:rsidP="00A22B5F">
            <w:pPr>
              <w:pStyle w:val="Pa16"/>
              <w:jc w:val="center"/>
              <w:rPr>
                <w:rFonts w:ascii="Times New Roman" w:hAnsi="Times New Roman" w:cs="Times New Roman"/>
                <w:color w:val="000000" w:themeColor="text1"/>
              </w:rPr>
            </w:pPr>
            <w:r w:rsidRPr="006E15B3">
              <w:rPr>
                <w:rFonts w:ascii="Times New Roman" w:hAnsi="Times New Roman" w:cs="Times New Roman"/>
                <w:color w:val="000000" w:themeColor="text1"/>
              </w:rPr>
              <w:t>ФИО</w:t>
            </w:r>
          </w:p>
          <w:p w:rsidR="006E15B3" w:rsidRPr="006E15B3" w:rsidRDefault="006E15B3" w:rsidP="00A22B5F">
            <w:pPr>
              <w:pStyle w:val="Default"/>
              <w:jc w:val="center"/>
              <w:rPr>
                <w:rFonts w:ascii="Times New Roman" w:hAnsi="Times New Roman" w:cs="Times New Roman"/>
                <w:color w:val="000000" w:themeColor="text1"/>
              </w:rPr>
            </w:pPr>
            <w:r w:rsidRPr="006E15B3">
              <w:rPr>
                <w:rFonts w:ascii="Times New Roman" w:hAnsi="Times New Roman" w:cs="Times New Roman"/>
                <w:color w:val="000000" w:themeColor="text1"/>
              </w:rPr>
              <w:t>кандидата</w:t>
            </w:r>
          </w:p>
        </w:tc>
        <w:tc>
          <w:tcPr>
            <w:tcW w:w="6520" w:type="dxa"/>
          </w:tcPr>
          <w:p w:rsidR="006E15B3" w:rsidRPr="006E15B3" w:rsidRDefault="006E15B3" w:rsidP="006F6384">
            <w:pPr>
              <w:pStyle w:val="Pa16"/>
              <w:jc w:val="center"/>
              <w:rPr>
                <w:rFonts w:ascii="Times New Roman" w:hAnsi="Times New Roman" w:cs="Times New Roman"/>
                <w:color w:val="000000" w:themeColor="text1"/>
              </w:rPr>
            </w:pPr>
            <w:r w:rsidRPr="006E15B3">
              <w:rPr>
                <w:rFonts w:ascii="Times New Roman" w:hAnsi="Times New Roman" w:cs="Times New Roman"/>
                <w:color w:val="000000" w:themeColor="text1"/>
              </w:rPr>
              <w:t>Наименование документа</w:t>
            </w:r>
          </w:p>
        </w:tc>
        <w:tc>
          <w:tcPr>
            <w:tcW w:w="1417" w:type="dxa"/>
          </w:tcPr>
          <w:p w:rsidR="006E15B3" w:rsidRPr="006E15B3" w:rsidRDefault="006E15B3" w:rsidP="006F6384">
            <w:pPr>
              <w:pStyle w:val="Pa16"/>
              <w:jc w:val="center"/>
              <w:rPr>
                <w:rFonts w:ascii="Times New Roman" w:hAnsi="Times New Roman" w:cs="Times New Roman"/>
                <w:color w:val="000000" w:themeColor="text1"/>
              </w:rPr>
            </w:pPr>
            <w:r w:rsidRPr="006E15B3">
              <w:rPr>
                <w:rFonts w:ascii="Times New Roman" w:hAnsi="Times New Roman" w:cs="Times New Roman"/>
                <w:color w:val="000000" w:themeColor="text1"/>
              </w:rPr>
              <w:t>Дата</w:t>
            </w:r>
          </w:p>
          <w:p w:rsidR="006E15B3" w:rsidRPr="006E15B3" w:rsidRDefault="00A22B5F" w:rsidP="00A22B5F">
            <w:pPr>
              <w:pStyle w:val="Pa16"/>
              <w:ind w:left="-106" w:right="-104"/>
              <w:jc w:val="center"/>
              <w:rPr>
                <w:rFonts w:ascii="Times New Roman" w:hAnsi="Times New Roman" w:cs="Times New Roman"/>
                <w:color w:val="000000" w:themeColor="text1"/>
              </w:rPr>
            </w:pPr>
            <w:r>
              <w:rPr>
                <w:rFonts w:ascii="Times New Roman" w:hAnsi="Times New Roman" w:cs="Times New Roman"/>
                <w:color w:val="000000" w:themeColor="text1"/>
              </w:rPr>
              <w:t>п</w:t>
            </w:r>
            <w:r w:rsidR="006E15B3" w:rsidRPr="006E15B3">
              <w:rPr>
                <w:rFonts w:ascii="Times New Roman" w:hAnsi="Times New Roman" w:cs="Times New Roman"/>
                <w:color w:val="000000" w:themeColor="text1"/>
              </w:rPr>
              <w:t>редставле</w:t>
            </w:r>
            <w:r>
              <w:rPr>
                <w:rFonts w:ascii="Times New Roman" w:hAnsi="Times New Roman" w:cs="Times New Roman"/>
                <w:color w:val="000000" w:themeColor="text1"/>
              </w:rPr>
              <w:t>-</w:t>
            </w:r>
            <w:r w:rsidR="006E15B3" w:rsidRPr="006E15B3">
              <w:rPr>
                <w:rFonts w:ascii="Times New Roman" w:hAnsi="Times New Roman" w:cs="Times New Roman"/>
                <w:color w:val="000000" w:themeColor="text1"/>
              </w:rPr>
              <w:t>ния документов</w:t>
            </w:r>
          </w:p>
        </w:tc>
        <w:tc>
          <w:tcPr>
            <w:tcW w:w="1701" w:type="dxa"/>
          </w:tcPr>
          <w:p w:rsidR="006E15B3" w:rsidRPr="006E15B3" w:rsidRDefault="006E15B3" w:rsidP="006F6384">
            <w:pPr>
              <w:pStyle w:val="Pa16"/>
              <w:jc w:val="center"/>
              <w:rPr>
                <w:rFonts w:ascii="Times New Roman" w:hAnsi="Times New Roman" w:cs="Times New Roman"/>
                <w:color w:val="000000" w:themeColor="text1"/>
              </w:rPr>
            </w:pPr>
            <w:r w:rsidRPr="006E15B3">
              <w:rPr>
                <w:rFonts w:ascii="Times New Roman" w:hAnsi="Times New Roman" w:cs="Times New Roman"/>
                <w:color w:val="000000" w:themeColor="text1"/>
              </w:rPr>
              <w:t>Подпись лица, представившего документы</w:t>
            </w:r>
          </w:p>
        </w:tc>
        <w:tc>
          <w:tcPr>
            <w:tcW w:w="1486" w:type="dxa"/>
          </w:tcPr>
          <w:p w:rsidR="006E15B3" w:rsidRPr="006E15B3" w:rsidRDefault="006E15B3" w:rsidP="006E15B3">
            <w:pPr>
              <w:pStyle w:val="Pa16"/>
              <w:jc w:val="center"/>
              <w:rPr>
                <w:rFonts w:ascii="Times New Roman" w:hAnsi="Times New Roman" w:cs="Times New Roman"/>
                <w:color w:val="000000" w:themeColor="text1"/>
              </w:rPr>
            </w:pPr>
            <w:r w:rsidRPr="006E15B3">
              <w:rPr>
                <w:rFonts w:ascii="Times New Roman" w:hAnsi="Times New Roman" w:cs="Times New Roman"/>
                <w:color w:val="000000" w:themeColor="text1"/>
              </w:rPr>
              <w:t xml:space="preserve">Подпись </w:t>
            </w:r>
            <w:r>
              <w:rPr>
                <w:rFonts w:ascii="Times New Roman" w:hAnsi="Times New Roman" w:cs="Times New Roman"/>
                <w:color w:val="000000" w:themeColor="text1"/>
              </w:rPr>
              <w:t>члена</w:t>
            </w:r>
            <w:r w:rsidRPr="006E15B3">
              <w:rPr>
                <w:rFonts w:ascii="Times New Roman" w:hAnsi="Times New Roman" w:cs="Times New Roman"/>
                <w:color w:val="000000" w:themeColor="text1"/>
              </w:rPr>
              <w:t xml:space="preserve"> конкурсной комиссии</w:t>
            </w:r>
          </w:p>
        </w:tc>
        <w:tc>
          <w:tcPr>
            <w:tcW w:w="1666" w:type="dxa"/>
          </w:tcPr>
          <w:p w:rsidR="006E15B3" w:rsidRPr="006E15B3" w:rsidRDefault="006E15B3" w:rsidP="006F6384">
            <w:pPr>
              <w:pStyle w:val="Pa16"/>
              <w:jc w:val="center"/>
              <w:rPr>
                <w:rFonts w:ascii="Times New Roman" w:hAnsi="Times New Roman" w:cs="Times New Roman"/>
                <w:color w:val="000000" w:themeColor="text1"/>
              </w:rPr>
            </w:pPr>
            <w:r w:rsidRPr="006E15B3">
              <w:rPr>
                <w:rFonts w:ascii="Times New Roman" w:hAnsi="Times New Roman" w:cs="Times New Roman"/>
                <w:color w:val="000000" w:themeColor="text1"/>
              </w:rPr>
              <w:t>Примечания</w:t>
            </w:r>
          </w:p>
        </w:tc>
      </w:tr>
      <w:tr w:rsidR="000A256E" w:rsidRPr="00CE5C6F" w:rsidTr="00C771FF">
        <w:trPr>
          <w:trHeight w:val="211"/>
        </w:trPr>
        <w:tc>
          <w:tcPr>
            <w:tcW w:w="567" w:type="dxa"/>
            <w:vMerge w:val="restart"/>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2439" w:type="dxa"/>
            <w:vMerge w:val="restart"/>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6520" w:type="dxa"/>
          </w:tcPr>
          <w:p w:rsidR="000A256E" w:rsidRPr="00CE5C6F" w:rsidRDefault="000A256E" w:rsidP="000A256E">
            <w:pPr>
              <w:pStyle w:val="Pa16"/>
              <w:rPr>
                <w:color w:val="000000" w:themeColor="text1"/>
              </w:rPr>
            </w:pPr>
            <w:r w:rsidRPr="00A22B5F">
              <w:rPr>
                <w:rFonts w:ascii="Times New Roman" w:hAnsi="Times New Roman" w:cs="Times New Roman"/>
                <w:color w:val="000000" w:themeColor="text1"/>
              </w:rPr>
              <w:t>Личное заявление</w:t>
            </w:r>
          </w:p>
        </w:tc>
        <w:tc>
          <w:tcPr>
            <w:tcW w:w="1417" w:type="dxa"/>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6F6384">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6520" w:type="dxa"/>
          </w:tcPr>
          <w:p w:rsidR="000A256E" w:rsidRPr="00A22B5F" w:rsidRDefault="000A256E" w:rsidP="000A256E">
            <w:pPr>
              <w:spacing w:before="100" w:beforeAutospacing="1" w:after="100" w:afterAutospacing="1"/>
              <w:contextualSpacing/>
              <w:jc w:val="both"/>
              <w:rPr>
                <w:bCs/>
                <w:sz w:val="24"/>
                <w:szCs w:val="24"/>
              </w:rPr>
            </w:pPr>
            <w:r>
              <w:rPr>
                <w:bCs/>
                <w:color w:val="000000" w:themeColor="text1"/>
                <w:sz w:val="24"/>
                <w:szCs w:val="24"/>
              </w:rPr>
              <w:t>П</w:t>
            </w:r>
            <w:r w:rsidRPr="00A22B5F">
              <w:rPr>
                <w:bCs/>
                <w:color w:val="000000" w:themeColor="text1"/>
                <w:sz w:val="24"/>
                <w:szCs w:val="24"/>
              </w:rPr>
              <w:t xml:space="preserve">риложенные к </w:t>
            </w:r>
            <w:r>
              <w:rPr>
                <w:bCs/>
                <w:color w:val="000000" w:themeColor="text1"/>
                <w:sz w:val="24"/>
                <w:szCs w:val="24"/>
              </w:rPr>
              <w:t>заявлению</w:t>
            </w:r>
            <w:r w:rsidRPr="00A22B5F">
              <w:rPr>
                <w:bCs/>
                <w:color w:val="000000" w:themeColor="text1"/>
                <w:sz w:val="24"/>
                <w:szCs w:val="24"/>
              </w:rPr>
              <w:t xml:space="preserve"> документы</w:t>
            </w:r>
            <w:r>
              <w:rPr>
                <w:bCs/>
                <w:color w:val="000000" w:themeColor="text1"/>
                <w:sz w:val="24"/>
                <w:szCs w:val="24"/>
              </w:rPr>
              <w:t xml:space="preserve"> в полном объеме/ не в полном объеме </w:t>
            </w:r>
            <w:r w:rsidRPr="000A256E">
              <w:rPr>
                <w:bCs/>
                <w:i/>
                <w:color w:val="000000" w:themeColor="text1"/>
                <w:sz w:val="24"/>
                <w:szCs w:val="24"/>
              </w:rPr>
              <w:t>(ненужное зачеркнуть)</w:t>
            </w:r>
          </w:p>
        </w:tc>
        <w:tc>
          <w:tcPr>
            <w:tcW w:w="1417" w:type="dxa"/>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6F6384">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6F6384">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6520" w:type="dxa"/>
          </w:tcPr>
          <w:p w:rsidR="000A256E" w:rsidRPr="00A22B5F" w:rsidRDefault="000A256E" w:rsidP="000A256E">
            <w:pPr>
              <w:spacing w:before="100" w:beforeAutospacing="1" w:after="100" w:afterAutospacing="1"/>
              <w:contextualSpacing/>
              <w:jc w:val="both"/>
              <w:rPr>
                <w:bCs/>
                <w:sz w:val="24"/>
                <w:szCs w:val="24"/>
              </w:rPr>
            </w:pPr>
            <w:r w:rsidRPr="00CE5C6F">
              <w:rPr>
                <w:i/>
                <w:color w:val="000000" w:themeColor="text1"/>
                <w:sz w:val="24"/>
                <w:szCs w:val="24"/>
              </w:rPr>
              <w:t>Проинформирован о</w:t>
            </w:r>
            <w:r>
              <w:rPr>
                <w:i/>
                <w:color w:val="000000" w:themeColor="text1"/>
                <w:sz w:val="24"/>
                <w:szCs w:val="24"/>
              </w:rPr>
              <w:t>б отсутствии</w:t>
            </w:r>
            <w:r w:rsidRPr="00CE5C6F">
              <w:rPr>
                <w:i/>
                <w:color w:val="000000" w:themeColor="text1"/>
                <w:sz w:val="24"/>
                <w:szCs w:val="24"/>
              </w:rPr>
              <w:t xml:space="preserve"> недостающи</w:t>
            </w:r>
            <w:r>
              <w:rPr>
                <w:i/>
                <w:color w:val="000000" w:themeColor="text1"/>
                <w:sz w:val="24"/>
                <w:szCs w:val="24"/>
              </w:rPr>
              <w:t>х</w:t>
            </w:r>
            <w:r w:rsidRPr="00CE5C6F">
              <w:rPr>
                <w:i/>
                <w:color w:val="000000" w:themeColor="text1"/>
                <w:sz w:val="24"/>
                <w:szCs w:val="24"/>
              </w:rPr>
              <w:t xml:space="preserve"> документ</w:t>
            </w:r>
            <w:r>
              <w:rPr>
                <w:i/>
                <w:color w:val="000000" w:themeColor="text1"/>
                <w:sz w:val="24"/>
                <w:szCs w:val="24"/>
              </w:rPr>
              <w:t>ов, предусмотренных п.__________ Порядка</w:t>
            </w:r>
          </w:p>
        </w:tc>
        <w:tc>
          <w:tcPr>
            <w:tcW w:w="1417"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6520" w:type="dxa"/>
          </w:tcPr>
          <w:p w:rsidR="000A256E" w:rsidRPr="00CE5C6F" w:rsidRDefault="000A256E" w:rsidP="000A256E">
            <w:pPr>
              <w:spacing w:before="100" w:beforeAutospacing="1" w:after="100" w:afterAutospacing="1"/>
              <w:contextualSpacing/>
              <w:jc w:val="both"/>
              <w:rPr>
                <w:color w:val="000000" w:themeColor="text1"/>
              </w:rPr>
            </w:pPr>
            <w:r w:rsidRPr="00A22B5F">
              <w:rPr>
                <w:bCs/>
                <w:sz w:val="24"/>
                <w:szCs w:val="24"/>
              </w:rPr>
              <w:t>Согласие  на обработку персональных данных, разрешенных субъектом персональных данных для распространения</w:t>
            </w:r>
          </w:p>
        </w:tc>
        <w:tc>
          <w:tcPr>
            <w:tcW w:w="1417"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6520" w:type="dxa"/>
          </w:tcPr>
          <w:p w:rsidR="000A256E" w:rsidRPr="000A256E" w:rsidRDefault="000A256E" w:rsidP="000A256E">
            <w:pPr>
              <w:pStyle w:val="Pa16"/>
              <w:ind w:left="27"/>
              <w:jc w:val="both"/>
              <w:rPr>
                <w:rFonts w:ascii="Times New Roman" w:hAnsi="Times New Roman" w:cs="Times New Roman"/>
                <w:color w:val="000000" w:themeColor="text1"/>
                <w:spacing w:val="-6"/>
              </w:rPr>
            </w:pPr>
            <w:r w:rsidRPr="000A256E">
              <w:rPr>
                <w:rFonts w:ascii="Times New Roman" w:hAnsi="Times New Roman" w:cs="Times New Roman"/>
                <w:color w:val="000000" w:themeColor="text1"/>
                <w:spacing w:val="-6"/>
              </w:rPr>
              <w:t xml:space="preserve">Другие документы </w:t>
            </w:r>
            <w:r w:rsidRPr="000A256E">
              <w:rPr>
                <w:rFonts w:ascii="Times New Roman" w:hAnsi="Times New Roman" w:cs="Times New Roman"/>
                <w:color w:val="000000" w:themeColor="text1"/>
                <w:spacing w:val="-1"/>
              </w:rPr>
              <w:t xml:space="preserve">(представляются </w:t>
            </w:r>
            <w:r w:rsidRPr="000A256E">
              <w:rPr>
                <w:rFonts w:ascii="Times New Roman" w:hAnsi="Times New Roman" w:cs="Times New Roman"/>
                <w:color w:val="000000" w:themeColor="text1"/>
              </w:rPr>
              <w:t>по желанию)</w:t>
            </w:r>
            <w:r w:rsidRPr="000A256E">
              <w:rPr>
                <w:rFonts w:ascii="Times New Roman" w:hAnsi="Times New Roman" w:cs="Times New Roman"/>
                <w:i/>
                <w:color w:val="000000" w:themeColor="text1"/>
                <w:spacing w:val="-5"/>
              </w:rPr>
              <w:t xml:space="preserve"> (указать какие):</w:t>
            </w:r>
          </w:p>
          <w:p w:rsidR="000A256E" w:rsidRPr="000A256E" w:rsidRDefault="000A256E" w:rsidP="000A256E">
            <w:pPr>
              <w:pStyle w:val="Pa16"/>
              <w:ind w:firstLine="452"/>
              <w:jc w:val="both"/>
              <w:rPr>
                <w:rFonts w:ascii="Times New Roman" w:hAnsi="Times New Roman" w:cs="Times New Roman"/>
                <w:color w:val="000000" w:themeColor="text1"/>
              </w:rPr>
            </w:pPr>
            <w:r w:rsidRPr="000A256E">
              <w:rPr>
                <w:rFonts w:ascii="Times New Roman" w:eastAsia="Courier New" w:hAnsi="Times New Roman" w:cs="Times New Roman"/>
                <w:color w:val="000000"/>
              </w:rPr>
              <w:t>о наличии второго высшего образования</w:t>
            </w:r>
          </w:p>
        </w:tc>
        <w:tc>
          <w:tcPr>
            <w:tcW w:w="1417"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6520" w:type="dxa"/>
          </w:tcPr>
          <w:p w:rsidR="000A256E" w:rsidRPr="000A256E" w:rsidRDefault="000A256E" w:rsidP="000A256E">
            <w:pPr>
              <w:pStyle w:val="Default"/>
              <w:ind w:left="452"/>
              <w:rPr>
                <w:rFonts w:ascii="Times New Roman" w:hAnsi="Times New Roman" w:cs="Times New Roman"/>
                <w:color w:val="000000" w:themeColor="text1"/>
              </w:rPr>
            </w:pPr>
            <w:r w:rsidRPr="000A256E">
              <w:rPr>
                <w:rFonts w:ascii="Times New Roman" w:hAnsi="Times New Roman" w:cs="Times New Roman"/>
                <w:color w:val="000000" w:themeColor="text1"/>
                <w:spacing w:val="-6"/>
              </w:rPr>
              <w:t>о профессиональной пере</w:t>
            </w:r>
            <w:r w:rsidRPr="000A256E">
              <w:rPr>
                <w:rFonts w:ascii="Times New Roman" w:hAnsi="Times New Roman" w:cs="Times New Roman"/>
                <w:color w:val="000000" w:themeColor="text1"/>
                <w:spacing w:val="-1"/>
              </w:rPr>
              <w:t>подготовке</w:t>
            </w:r>
          </w:p>
        </w:tc>
        <w:tc>
          <w:tcPr>
            <w:tcW w:w="1417"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6520" w:type="dxa"/>
          </w:tcPr>
          <w:p w:rsidR="000A256E" w:rsidRPr="000A256E" w:rsidRDefault="000A256E" w:rsidP="000A256E">
            <w:pPr>
              <w:ind w:firstLine="452"/>
              <w:jc w:val="both"/>
              <w:rPr>
                <w:color w:val="000000" w:themeColor="text1"/>
                <w:sz w:val="24"/>
                <w:szCs w:val="24"/>
              </w:rPr>
            </w:pPr>
            <w:r w:rsidRPr="000A256E">
              <w:rPr>
                <w:rFonts w:eastAsia="Courier New"/>
                <w:color w:val="000000"/>
                <w:sz w:val="24"/>
                <w:szCs w:val="24"/>
              </w:rPr>
              <w:t>о наличии учёной степени</w:t>
            </w:r>
          </w:p>
        </w:tc>
        <w:tc>
          <w:tcPr>
            <w:tcW w:w="1417"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6520" w:type="dxa"/>
          </w:tcPr>
          <w:p w:rsidR="000A256E" w:rsidRPr="000A256E" w:rsidRDefault="000A256E" w:rsidP="000A256E">
            <w:pPr>
              <w:pStyle w:val="Default"/>
              <w:ind w:left="452"/>
              <w:rPr>
                <w:rFonts w:ascii="Times New Roman" w:hAnsi="Times New Roman" w:cs="Times New Roman"/>
                <w:color w:val="000000" w:themeColor="text1"/>
              </w:rPr>
            </w:pPr>
            <w:r w:rsidRPr="000A256E">
              <w:rPr>
                <w:rFonts w:ascii="Times New Roman" w:eastAsia="Courier New" w:hAnsi="Times New Roman" w:cs="Times New Roman"/>
              </w:rPr>
              <w:t>прохождении курсов повышения квалификации по релевантным программам</w:t>
            </w:r>
          </w:p>
        </w:tc>
        <w:tc>
          <w:tcPr>
            <w:tcW w:w="1417"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6520" w:type="dxa"/>
          </w:tcPr>
          <w:p w:rsidR="000A256E" w:rsidRPr="000A256E" w:rsidRDefault="000A256E" w:rsidP="000A256E">
            <w:pPr>
              <w:pStyle w:val="Default"/>
              <w:ind w:left="452"/>
              <w:rPr>
                <w:rFonts w:ascii="Times New Roman" w:hAnsi="Times New Roman" w:cs="Times New Roman"/>
                <w:color w:val="000000" w:themeColor="text1"/>
              </w:rPr>
            </w:pPr>
            <w:r w:rsidRPr="000A256E">
              <w:rPr>
                <w:rFonts w:ascii="Times New Roman" w:hAnsi="Times New Roman" w:cs="Times New Roman"/>
                <w:color w:val="000000" w:themeColor="text1"/>
                <w:spacing w:val="-1"/>
              </w:rPr>
              <w:t>о наградах</w:t>
            </w:r>
          </w:p>
        </w:tc>
        <w:tc>
          <w:tcPr>
            <w:tcW w:w="1417"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r>
      <w:tr w:rsidR="000A256E" w:rsidRPr="00CE5C6F" w:rsidTr="00C771FF">
        <w:trPr>
          <w:trHeight w:val="211"/>
        </w:trPr>
        <w:tc>
          <w:tcPr>
            <w:tcW w:w="567"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2439" w:type="dxa"/>
            <w:vMerge/>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6520" w:type="dxa"/>
          </w:tcPr>
          <w:p w:rsidR="000A256E" w:rsidRPr="000A256E" w:rsidRDefault="000A256E" w:rsidP="000A256E">
            <w:pPr>
              <w:autoSpaceDE w:val="0"/>
              <w:autoSpaceDN w:val="0"/>
              <w:adjustRightInd w:val="0"/>
              <w:jc w:val="both"/>
              <w:rPr>
                <w:color w:val="000000" w:themeColor="text1"/>
                <w:sz w:val="24"/>
                <w:szCs w:val="24"/>
              </w:rPr>
            </w:pPr>
            <w:r w:rsidRPr="000A256E">
              <w:rPr>
                <w:color w:val="000000" w:themeColor="text1"/>
                <w:sz w:val="24"/>
                <w:szCs w:val="24"/>
              </w:rPr>
              <w:t>Копия доверенности, выданной представителю (при наличии)</w:t>
            </w:r>
          </w:p>
        </w:tc>
        <w:tc>
          <w:tcPr>
            <w:tcW w:w="1417"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701"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48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c>
          <w:tcPr>
            <w:tcW w:w="1666" w:type="dxa"/>
          </w:tcPr>
          <w:p w:rsidR="000A256E" w:rsidRPr="00CE5C6F" w:rsidRDefault="000A256E" w:rsidP="000A256E">
            <w:pPr>
              <w:pStyle w:val="Pa16"/>
              <w:jc w:val="center"/>
              <w:rPr>
                <w:rFonts w:ascii="Times New Roman" w:hAnsi="Times New Roman" w:cs="Times New Roman"/>
                <w:color w:val="000000" w:themeColor="text1"/>
                <w:sz w:val="20"/>
                <w:szCs w:val="20"/>
              </w:rPr>
            </w:pPr>
          </w:p>
        </w:tc>
      </w:tr>
      <w:tr w:rsidR="00C771FF" w:rsidRPr="00CE5C6F" w:rsidTr="00C771FF">
        <w:trPr>
          <w:trHeight w:val="64"/>
        </w:trPr>
        <w:tc>
          <w:tcPr>
            <w:tcW w:w="567" w:type="dxa"/>
            <w:vMerge/>
          </w:tcPr>
          <w:p w:rsidR="00C771FF" w:rsidRPr="00CE5C6F" w:rsidRDefault="00C771FF" w:rsidP="000A256E">
            <w:pPr>
              <w:pStyle w:val="Pa16"/>
              <w:jc w:val="center"/>
              <w:rPr>
                <w:rFonts w:ascii="Times New Roman" w:hAnsi="Times New Roman" w:cs="Times New Roman"/>
                <w:color w:val="000000" w:themeColor="text1"/>
                <w:sz w:val="20"/>
                <w:szCs w:val="20"/>
              </w:rPr>
            </w:pPr>
          </w:p>
        </w:tc>
        <w:tc>
          <w:tcPr>
            <w:tcW w:w="2439" w:type="dxa"/>
            <w:vMerge/>
          </w:tcPr>
          <w:p w:rsidR="00C771FF" w:rsidRPr="00CE5C6F" w:rsidRDefault="00C771FF" w:rsidP="000A256E">
            <w:pPr>
              <w:pStyle w:val="Pa16"/>
              <w:jc w:val="center"/>
              <w:rPr>
                <w:rFonts w:ascii="Times New Roman" w:hAnsi="Times New Roman" w:cs="Times New Roman"/>
                <w:color w:val="000000" w:themeColor="text1"/>
                <w:sz w:val="20"/>
                <w:szCs w:val="20"/>
              </w:rPr>
            </w:pPr>
          </w:p>
        </w:tc>
        <w:tc>
          <w:tcPr>
            <w:tcW w:w="6520" w:type="dxa"/>
          </w:tcPr>
          <w:p w:rsidR="00C771FF" w:rsidRPr="000A256E" w:rsidRDefault="00C771FF" w:rsidP="000A256E">
            <w:pPr>
              <w:autoSpaceDE w:val="0"/>
              <w:autoSpaceDN w:val="0"/>
              <w:adjustRightInd w:val="0"/>
              <w:jc w:val="both"/>
              <w:rPr>
                <w:color w:val="000000" w:themeColor="text1"/>
                <w:sz w:val="24"/>
                <w:szCs w:val="24"/>
              </w:rPr>
            </w:pPr>
            <w:r w:rsidRPr="000A256E">
              <w:rPr>
                <w:color w:val="000000" w:themeColor="text1"/>
                <w:sz w:val="24"/>
                <w:szCs w:val="24"/>
              </w:rPr>
              <w:t>Иные документы (их копии), которые желает представить лицо, сдающее документы (при наличии)</w:t>
            </w:r>
          </w:p>
        </w:tc>
        <w:tc>
          <w:tcPr>
            <w:tcW w:w="1417" w:type="dxa"/>
          </w:tcPr>
          <w:p w:rsidR="00C771FF" w:rsidRPr="00CE5C6F" w:rsidRDefault="00C771FF" w:rsidP="000A256E">
            <w:pPr>
              <w:pStyle w:val="Pa16"/>
              <w:jc w:val="center"/>
              <w:rPr>
                <w:rFonts w:ascii="Times New Roman" w:hAnsi="Times New Roman" w:cs="Times New Roman"/>
                <w:color w:val="000000" w:themeColor="text1"/>
                <w:sz w:val="20"/>
                <w:szCs w:val="20"/>
              </w:rPr>
            </w:pPr>
          </w:p>
        </w:tc>
        <w:tc>
          <w:tcPr>
            <w:tcW w:w="1701" w:type="dxa"/>
          </w:tcPr>
          <w:p w:rsidR="00C771FF" w:rsidRPr="00CE5C6F" w:rsidRDefault="00C771FF" w:rsidP="000A256E">
            <w:pPr>
              <w:pStyle w:val="Pa16"/>
              <w:jc w:val="center"/>
              <w:rPr>
                <w:rFonts w:ascii="Times New Roman" w:hAnsi="Times New Roman" w:cs="Times New Roman"/>
                <w:color w:val="000000" w:themeColor="text1"/>
                <w:sz w:val="20"/>
                <w:szCs w:val="20"/>
              </w:rPr>
            </w:pPr>
          </w:p>
        </w:tc>
        <w:tc>
          <w:tcPr>
            <w:tcW w:w="1486" w:type="dxa"/>
          </w:tcPr>
          <w:p w:rsidR="00C771FF" w:rsidRPr="00CE5C6F" w:rsidRDefault="00C771FF" w:rsidP="000A256E">
            <w:pPr>
              <w:pStyle w:val="Pa16"/>
              <w:jc w:val="center"/>
              <w:rPr>
                <w:rFonts w:ascii="Times New Roman" w:hAnsi="Times New Roman" w:cs="Times New Roman"/>
                <w:color w:val="000000" w:themeColor="text1"/>
                <w:sz w:val="20"/>
                <w:szCs w:val="20"/>
              </w:rPr>
            </w:pPr>
          </w:p>
        </w:tc>
        <w:tc>
          <w:tcPr>
            <w:tcW w:w="1666" w:type="dxa"/>
          </w:tcPr>
          <w:p w:rsidR="00C771FF" w:rsidRPr="00CE5C6F" w:rsidRDefault="00C771FF" w:rsidP="000A256E">
            <w:pPr>
              <w:pStyle w:val="Pa16"/>
              <w:jc w:val="center"/>
              <w:rPr>
                <w:rFonts w:ascii="Times New Roman" w:hAnsi="Times New Roman" w:cs="Times New Roman"/>
                <w:color w:val="000000" w:themeColor="text1"/>
                <w:sz w:val="20"/>
                <w:szCs w:val="20"/>
              </w:rPr>
            </w:pPr>
          </w:p>
        </w:tc>
      </w:tr>
    </w:tbl>
    <w:p w:rsidR="006E15B3" w:rsidRPr="00CE5C6F" w:rsidRDefault="006E15B3" w:rsidP="006E15B3">
      <w:pPr>
        <w:rPr>
          <w:i/>
          <w:color w:val="000000" w:themeColor="text1"/>
          <w:sz w:val="28"/>
          <w:szCs w:val="28"/>
        </w:rPr>
      </w:pPr>
    </w:p>
    <w:p w:rsidR="006E15B3" w:rsidRPr="00C64E73" w:rsidRDefault="006E15B3" w:rsidP="004C60F7">
      <w:pPr>
        <w:pStyle w:val="ConsPlusNonformat"/>
        <w:ind w:left="5040"/>
        <w:jc w:val="both"/>
        <w:rPr>
          <w:rFonts w:ascii="Times New Roman" w:hAnsi="Times New Roman" w:cs="Times New Roman"/>
        </w:rPr>
      </w:pPr>
    </w:p>
    <w:sectPr w:rsidR="006E15B3" w:rsidRPr="00C64E73" w:rsidSect="00FB0BEF">
      <w:pgSz w:w="16838" w:h="11906" w:orient="landscape"/>
      <w:pgMar w:top="1418" w:right="536"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CE" w:rsidRDefault="004754CE" w:rsidP="006E15B3">
      <w:r>
        <w:separator/>
      </w:r>
    </w:p>
  </w:endnote>
  <w:endnote w:type="continuationSeparator" w:id="0">
    <w:p w:rsidR="004754CE" w:rsidRDefault="004754CE" w:rsidP="006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ctavaC">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HeliosCond">
    <w:altName w:val="HeliosCond"/>
    <w:panose1 w:val="00000000000000000000"/>
    <w:charset w:val="CC"/>
    <w:family w:val="swiss"/>
    <w:notTrueType/>
    <w:pitch w:val="default"/>
    <w:sig w:usb0="00000201" w:usb1="00000000" w:usb2="00000000" w:usb3="00000000" w:csb0="00000004" w:csb1="00000000"/>
  </w:font>
  <w:font w:name="Tinos">
    <w:altName w:val="Times New Roman"/>
    <w:charset w:val="00"/>
    <w:family w:val="auto"/>
    <w:pitch w:val="default"/>
  </w:font>
  <w:font w:name="PT Astra 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CE" w:rsidRDefault="004754CE" w:rsidP="006E15B3">
      <w:r>
        <w:separator/>
      </w:r>
    </w:p>
  </w:footnote>
  <w:footnote w:type="continuationSeparator" w:id="0">
    <w:p w:rsidR="004754CE" w:rsidRDefault="004754CE" w:rsidP="006E15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86361"/>
    <w:multiLevelType w:val="hybridMultilevel"/>
    <w:tmpl w:val="DC8EBB4A"/>
    <w:lvl w:ilvl="0" w:tplc="CEDA1E1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F7"/>
    <w:rsid w:val="00002E4C"/>
    <w:rsid w:val="000041E2"/>
    <w:rsid w:val="000059E7"/>
    <w:rsid w:val="00007182"/>
    <w:rsid w:val="000077BA"/>
    <w:rsid w:val="000108D5"/>
    <w:rsid w:val="00012325"/>
    <w:rsid w:val="00012CD2"/>
    <w:rsid w:val="000133AA"/>
    <w:rsid w:val="00015718"/>
    <w:rsid w:val="00017DDF"/>
    <w:rsid w:val="00024559"/>
    <w:rsid w:val="00026786"/>
    <w:rsid w:val="000267B3"/>
    <w:rsid w:val="00026E0D"/>
    <w:rsid w:val="00027E91"/>
    <w:rsid w:val="00033B7A"/>
    <w:rsid w:val="00034D0A"/>
    <w:rsid w:val="00036884"/>
    <w:rsid w:val="00036DC6"/>
    <w:rsid w:val="0003782A"/>
    <w:rsid w:val="000401E5"/>
    <w:rsid w:val="000410AF"/>
    <w:rsid w:val="00041994"/>
    <w:rsid w:val="000421FD"/>
    <w:rsid w:val="0004237E"/>
    <w:rsid w:val="00046D68"/>
    <w:rsid w:val="0004763A"/>
    <w:rsid w:val="0005007E"/>
    <w:rsid w:val="00052A0D"/>
    <w:rsid w:val="00052A60"/>
    <w:rsid w:val="000534CA"/>
    <w:rsid w:val="0005435A"/>
    <w:rsid w:val="00062AC7"/>
    <w:rsid w:val="00063D60"/>
    <w:rsid w:val="0006467C"/>
    <w:rsid w:val="00064866"/>
    <w:rsid w:val="0007299F"/>
    <w:rsid w:val="00073FB3"/>
    <w:rsid w:val="000745A4"/>
    <w:rsid w:val="0007666A"/>
    <w:rsid w:val="000822E3"/>
    <w:rsid w:val="00084CDE"/>
    <w:rsid w:val="0008604A"/>
    <w:rsid w:val="00086D34"/>
    <w:rsid w:val="0008709F"/>
    <w:rsid w:val="0009151B"/>
    <w:rsid w:val="00094439"/>
    <w:rsid w:val="00097B9A"/>
    <w:rsid w:val="000A1B8D"/>
    <w:rsid w:val="000A256E"/>
    <w:rsid w:val="000A59F8"/>
    <w:rsid w:val="000A6682"/>
    <w:rsid w:val="000A74CF"/>
    <w:rsid w:val="000A7CE3"/>
    <w:rsid w:val="000A7E69"/>
    <w:rsid w:val="000B06A4"/>
    <w:rsid w:val="000B16A6"/>
    <w:rsid w:val="000B2787"/>
    <w:rsid w:val="000B30BE"/>
    <w:rsid w:val="000B610D"/>
    <w:rsid w:val="000B70BF"/>
    <w:rsid w:val="000C17E8"/>
    <w:rsid w:val="000C1DA1"/>
    <w:rsid w:val="000D25E5"/>
    <w:rsid w:val="000D2998"/>
    <w:rsid w:val="000D4AAE"/>
    <w:rsid w:val="000D55DE"/>
    <w:rsid w:val="000D7560"/>
    <w:rsid w:val="000E3E6F"/>
    <w:rsid w:val="000E418C"/>
    <w:rsid w:val="000E77A5"/>
    <w:rsid w:val="000E7928"/>
    <w:rsid w:val="000F13A9"/>
    <w:rsid w:val="000F288A"/>
    <w:rsid w:val="000F3911"/>
    <w:rsid w:val="000F4F9C"/>
    <w:rsid w:val="000F677B"/>
    <w:rsid w:val="0010086A"/>
    <w:rsid w:val="00102CB8"/>
    <w:rsid w:val="00104A20"/>
    <w:rsid w:val="00110580"/>
    <w:rsid w:val="00111030"/>
    <w:rsid w:val="00113092"/>
    <w:rsid w:val="00113965"/>
    <w:rsid w:val="001207ED"/>
    <w:rsid w:val="001238E3"/>
    <w:rsid w:val="00124139"/>
    <w:rsid w:val="00124809"/>
    <w:rsid w:val="001250BD"/>
    <w:rsid w:val="00125337"/>
    <w:rsid w:val="00125B97"/>
    <w:rsid w:val="00125CF0"/>
    <w:rsid w:val="00131D41"/>
    <w:rsid w:val="00131E12"/>
    <w:rsid w:val="00132EA8"/>
    <w:rsid w:val="00133FB5"/>
    <w:rsid w:val="00134755"/>
    <w:rsid w:val="00134BFE"/>
    <w:rsid w:val="00134E35"/>
    <w:rsid w:val="001419E8"/>
    <w:rsid w:val="00147A1C"/>
    <w:rsid w:val="00147D3C"/>
    <w:rsid w:val="00150B31"/>
    <w:rsid w:val="00150CC5"/>
    <w:rsid w:val="00150FD2"/>
    <w:rsid w:val="00152E57"/>
    <w:rsid w:val="001539D1"/>
    <w:rsid w:val="0015592D"/>
    <w:rsid w:val="001567AB"/>
    <w:rsid w:val="00160D2F"/>
    <w:rsid w:val="00161D1A"/>
    <w:rsid w:val="0016214F"/>
    <w:rsid w:val="00163C08"/>
    <w:rsid w:val="0016706E"/>
    <w:rsid w:val="00171A5E"/>
    <w:rsid w:val="00171F51"/>
    <w:rsid w:val="0017394E"/>
    <w:rsid w:val="00174BC5"/>
    <w:rsid w:val="001761CA"/>
    <w:rsid w:val="00176910"/>
    <w:rsid w:val="00181645"/>
    <w:rsid w:val="00182B08"/>
    <w:rsid w:val="00182D12"/>
    <w:rsid w:val="001830A8"/>
    <w:rsid w:val="0019110C"/>
    <w:rsid w:val="00191677"/>
    <w:rsid w:val="001919DF"/>
    <w:rsid w:val="00191BDE"/>
    <w:rsid w:val="00191D61"/>
    <w:rsid w:val="001933BC"/>
    <w:rsid w:val="001950BE"/>
    <w:rsid w:val="00195C6E"/>
    <w:rsid w:val="001969AA"/>
    <w:rsid w:val="00197DC9"/>
    <w:rsid w:val="001A4007"/>
    <w:rsid w:val="001A741B"/>
    <w:rsid w:val="001A7B96"/>
    <w:rsid w:val="001A7DD1"/>
    <w:rsid w:val="001B09FB"/>
    <w:rsid w:val="001B0CBE"/>
    <w:rsid w:val="001B41C9"/>
    <w:rsid w:val="001B6417"/>
    <w:rsid w:val="001B6761"/>
    <w:rsid w:val="001B69A8"/>
    <w:rsid w:val="001C23A3"/>
    <w:rsid w:val="001C3B23"/>
    <w:rsid w:val="001D0051"/>
    <w:rsid w:val="001D0E39"/>
    <w:rsid w:val="001D0E54"/>
    <w:rsid w:val="001D4660"/>
    <w:rsid w:val="001D4B02"/>
    <w:rsid w:val="001D6CDF"/>
    <w:rsid w:val="001D73BC"/>
    <w:rsid w:val="001E19D8"/>
    <w:rsid w:val="001E2642"/>
    <w:rsid w:val="001E2BC9"/>
    <w:rsid w:val="001E41D2"/>
    <w:rsid w:val="001E423B"/>
    <w:rsid w:val="001E48F0"/>
    <w:rsid w:val="001E58F9"/>
    <w:rsid w:val="001E5A71"/>
    <w:rsid w:val="001E6B58"/>
    <w:rsid w:val="001E7FE6"/>
    <w:rsid w:val="001F21A8"/>
    <w:rsid w:val="001F22CE"/>
    <w:rsid w:val="001F560B"/>
    <w:rsid w:val="001F7D01"/>
    <w:rsid w:val="002020F7"/>
    <w:rsid w:val="00204740"/>
    <w:rsid w:val="00205235"/>
    <w:rsid w:val="0021053A"/>
    <w:rsid w:val="00210F2F"/>
    <w:rsid w:val="00211794"/>
    <w:rsid w:val="00213E56"/>
    <w:rsid w:val="00214DF0"/>
    <w:rsid w:val="00215097"/>
    <w:rsid w:val="00216998"/>
    <w:rsid w:val="00217F94"/>
    <w:rsid w:val="00220E71"/>
    <w:rsid w:val="00224057"/>
    <w:rsid w:val="00224E06"/>
    <w:rsid w:val="00232695"/>
    <w:rsid w:val="00235E98"/>
    <w:rsid w:val="00236BF2"/>
    <w:rsid w:val="00237AC9"/>
    <w:rsid w:val="0024089E"/>
    <w:rsid w:val="00246AE9"/>
    <w:rsid w:val="002474AD"/>
    <w:rsid w:val="00250141"/>
    <w:rsid w:val="002514F5"/>
    <w:rsid w:val="00261287"/>
    <w:rsid w:val="00262CA8"/>
    <w:rsid w:val="00263F83"/>
    <w:rsid w:val="00266467"/>
    <w:rsid w:val="0026668F"/>
    <w:rsid w:val="0026710A"/>
    <w:rsid w:val="00270264"/>
    <w:rsid w:val="00270ADC"/>
    <w:rsid w:val="00273964"/>
    <w:rsid w:val="002741F4"/>
    <w:rsid w:val="00274812"/>
    <w:rsid w:val="002762D3"/>
    <w:rsid w:val="00277578"/>
    <w:rsid w:val="00280D33"/>
    <w:rsid w:val="00281C09"/>
    <w:rsid w:val="0028274F"/>
    <w:rsid w:val="00282CF0"/>
    <w:rsid w:val="00284133"/>
    <w:rsid w:val="00284BED"/>
    <w:rsid w:val="00284EEF"/>
    <w:rsid w:val="0028603D"/>
    <w:rsid w:val="00286120"/>
    <w:rsid w:val="002933AD"/>
    <w:rsid w:val="0029457E"/>
    <w:rsid w:val="00294957"/>
    <w:rsid w:val="0029759D"/>
    <w:rsid w:val="002A0140"/>
    <w:rsid w:val="002A134F"/>
    <w:rsid w:val="002A6578"/>
    <w:rsid w:val="002B55C1"/>
    <w:rsid w:val="002B581D"/>
    <w:rsid w:val="002B7E42"/>
    <w:rsid w:val="002C4520"/>
    <w:rsid w:val="002C458C"/>
    <w:rsid w:val="002C49D2"/>
    <w:rsid w:val="002C5420"/>
    <w:rsid w:val="002C5497"/>
    <w:rsid w:val="002C6923"/>
    <w:rsid w:val="002C70B2"/>
    <w:rsid w:val="002D25FB"/>
    <w:rsid w:val="002E59B1"/>
    <w:rsid w:val="002E61A5"/>
    <w:rsid w:val="002E64F9"/>
    <w:rsid w:val="002F0FC4"/>
    <w:rsid w:val="002F16D9"/>
    <w:rsid w:val="002F1AAC"/>
    <w:rsid w:val="002F554A"/>
    <w:rsid w:val="002F55E6"/>
    <w:rsid w:val="0030113C"/>
    <w:rsid w:val="00305963"/>
    <w:rsid w:val="0030788C"/>
    <w:rsid w:val="00310558"/>
    <w:rsid w:val="00310DC8"/>
    <w:rsid w:val="00311192"/>
    <w:rsid w:val="0031259C"/>
    <w:rsid w:val="003136A8"/>
    <w:rsid w:val="00313C3A"/>
    <w:rsid w:val="00315844"/>
    <w:rsid w:val="003159C2"/>
    <w:rsid w:val="0032143F"/>
    <w:rsid w:val="00322DDD"/>
    <w:rsid w:val="003249C7"/>
    <w:rsid w:val="00325039"/>
    <w:rsid w:val="003309A4"/>
    <w:rsid w:val="00331BD5"/>
    <w:rsid w:val="00331CC5"/>
    <w:rsid w:val="00333AF0"/>
    <w:rsid w:val="00333B9B"/>
    <w:rsid w:val="003342B2"/>
    <w:rsid w:val="00337143"/>
    <w:rsid w:val="00341AEE"/>
    <w:rsid w:val="00344C95"/>
    <w:rsid w:val="00346C24"/>
    <w:rsid w:val="00346C78"/>
    <w:rsid w:val="00350458"/>
    <w:rsid w:val="003504C2"/>
    <w:rsid w:val="0035065C"/>
    <w:rsid w:val="003513DB"/>
    <w:rsid w:val="00355064"/>
    <w:rsid w:val="00362FAB"/>
    <w:rsid w:val="00364316"/>
    <w:rsid w:val="003701C4"/>
    <w:rsid w:val="00373828"/>
    <w:rsid w:val="00376710"/>
    <w:rsid w:val="00381B10"/>
    <w:rsid w:val="003836B4"/>
    <w:rsid w:val="0039121E"/>
    <w:rsid w:val="00391567"/>
    <w:rsid w:val="00391ACA"/>
    <w:rsid w:val="00393919"/>
    <w:rsid w:val="00393D28"/>
    <w:rsid w:val="0039446A"/>
    <w:rsid w:val="003975FE"/>
    <w:rsid w:val="003A3037"/>
    <w:rsid w:val="003A4299"/>
    <w:rsid w:val="003A5022"/>
    <w:rsid w:val="003A7FBF"/>
    <w:rsid w:val="003B1B09"/>
    <w:rsid w:val="003B20E7"/>
    <w:rsid w:val="003B3373"/>
    <w:rsid w:val="003B3EE6"/>
    <w:rsid w:val="003B4741"/>
    <w:rsid w:val="003B478E"/>
    <w:rsid w:val="003B6E51"/>
    <w:rsid w:val="003B6E64"/>
    <w:rsid w:val="003B6FBB"/>
    <w:rsid w:val="003C34ED"/>
    <w:rsid w:val="003C526E"/>
    <w:rsid w:val="003C5784"/>
    <w:rsid w:val="003D4688"/>
    <w:rsid w:val="003D4BED"/>
    <w:rsid w:val="003D5D44"/>
    <w:rsid w:val="003D5DFC"/>
    <w:rsid w:val="003E1283"/>
    <w:rsid w:val="003E43F0"/>
    <w:rsid w:val="003E553D"/>
    <w:rsid w:val="003E5882"/>
    <w:rsid w:val="003E5CE8"/>
    <w:rsid w:val="003E6254"/>
    <w:rsid w:val="003E741A"/>
    <w:rsid w:val="003F088C"/>
    <w:rsid w:val="003F1002"/>
    <w:rsid w:val="003F10C4"/>
    <w:rsid w:val="003F388B"/>
    <w:rsid w:val="003F5672"/>
    <w:rsid w:val="0040291B"/>
    <w:rsid w:val="0040356B"/>
    <w:rsid w:val="00404844"/>
    <w:rsid w:val="00407C14"/>
    <w:rsid w:val="00410108"/>
    <w:rsid w:val="00413EE3"/>
    <w:rsid w:val="00414AD2"/>
    <w:rsid w:val="004160B3"/>
    <w:rsid w:val="00417797"/>
    <w:rsid w:val="00420FFF"/>
    <w:rsid w:val="00423D57"/>
    <w:rsid w:val="0042487D"/>
    <w:rsid w:val="00424A03"/>
    <w:rsid w:val="00424D10"/>
    <w:rsid w:val="004308D9"/>
    <w:rsid w:val="00431E4A"/>
    <w:rsid w:val="00432636"/>
    <w:rsid w:val="0043294F"/>
    <w:rsid w:val="00432B1A"/>
    <w:rsid w:val="00432EEC"/>
    <w:rsid w:val="00433AC2"/>
    <w:rsid w:val="00436AB3"/>
    <w:rsid w:val="00437BF8"/>
    <w:rsid w:val="00443A40"/>
    <w:rsid w:val="00445457"/>
    <w:rsid w:val="00446DFF"/>
    <w:rsid w:val="00446FC4"/>
    <w:rsid w:val="0045541D"/>
    <w:rsid w:val="00456F08"/>
    <w:rsid w:val="00462203"/>
    <w:rsid w:val="00464968"/>
    <w:rsid w:val="004663A8"/>
    <w:rsid w:val="00466717"/>
    <w:rsid w:val="00471ED1"/>
    <w:rsid w:val="00474AE7"/>
    <w:rsid w:val="004754CE"/>
    <w:rsid w:val="00484552"/>
    <w:rsid w:val="004850A9"/>
    <w:rsid w:val="00485344"/>
    <w:rsid w:val="00487836"/>
    <w:rsid w:val="004908E5"/>
    <w:rsid w:val="00491BF2"/>
    <w:rsid w:val="0049235A"/>
    <w:rsid w:val="004970F6"/>
    <w:rsid w:val="004A02B5"/>
    <w:rsid w:val="004A27D3"/>
    <w:rsid w:val="004A2B57"/>
    <w:rsid w:val="004A2B93"/>
    <w:rsid w:val="004A49AA"/>
    <w:rsid w:val="004A4D40"/>
    <w:rsid w:val="004A6781"/>
    <w:rsid w:val="004A721A"/>
    <w:rsid w:val="004A7372"/>
    <w:rsid w:val="004B3C1D"/>
    <w:rsid w:val="004B3EF2"/>
    <w:rsid w:val="004C1C04"/>
    <w:rsid w:val="004C4120"/>
    <w:rsid w:val="004C60F7"/>
    <w:rsid w:val="004D0E2A"/>
    <w:rsid w:val="004D3477"/>
    <w:rsid w:val="004E0810"/>
    <w:rsid w:val="004E096A"/>
    <w:rsid w:val="004E37D7"/>
    <w:rsid w:val="004F0B37"/>
    <w:rsid w:val="004F0B81"/>
    <w:rsid w:val="004F1676"/>
    <w:rsid w:val="004F5BF8"/>
    <w:rsid w:val="005027F7"/>
    <w:rsid w:val="005028E0"/>
    <w:rsid w:val="0050670C"/>
    <w:rsid w:val="00507796"/>
    <w:rsid w:val="00507D80"/>
    <w:rsid w:val="00511057"/>
    <w:rsid w:val="005111F5"/>
    <w:rsid w:val="00511263"/>
    <w:rsid w:val="00511693"/>
    <w:rsid w:val="0051392D"/>
    <w:rsid w:val="0051402E"/>
    <w:rsid w:val="0051479E"/>
    <w:rsid w:val="005162E4"/>
    <w:rsid w:val="0052111F"/>
    <w:rsid w:val="005216E2"/>
    <w:rsid w:val="00521ABE"/>
    <w:rsid w:val="0052587D"/>
    <w:rsid w:val="005258D7"/>
    <w:rsid w:val="005261A6"/>
    <w:rsid w:val="005315F3"/>
    <w:rsid w:val="00532609"/>
    <w:rsid w:val="00533A36"/>
    <w:rsid w:val="0053437F"/>
    <w:rsid w:val="0053639F"/>
    <w:rsid w:val="00537186"/>
    <w:rsid w:val="00537299"/>
    <w:rsid w:val="00542FB8"/>
    <w:rsid w:val="0054744F"/>
    <w:rsid w:val="00547A20"/>
    <w:rsid w:val="00554922"/>
    <w:rsid w:val="00554A50"/>
    <w:rsid w:val="00556BF7"/>
    <w:rsid w:val="00557485"/>
    <w:rsid w:val="005575FA"/>
    <w:rsid w:val="00561876"/>
    <w:rsid w:val="00561B35"/>
    <w:rsid w:val="00563E82"/>
    <w:rsid w:val="005662A4"/>
    <w:rsid w:val="00571E62"/>
    <w:rsid w:val="00576AEB"/>
    <w:rsid w:val="00577D33"/>
    <w:rsid w:val="00577E1B"/>
    <w:rsid w:val="0058019F"/>
    <w:rsid w:val="005825E5"/>
    <w:rsid w:val="00583513"/>
    <w:rsid w:val="005904F9"/>
    <w:rsid w:val="00593DE5"/>
    <w:rsid w:val="00594543"/>
    <w:rsid w:val="005B00D8"/>
    <w:rsid w:val="005B143B"/>
    <w:rsid w:val="005B1C2F"/>
    <w:rsid w:val="005B29E7"/>
    <w:rsid w:val="005B4B4C"/>
    <w:rsid w:val="005B4FBC"/>
    <w:rsid w:val="005C0FA7"/>
    <w:rsid w:val="005C22A2"/>
    <w:rsid w:val="005C51D4"/>
    <w:rsid w:val="005C55F4"/>
    <w:rsid w:val="005C760D"/>
    <w:rsid w:val="005C7F9E"/>
    <w:rsid w:val="005D0BE9"/>
    <w:rsid w:val="005D49D7"/>
    <w:rsid w:val="005D5320"/>
    <w:rsid w:val="005D56CE"/>
    <w:rsid w:val="005D63D4"/>
    <w:rsid w:val="005D7B91"/>
    <w:rsid w:val="005E1DC0"/>
    <w:rsid w:val="005E3C4E"/>
    <w:rsid w:val="005E6E7A"/>
    <w:rsid w:val="005F1F51"/>
    <w:rsid w:val="005F6F51"/>
    <w:rsid w:val="005F7DCF"/>
    <w:rsid w:val="006040D7"/>
    <w:rsid w:val="00604432"/>
    <w:rsid w:val="00606E1D"/>
    <w:rsid w:val="0061247B"/>
    <w:rsid w:val="00617BBA"/>
    <w:rsid w:val="00621383"/>
    <w:rsid w:val="00621769"/>
    <w:rsid w:val="00621C5A"/>
    <w:rsid w:val="00622D7B"/>
    <w:rsid w:val="00623860"/>
    <w:rsid w:val="006333CC"/>
    <w:rsid w:val="00633649"/>
    <w:rsid w:val="00633A70"/>
    <w:rsid w:val="0063519D"/>
    <w:rsid w:val="00635DDB"/>
    <w:rsid w:val="00636B8B"/>
    <w:rsid w:val="006436CF"/>
    <w:rsid w:val="0064623B"/>
    <w:rsid w:val="00647F97"/>
    <w:rsid w:val="006510C4"/>
    <w:rsid w:val="0065124B"/>
    <w:rsid w:val="00652FF1"/>
    <w:rsid w:val="006547D2"/>
    <w:rsid w:val="00660FC9"/>
    <w:rsid w:val="00662926"/>
    <w:rsid w:val="006669BA"/>
    <w:rsid w:val="00671453"/>
    <w:rsid w:val="00672AC0"/>
    <w:rsid w:val="00674293"/>
    <w:rsid w:val="0067717E"/>
    <w:rsid w:val="00680EF3"/>
    <w:rsid w:val="006816FE"/>
    <w:rsid w:val="006871A9"/>
    <w:rsid w:val="00690902"/>
    <w:rsid w:val="00690BAA"/>
    <w:rsid w:val="006957C7"/>
    <w:rsid w:val="006963D2"/>
    <w:rsid w:val="006A0FAE"/>
    <w:rsid w:val="006A2D42"/>
    <w:rsid w:val="006A492F"/>
    <w:rsid w:val="006A5218"/>
    <w:rsid w:val="006A5DE2"/>
    <w:rsid w:val="006A5F6B"/>
    <w:rsid w:val="006A6403"/>
    <w:rsid w:val="006A64EC"/>
    <w:rsid w:val="006A6733"/>
    <w:rsid w:val="006A6D32"/>
    <w:rsid w:val="006B41F4"/>
    <w:rsid w:val="006B44AB"/>
    <w:rsid w:val="006B5025"/>
    <w:rsid w:val="006B6CA2"/>
    <w:rsid w:val="006B6E14"/>
    <w:rsid w:val="006C0935"/>
    <w:rsid w:val="006C40CD"/>
    <w:rsid w:val="006C4543"/>
    <w:rsid w:val="006C67A5"/>
    <w:rsid w:val="006C6F8A"/>
    <w:rsid w:val="006D24C5"/>
    <w:rsid w:val="006D6BC5"/>
    <w:rsid w:val="006E13BF"/>
    <w:rsid w:val="006E15B3"/>
    <w:rsid w:val="006E65C5"/>
    <w:rsid w:val="006E7D34"/>
    <w:rsid w:val="006F0974"/>
    <w:rsid w:val="006F0A00"/>
    <w:rsid w:val="006F3214"/>
    <w:rsid w:val="006F3A81"/>
    <w:rsid w:val="006F5984"/>
    <w:rsid w:val="006F5CE4"/>
    <w:rsid w:val="006F6384"/>
    <w:rsid w:val="006F7E21"/>
    <w:rsid w:val="00700595"/>
    <w:rsid w:val="0070176E"/>
    <w:rsid w:val="00701890"/>
    <w:rsid w:val="00701E62"/>
    <w:rsid w:val="00701F33"/>
    <w:rsid w:val="0070235F"/>
    <w:rsid w:val="00702D0B"/>
    <w:rsid w:val="00704896"/>
    <w:rsid w:val="00704D78"/>
    <w:rsid w:val="00705667"/>
    <w:rsid w:val="007118C2"/>
    <w:rsid w:val="00712A4C"/>
    <w:rsid w:val="00713D15"/>
    <w:rsid w:val="00714E16"/>
    <w:rsid w:val="00717B6B"/>
    <w:rsid w:val="00720479"/>
    <w:rsid w:val="0072235A"/>
    <w:rsid w:val="00722AE2"/>
    <w:rsid w:val="00723696"/>
    <w:rsid w:val="00723EA4"/>
    <w:rsid w:val="00725A80"/>
    <w:rsid w:val="00730E7C"/>
    <w:rsid w:val="00733597"/>
    <w:rsid w:val="00733D7A"/>
    <w:rsid w:val="0073458A"/>
    <w:rsid w:val="00735EDC"/>
    <w:rsid w:val="007400E3"/>
    <w:rsid w:val="007406DF"/>
    <w:rsid w:val="00740AB8"/>
    <w:rsid w:val="00740EF3"/>
    <w:rsid w:val="007411FE"/>
    <w:rsid w:val="007421DF"/>
    <w:rsid w:val="00745489"/>
    <w:rsid w:val="00745B66"/>
    <w:rsid w:val="0074756B"/>
    <w:rsid w:val="00755AFF"/>
    <w:rsid w:val="00760E05"/>
    <w:rsid w:val="007616C1"/>
    <w:rsid w:val="007658F2"/>
    <w:rsid w:val="00780BA8"/>
    <w:rsid w:val="0078164D"/>
    <w:rsid w:val="00783212"/>
    <w:rsid w:val="00783A94"/>
    <w:rsid w:val="00783F0F"/>
    <w:rsid w:val="0078661F"/>
    <w:rsid w:val="00794013"/>
    <w:rsid w:val="00794804"/>
    <w:rsid w:val="007A019C"/>
    <w:rsid w:val="007A0515"/>
    <w:rsid w:val="007A2572"/>
    <w:rsid w:val="007A34FA"/>
    <w:rsid w:val="007A3C76"/>
    <w:rsid w:val="007B147B"/>
    <w:rsid w:val="007B280F"/>
    <w:rsid w:val="007B37A5"/>
    <w:rsid w:val="007B777E"/>
    <w:rsid w:val="007B7A08"/>
    <w:rsid w:val="007B7F3E"/>
    <w:rsid w:val="007C10B1"/>
    <w:rsid w:val="007C1E56"/>
    <w:rsid w:val="007C2A1A"/>
    <w:rsid w:val="007C6747"/>
    <w:rsid w:val="007C77C2"/>
    <w:rsid w:val="007D15FF"/>
    <w:rsid w:val="007D19DF"/>
    <w:rsid w:val="007D239E"/>
    <w:rsid w:val="007E05B8"/>
    <w:rsid w:val="007E1DA3"/>
    <w:rsid w:val="007E2E02"/>
    <w:rsid w:val="007E3D10"/>
    <w:rsid w:val="007E694C"/>
    <w:rsid w:val="007F09E1"/>
    <w:rsid w:val="007F20F9"/>
    <w:rsid w:val="007F2A81"/>
    <w:rsid w:val="007F2BE2"/>
    <w:rsid w:val="007F3664"/>
    <w:rsid w:val="007F3B46"/>
    <w:rsid w:val="007F5044"/>
    <w:rsid w:val="007F6B31"/>
    <w:rsid w:val="00800095"/>
    <w:rsid w:val="00803A63"/>
    <w:rsid w:val="008044DF"/>
    <w:rsid w:val="0080660F"/>
    <w:rsid w:val="008079AA"/>
    <w:rsid w:val="00812A71"/>
    <w:rsid w:val="008146E0"/>
    <w:rsid w:val="0081665C"/>
    <w:rsid w:val="00820B5B"/>
    <w:rsid w:val="00821C8C"/>
    <w:rsid w:val="00822204"/>
    <w:rsid w:val="008260AD"/>
    <w:rsid w:val="008301A8"/>
    <w:rsid w:val="00835553"/>
    <w:rsid w:val="00837024"/>
    <w:rsid w:val="00837168"/>
    <w:rsid w:val="00841DB8"/>
    <w:rsid w:val="00842512"/>
    <w:rsid w:val="00842FAD"/>
    <w:rsid w:val="00843167"/>
    <w:rsid w:val="0084443E"/>
    <w:rsid w:val="0084593A"/>
    <w:rsid w:val="0084652A"/>
    <w:rsid w:val="00847B64"/>
    <w:rsid w:val="00850783"/>
    <w:rsid w:val="00850845"/>
    <w:rsid w:val="0085089E"/>
    <w:rsid w:val="0085130C"/>
    <w:rsid w:val="00854310"/>
    <w:rsid w:val="00857DC4"/>
    <w:rsid w:val="00860229"/>
    <w:rsid w:val="0086283F"/>
    <w:rsid w:val="008632C7"/>
    <w:rsid w:val="008635F9"/>
    <w:rsid w:val="008644C6"/>
    <w:rsid w:val="00866F5D"/>
    <w:rsid w:val="008707D7"/>
    <w:rsid w:val="00871188"/>
    <w:rsid w:val="00871A4C"/>
    <w:rsid w:val="00871BF4"/>
    <w:rsid w:val="008739D0"/>
    <w:rsid w:val="008749F3"/>
    <w:rsid w:val="00876FCF"/>
    <w:rsid w:val="008809BB"/>
    <w:rsid w:val="0088190E"/>
    <w:rsid w:val="008822B9"/>
    <w:rsid w:val="00884118"/>
    <w:rsid w:val="00884D01"/>
    <w:rsid w:val="00885548"/>
    <w:rsid w:val="00891252"/>
    <w:rsid w:val="00892478"/>
    <w:rsid w:val="00893CD6"/>
    <w:rsid w:val="00894F78"/>
    <w:rsid w:val="008954D9"/>
    <w:rsid w:val="00895ED2"/>
    <w:rsid w:val="008978CA"/>
    <w:rsid w:val="008A5614"/>
    <w:rsid w:val="008A7617"/>
    <w:rsid w:val="008B3972"/>
    <w:rsid w:val="008B562C"/>
    <w:rsid w:val="008B5DBB"/>
    <w:rsid w:val="008C5216"/>
    <w:rsid w:val="008D0612"/>
    <w:rsid w:val="008D0E82"/>
    <w:rsid w:val="008D1223"/>
    <w:rsid w:val="008D18E9"/>
    <w:rsid w:val="008D1FE0"/>
    <w:rsid w:val="008D413A"/>
    <w:rsid w:val="008D5F1C"/>
    <w:rsid w:val="008D71B1"/>
    <w:rsid w:val="008D77FA"/>
    <w:rsid w:val="008E24E0"/>
    <w:rsid w:val="008E30BF"/>
    <w:rsid w:val="008E571E"/>
    <w:rsid w:val="008E5FC7"/>
    <w:rsid w:val="008E636E"/>
    <w:rsid w:val="008E6996"/>
    <w:rsid w:val="008F27A5"/>
    <w:rsid w:val="008F3854"/>
    <w:rsid w:val="008F51F5"/>
    <w:rsid w:val="008F5794"/>
    <w:rsid w:val="008F5A3B"/>
    <w:rsid w:val="008F5ECC"/>
    <w:rsid w:val="008F7382"/>
    <w:rsid w:val="00903F5D"/>
    <w:rsid w:val="00903FE1"/>
    <w:rsid w:val="00903FF4"/>
    <w:rsid w:val="00904C83"/>
    <w:rsid w:val="009073A2"/>
    <w:rsid w:val="00914ACB"/>
    <w:rsid w:val="00916F53"/>
    <w:rsid w:val="0091775B"/>
    <w:rsid w:val="00920669"/>
    <w:rsid w:val="00923419"/>
    <w:rsid w:val="00923CF3"/>
    <w:rsid w:val="009249A7"/>
    <w:rsid w:val="009250B5"/>
    <w:rsid w:val="0092564D"/>
    <w:rsid w:val="00925854"/>
    <w:rsid w:val="00926469"/>
    <w:rsid w:val="009266FE"/>
    <w:rsid w:val="0092685C"/>
    <w:rsid w:val="0092728E"/>
    <w:rsid w:val="009272D4"/>
    <w:rsid w:val="00930EA2"/>
    <w:rsid w:val="0093174B"/>
    <w:rsid w:val="00932A3E"/>
    <w:rsid w:val="00934319"/>
    <w:rsid w:val="00935181"/>
    <w:rsid w:val="00935368"/>
    <w:rsid w:val="009363AD"/>
    <w:rsid w:val="0093666B"/>
    <w:rsid w:val="00936D81"/>
    <w:rsid w:val="00937417"/>
    <w:rsid w:val="009420BE"/>
    <w:rsid w:val="009504F3"/>
    <w:rsid w:val="00952524"/>
    <w:rsid w:val="009533B4"/>
    <w:rsid w:val="00953638"/>
    <w:rsid w:val="00954102"/>
    <w:rsid w:val="00955325"/>
    <w:rsid w:val="009617EC"/>
    <w:rsid w:val="00970CBD"/>
    <w:rsid w:val="009711BC"/>
    <w:rsid w:val="00971635"/>
    <w:rsid w:val="00977010"/>
    <w:rsid w:val="00981351"/>
    <w:rsid w:val="00981BBA"/>
    <w:rsid w:val="009830C8"/>
    <w:rsid w:val="00984BF4"/>
    <w:rsid w:val="00985893"/>
    <w:rsid w:val="00987310"/>
    <w:rsid w:val="00987930"/>
    <w:rsid w:val="00990BE0"/>
    <w:rsid w:val="00990D07"/>
    <w:rsid w:val="00991BA4"/>
    <w:rsid w:val="009A119A"/>
    <w:rsid w:val="009A1908"/>
    <w:rsid w:val="009A2883"/>
    <w:rsid w:val="009A3B45"/>
    <w:rsid w:val="009A598E"/>
    <w:rsid w:val="009B199F"/>
    <w:rsid w:val="009B49AA"/>
    <w:rsid w:val="009C3178"/>
    <w:rsid w:val="009C3FAF"/>
    <w:rsid w:val="009C53F1"/>
    <w:rsid w:val="009C58C3"/>
    <w:rsid w:val="009C5C5D"/>
    <w:rsid w:val="009D12F6"/>
    <w:rsid w:val="009D2297"/>
    <w:rsid w:val="009D3B44"/>
    <w:rsid w:val="009D6614"/>
    <w:rsid w:val="009D6901"/>
    <w:rsid w:val="009D7761"/>
    <w:rsid w:val="009D77E1"/>
    <w:rsid w:val="009E1B05"/>
    <w:rsid w:val="009E2999"/>
    <w:rsid w:val="009F01EE"/>
    <w:rsid w:val="009F3F68"/>
    <w:rsid w:val="009F604D"/>
    <w:rsid w:val="009F7FE1"/>
    <w:rsid w:val="00A017A2"/>
    <w:rsid w:val="00A027A8"/>
    <w:rsid w:val="00A02894"/>
    <w:rsid w:val="00A0359B"/>
    <w:rsid w:val="00A03B4A"/>
    <w:rsid w:val="00A03FBE"/>
    <w:rsid w:val="00A06D94"/>
    <w:rsid w:val="00A10EC5"/>
    <w:rsid w:val="00A11CAB"/>
    <w:rsid w:val="00A11ED2"/>
    <w:rsid w:val="00A149C1"/>
    <w:rsid w:val="00A14FBE"/>
    <w:rsid w:val="00A17F57"/>
    <w:rsid w:val="00A22B5F"/>
    <w:rsid w:val="00A235F4"/>
    <w:rsid w:val="00A23963"/>
    <w:rsid w:val="00A23B7F"/>
    <w:rsid w:val="00A264B9"/>
    <w:rsid w:val="00A304C9"/>
    <w:rsid w:val="00A305F9"/>
    <w:rsid w:val="00A307B8"/>
    <w:rsid w:val="00A30F85"/>
    <w:rsid w:val="00A32978"/>
    <w:rsid w:val="00A37D9C"/>
    <w:rsid w:val="00A42B6D"/>
    <w:rsid w:val="00A45842"/>
    <w:rsid w:val="00A4723A"/>
    <w:rsid w:val="00A55608"/>
    <w:rsid w:val="00A55B61"/>
    <w:rsid w:val="00A55F22"/>
    <w:rsid w:val="00A6045B"/>
    <w:rsid w:val="00A60A3A"/>
    <w:rsid w:val="00A617DA"/>
    <w:rsid w:val="00A61911"/>
    <w:rsid w:val="00A72951"/>
    <w:rsid w:val="00A73649"/>
    <w:rsid w:val="00A8067A"/>
    <w:rsid w:val="00A8387B"/>
    <w:rsid w:val="00A84C9B"/>
    <w:rsid w:val="00A84D12"/>
    <w:rsid w:val="00A85759"/>
    <w:rsid w:val="00A907D0"/>
    <w:rsid w:val="00A93F17"/>
    <w:rsid w:val="00A948ED"/>
    <w:rsid w:val="00A94951"/>
    <w:rsid w:val="00A95648"/>
    <w:rsid w:val="00A95B61"/>
    <w:rsid w:val="00A95F66"/>
    <w:rsid w:val="00A961E7"/>
    <w:rsid w:val="00A97180"/>
    <w:rsid w:val="00AA15CB"/>
    <w:rsid w:val="00AA2D86"/>
    <w:rsid w:val="00AA3BA6"/>
    <w:rsid w:val="00AA6CB1"/>
    <w:rsid w:val="00AB0CD5"/>
    <w:rsid w:val="00AB3659"/>
    <w:rsid w:val="00AC3F6B"/>
    <w:rsid w:val="00AC57B7"/>
    <w:rsid w:val="00AC5C2F"/>
    <w:rsid w:val="00AC6C40"/>
    <w:rsid w:val="00AD16C8"/>
    <w:rsid w:val="00AD3CF4"/>
    <w:rsid w:val="00AD788A"/>
    <w:rsid w:val="00AE1387"/>
    <w:rsid w:val="00AE1897"/>
    <w:rsid w:val="00AE1A7C"/>
    <w:rsid w:val="00AE3FB9"/>
    <w:rsid w:val="00AE777E"/>
    <w:rsid w:val="00AF180B"/>
    <w:rsid w:val="00AF5027"/>
    <w:rsid w:val="00AF56C4"/>
    <w:rsid w:val="00AF721D"/>
    <w:rsid w:val="00B01C8F"/>
    <w:rsid w:val="00B03625"/>
    <w:rsid w:val="00B04308"/>
    <w:rsid w:val="00B04B99"/>
    <w:rsid w:val="00B05828"/>
    <w:rsid w:val="00B06269"/>
    <w:rsid w:val="00B149D7"/>
    <w:rsid w:val="00B156AF"/>
    <w:rsid w:val="00B16290"/>
    <w:rsid w:val="00B16DAF"/>
    <w:rsid w:val="00B16FF5"/>
    <w:rsid w:val="00B22B85"/>
    <w:rsid w:val="00B23710"/>
    <w:rsid w:val="00B252DA"/>
    <w:rsid w:val="00B253F9"/>
    <w:rsid w:val="00B2583B"/>
    <w:rsid w:val="00B25FF5"/>
    <w:rsid w:val="00B2643D"/>
    <w:rsid w:val="00B276FC"/>
    <w:rsid w:val="00B31014"/>
    <w:rsid w:val="00B31410"/>
    <w:rsid w:val="00B3268E"/>
    <w:rsid w:val="00B32E33"/>
    <w:rsid w:val="00B3691C"/>
    <w:rsid w:val="00B409AD"/>
    <w:rsid w:val="00B40DFF"/>
    <w:rsid w:val="00B41FC7"/>
    <w:rsid w:val="00B4266A"/>
    <w:rsid w:val="00B429B5"/>
    <w:rsid w:val="00B46853"/>
    <w:rsid w:val="00B504FD"/>
    <w:rsid w:val="00B522E2"/>
    <w:rsid w:val="00B52667"/>
    <w:rsid w:val="00B55B2E"/>
    <w:rsid w:val="00B6107E"/>
    <w:rsid w:val="00B610F3"/>
    <w:rsid w:val="00B61B16"/>
    <w:rsid w:val="00B64289"/>
    <w:rsid w:val="00B66171"/>
    <w:rsid w:val="00B67460"/>
    <w:rsid w:val="00B7106D"/>
    <w:rsid w:val="00B71A5F"/>
    <w:rsid w:val="00B728DB"/>
    <w:rsid w:val="00B72A64"/>
    <w:rsid w:val="00B73193"/>
    <w:rsid w:val="00B74FC3"/>
    <w:rsid w:val="00B76C13"/>
    <w:rsid w:val="00B7734B"/>
    <w:rsid w:val="00B77381"/>
    <w:rsid w:val="00B815AD"/>
    <w:rsid w:val="00B81FB8"/>
    <w:rsid w:val="00B83703"/>
    <w:rsid w:val="00B84CBC"/>
    <w:rsid w:val="00B85059"/>
    <w:rsid w:val="00B8756D"/>
    <w:rsid w:val="00B87CD7"/>
    <w:rsid w:val="00B90BED"/>
    <w:rsid w:val="00B90E26"/>
    <w:rsid w:val="00B9153B"/>
    <w:rsid w:val="00B92FBC"/>
    <w:rsid w:val="00B947AB"/>
    <w:rsid w:val="00B97A24"/>
    <w:rsid w:val="00BA2976"/>
    <w:rsid w:val="00BA6272"/>
    <w:rsid w:val="00BB1078"/>
    <w:rsid w:val="00BB2A68"/>
    <w:rsid w:val="00BB345E"/>
    <w:rsid w:val="00BB494A"/>
    <w:rsid w:val="00BB4F5E"/>
    <w:rsid w:val="00BB66D1"/>
    <w:rsid w:val="00BB6B6A"/>
    <w:rsid w:val="00BC1698"/>
    <w:rsid w:val="00BC1971"/>
    <w:rsid w:val="00BC24F2"/>
    <w:rsid w:val="00BC2607"/>
    <w:rsid w:val="00BD0F8E"/>
    <w:rsid w:val="00BD300E"/>
    <w:rsid w:val="00BD3E74"/>
    <w:rsid w:val="00BD5697"/>
    <w:rsid w:val="00BD7D1F"/>
    <w:rsid w:val="00BE504A"/>
    <w:rsid w:val="00BE56CB"/>
    <w:rsid w:val="00BE5D74"/>
    <w:rsid w:val="00BE63F6"/>
    <w:rsid w:val="00BE6E5A"/>
    <w:rsid w:val="00BF0EBA"/>
    <w:rsid w:val="00BF2E11"/>
    <w:rsid w:val="00BF3FA7"/>
    <w:rsid w:val="00BF78EC"/>
    <w:rsid w:val="00BF7EBE"/>
    <w:rsid w:val="00C001C6"/>
    <w:rsid w:val="00C02758"/>
    <w:rsid w:val="00C0303E"/>
    <w:rsid w:val="00C038E7"/>
    <w:rsid w:val="00C05901"/>
    <w:rsid w:val="00C06E58"/>
    <w:rsid w:val="00C11EA6"/>
    <w:rsid w:val="00C13A14"/>
    <w:rsid w:val="00C13F55"/>
    <w:rsid w:val="00C14D0B"/>
    <w:rsid w:val="00C16882"/>
    <w:rsid w:val="00C20F83"/>
    <w:rsid w:val="00C25BB6"/>
    <w:rsid w:val="00C26BF8"/>
    <w:rsid w:val="00C34F42"/>
    <w:rsid w:val="00C36521"/>
    <w:rsid w:val="00C36980"/>
    <w:rsid w:val="00C41E9A"/>
    <w:rsid w:val="00C42127"/>
    <w:rsid w:val="00C427FE"/>
    <w:rsid w:val="00C45B68"/>
    <w:rsid w:val="00C50DCD"/>
    <w:rsid w:val="00C51151"/>
    <w:rsid w:val="00C51954"/>
    <w:rsid w:val="00C537E8"/>
    <w:rsid w:val="00C64E73"/>
    <w:rsid w:val="00C677A6"/>
    <w:rsid w:val="00C74A53"/>
    <w:rsid w:val="00C771FF"/>
    <w:rsid w:val="00C8092E"/>
    <w:rsid w:val="00C80996"/>
    <w:rsid w:val="00C813E3"/>
    <w:rsid w:val="00C87065"/>
    <w:rsid w:val="00C8778D"/>
    <w:rsid w:val="00C91C1B"/>
    <w:rsid w:val="00C91D84"/>
    <w:rsid w:val="00C926CF"/>
    <w:rsid w:val="00C9339E"/>
    <w:rsid w:val="00C94171"/>
    <w:rsid w:val="00C943DB"/>
    <w:rsid w:val="00CA6FB5"/>
    <w:rsid w:val="00CA7CDA"/>
    <w:rsid w:val="00CB00BC"/>
    <w:rsid w:val="00CB1721"/>
    <w:rsid w:val="00CB5D95"/>
    <w:rsid w:val="00CB5DBF"/>
    <w:rsid w:val="00CB7208"/>
    <w:rsid w:val="00CC2903"/>
    <w:rsid w:val="00CC39ED"/>
    <w:rsid w:val="00CC7151"/>
    <w:rsid w:val="00CC734B"/>
    <w:rsid w:val="00CD207D"/>
    <w:rsid w:val="00CD391A"/>
    <w:rsid w:val="00CD67CD"/>
    <w:rsid w:val="00CD6A11"/>
    <w:rsid w:val="00CE0019"/>
    <w:rsid w:val="00CE0E6A"/>
    <w:rsid w:val="00CE1E34"/>
    <w:rsid w:val="00CE5479"/>
    <w:rsid w:val="00CE58A8"/>
    <w:rsid w:val="00CE709F"/>
    <w:rsid w:val="00CF0CEE"/>
    <w:rsid w:val="00CF368A"/>
    <w:rsid w:val="00CF45BE"/>
    <w:rsid w:val="00D027CB"/>
    <w:rsid w:val="00D0474F"/>
    <w:rsid w:val="00D066C4"/>
    <w:rsid w:val="00D10490"/>
    <w:rsid w:val="00D11114"/>
    <w:rsid w:val="00D1124B"/>
    <w:rsid w:val="00D127AD"/>
    <w:rsid w:val="00D1498E"/>
    <w:rsid w:val="00D14A11"/>
    <w:rsid w:val="00D221DA"/>
    <w:rsid w:val="00D22F88"/>
    <w:rsid w:val="00D23ECD"/>
    <w:rsid w:val="00D25298"/>
    <w:rsid w:val="00D26B67"/>
    <w:rsid w:val="00D31ABF"/>
    <w:rsid w:val="00D31EA0"/>
    <w:rsid w:val="00D32AAB"/>
    <w:rsid w:val="00D33049"/>
    <w:rsid w:val="00D340EB"/>
    <w:rsid w:val="00D343D3"/>
    <w:rsid w:val="00D35E7A"/>
    <w:rsid w:val="00D36861"/>
    <w:rsid w:val="00D37096"/>
    <w:rsid w:val="00D378E3"/>
    <w:rsid w:val="00D405E8"/>
    <w:rsid w:val="00D416CE"/>
    <w:rsid w:val="00D41DD4"/>
    <w:rsid w:val="00D42EF3"/>
    <w:rsid w:val="00D43E6E"/>
    <w:rsid w:val="00D513AB"/>
    <w:rsid w:val="00D5150E"/>
    <w:rsid w:val="00D51B22"/>
    <w:rsid w:val="00D51F90"/>
    <w:rsid w:val="00D522B1"/>
    <w:rsid w:val="00D5400D"/>
    <w:rsid w:val="00D556E0"/>
    <w:rsid w:val="00D55968"/>
    <w:rsid w:val="00D61736"/>
    <w:rsid w:val="00D629E6"/>
    <w:rsid w:val="00D65578"/>
    <w:rsid w:val="00D66CA1"/>
    <w:rsid w:val="00D67069"/>
    <w:rsid w:val="00D732AE"/>
    <w:rsid w:val="00D73633"/>
    <w:rsid w:val="00D74CF6"/>
    <w:rsid w:val="00D77813"/>
    <w:rsid w:val="00D80911"/>
    <w:rsid w:val="00D82D01"/>
    <w:rsid w:val="00D862E5"/>
    <w:rsid w:val="00DA1D68"/>
    <w:rsid w:val="00DA31BC"/>
    <w:rsid w:val="00DA4A87"/>
    <w:rsid w:val="00DA4FAE"/>
    <w:rsid w:val="00DA5408"/>
    <w:rsid w:val="00DA76C4"/>
    <w:rsid w:val="00DB600B"/>
    <w:rsid w:val="00DB7AFD"/>
    <w:rsid w:val="00DC0833"/>
    <w:rsid w:val="00DC2C1D"/>
    <w:rsid w:val="00DC3286"/>
    <w:rsid w:val="00DC4D40"/>
    <w:rsid w:val="00DC65F7"/>
    <w:rsid w:val="00DE0297"/>
    <w:rsid w:val="00DE1D73"/>
    <w:rsid w:val="00DE2F02"/>
    <w:rsid w:val="00DE31B3"/>
    <w:rsid w:val="00DE4789"/>
    <w:rsid w:val="00DE5B5A"/>
    <w:rsid w:val="00DF0D39"/>
    <w:rsid w:val="00DF109E"/>
    <w:rsid w:val="00DF32E0"/>
    <w:rsid w:val="00DF502A"/>
    <w:rsid w:val="00DF612A"/>
    <w:rsid w:val="00DF693C"/>
    <w:rsid w:val="00E033A2"/>
    <w:rsid w:val="00E03842"/>
    <w:rsid w:val="00E04172"/>
    <w:rsid w:val="00E11574"/>
    <w:rsid w:val="00E12181"/>
    <w:rsid w:val="00E1565C"/>
    <w:rsid w:val="00E15835"/>
    <w:rsid w:val="00E16058"/>
    <w:rsid w:val="00E21C71"/>
    <w:rsid w:val="00E22152"/>
    <w:rsid w:val="00E225AC"/>
    <w:rsid w:val="00E22BC4"/>
    <w:rsid w:val="00E23947"/>
    <w:rsid w:val="00E25209"/>
    <w:rsid w:val="00E25D7B"/>
    <w:rsid w:val="00E26999"/>
    <w:rsid w:val="00E26D82"/>
    <w:rsid w:val="00E26EF0"/>
    <w:rsid w:val="00E27661"/>
    <w:rsid w:val="00E27DBB"/>
    <w:rsid w:val="00E30E7A"/>
    <w:rsid w:val="00E32439"/>
    <w:rsid w:val="00E3268A"/>
    <w:rsid w:val="00E334AE"/>
    <w:rsid w:val="00E34268"/>
    <w:rsid w:val="00E34F39"/>
    <w:rsid w:val="00E42B4F"/>
    <w:rsid w:val="00E45860"/>
    <w:rsid w:val="00E462E3"/>
    <w:rsid w:val="00E46A1D"/>
    <w:rsid w:val="00E470FD"/>
    <w:rsid w:val="00E501A7"/>
    <w:rsid w:val="00E56DCF"/>
    <w:rsid w:val="00E61192"/>
    <w:rsid w:val="00E63F35"/>
    <w:rsid w:val="00E658C0"/>
    <w:rsid w:val="00E65DD5"/>
    <w:rsid w:val="00E67F3A"/>
    <w:rsid w:val="00E73CC1"/>
    <w:rsid w:val="00E759A8"/>
    <w:rsid w:val="00E76FE8"/>
    <w:rsid w:val="00E80AF8"/>
    <w:rsid w:val="00E80F4F"/>
    <w:rsid w:val="00E852BE"/>
    <w:rsid w:val="00E85F90"/>
    <w:rsid w:val="00E90674"/>
    <w:rsid w:val="00E92544"/>
    <w:rsid w:val="00E92F84"/>
    <w:rsid w:val="00E93F6D"/>
    <w:rsid w:val="00E95325"/>
    <w:rsid w:val="00E96359"/>
    <w:rsid w:val="00EA037A"/>
    <w:rsid w:val="00EA0D6D"/>
    <w:rsid w:val="00EA2134"/>
    <w:rsid w:val="00EA28C0"/>
    <w:rsid w:val="00EA3418"/>
    <w:rsid w:val="00EA7E52"/>
    <w:rsid w:val="00EB2C24"/>
    <w:rsid w:val="00EB4DD9"/>
    <w:rsid w:val="00EB7C7F"/>
    <w:rsid w:val="00EC04A1"/>
    <w:rsid w:val="00EC1824"/>
    <w:rsid w:val="00EC2E01"/>
    <w:rsid w:val="00EC472A"/>
    <w:rsid w:val="00ED4B90"/>
    <w:rsid w:val="00ED720E"/>
    <w:rsid w:val="00EE2E8A"/>
    <w:rsid w:val="00EE4447"/>
    <w:rsid w:val="00EE4873"/>
    <w:rsid w:val="00EE5136"/>
    <w:rsid w:val="00EE7965"/>
    <w:rsid w:val="00EF0FFC"/>
    <w:rsid w:val="00EF5FF6"/>
    <w:rsid w:val="00F042A6"/>
    <w:rsid w:val="00F07032"/>
    <w:rsid w:val="00F07C63"/>
    <w:rsid w:val="00F11B11"/>
    <w:rsid w:val="00F16856"/>
    <w:rsid w:val="00F17ACD"/>
    <w:rsid w:val="00F2081C"/>
    <w:rsid w:val="00F2374B"/>
    <w:rsid w:val="00F2466C"/>
    <w:rsid w:val="00F26AA9"/>
    <w:rsid w:val="00F27C3E"/>
    <w:rsid w:val="00F3238C"/>
    <w:rsid w:val="00F32779"/>
    <w:rsid w:val="00F33C85"/>
    <w:rsid w:val="00F3440A"/>
    <w:rsid w:val="00F409BA"/>
    <w:rsid w:val="00F45807"/>
    <w:rsid w:val="00F51E4C"/>
    <w:rsid w:val="00F523E7"/>
    <w:rsid w:val="00F52A84"/>
    <w:rsid w:val="00F5388E"/>
    <w:rsid w:val="00F549A3"/>
    <w:rsid w:val="00F556F2"/>
    <w:rsid w:val="00F5721B"/>
    <w:rsid w:val="00F602C5"/>
    <w:rsid w:val="00F6168A"/>
    <w:rsid w:val="00F63134"/>
    <w:rsid w:val="00F702F2"/>
    <w:rsid w:val="00F74CE7"/>
    <w:rsid w:val="00F81719"/>
    <w:rsid w:val="00F831AB"/>
    <w:rsid w:val="00F85DAC"/>
    <w:rsid w:val="00F91944"/>
    <w:rsid w:val="00F95311"/>
    <w:rsid w:val="00F95DF7"/>
    <w:rsid w:val="00F974BE"/>
    <w:rsid w:val="00FA0F55"/>
    <w:rsid w:val="00FA1F9D"/>
    <w:rsid w:val="00FA220F"/>
    <w:rsid w:val="00FA229E"/>
    <w:rsid w:val="00FA5BC1"/>
    <w:rsid w:val="00FB0BEF"/>
    <w:rsid w:val="00FB20E0"/>
    <w:rsid w:val="00FB2653"/>
    <w:rsid w:val="00FB2A9B"/>
    <w:rsid w:val="00FB4248"/>
    <w:rsid w:val="00FB4C0D"/>
    <w:rsid w:val="00FB5498"/>
    <w:rsid w:val="00FB57AB"/>
    <w:rsid w:val="00FC381D"/>
    <w:rsid w:val="00FC38AA"/>
    <w:rsid w:val="00FC4C32"/>
    <w:rsid w:val="00FC4D6A"/>
    <w:rsid w:val="00FC5F62"/>
    <w:rsid w:val="00FC5FCE"/>
    <w:rsid w:val="00FD6338"/>
    <w:rsid w:val="00FE0A23"/>
    <w:rsid w:val="00FE1CDE"/>
    <w:rsid w:val="00FE47D2"/>
    <w:rsid w:val="00FE6B3A"/>
    <w:rsid w:val="00FF38FF"/>
    <w:rsid w:val="00FF3F00"/>
    <w:rsid w:val="00FF6F54"/>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4A87CB"/>
  <w15:docId w15:val="{C2EC16FD-9D08-45E1-AC97-DDA58EF7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894"/>
  </w:style>
  <w:style w:type="paragraph" w:styleId="1">
    <w:name w:val="heading 1"/>
    <w:basedOn w:val="a"/>
    <w:next w:val="a"/>
    <w:link w:val="10"/>
    <w:qFormat/>
    <w:rsid w:val="00FB5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qFormat/>
    <w:rsid w:val="00A02894"/>
    <w:pPr>
      <w:keepNext/>
      <w:jc w:val="center"/>
      <w:outlineLvl w:val="2"/>
    </w:pPr>
    <w:rPr>
      <w:rFonts w:ascii="Arial" w:hAnsi="Arial"/>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BF7"/>
    <w:pPr>
      <w:widowControl w:val="0"/>
      <w:autoSpaceDE w:val="0"/>
      <w:autoSpaceDN w:val="0"/>
    </w:pPr>
    <w:rPr>
      <w:sz w:val="24"/>
    </w:rPr>
  </w:style>
  <w:style w:type="paragraph" w:customStyle="1" w:styleId="ConsPlusNonformat">
    <w:name w:val="ConsPlusNonformat"/>
    <w:rsid w:val="00556BF7"/>
    <w:pPr>
      <w:widowControl w:val="0"/>
      <w:autoSpaceDE w:val="0"/>
      <w:autoSpaceDN w:val="0"/>
    </w:pPr>
    <w:rPr>
      <w:rFonts w:ascii="Courier New" w:hAnsi="Courier New" w:cs="Courier New"/>
    </w:rPr>
  </w:style>
  <w:style w:type="paragraph" w:customStyle="1" w:styleId="ConsPlusTitle">
    <w:name w:val="ConsPlusTitle"/>
    <w:rsid w:val="00556BF7"/>
    <w:pPr>
      <w:widowControl w:val="0"/>
      <w:autoSpaceDE w:val="0"/>
      <w:autoSpaceDN w:val="0"/>
    </w:pPr>
    <w:rPr>
      <w:b/>
      <w:sz w:val="24"/>
    </w:rPr>
  </w:style>
  <w:style w:type="paragraph" w:customStyle="1" w:styleId="ConsPlusTitlePage">
    <w:name w:val="ConsPlusTitlePage"/>
    <w:rsid w:val="00556BF7"/>
    <w:pPr>
      <w:widowControl w:val="0"/>
      <w:autoSpaceDE w:val="0"/>
      <w:autoSpaceDN w:val="0"/>
    </w:pPr>
    <w:rPr>
      <w:rFonts w:ascii="Tahoma" w:hAnsi="Tahoma" w:cs="Tahoma"/>
    </w:rPr>
  </w:style>
  <w:style w:type="paragraph" w:styleId="a3">
    <w:name w:val="Body Text"/>
    <w:basedOn w:val="a"/>
    <w:rsid w:val="00A02894"/>
    <w:pPr>
      <w:ind w:right="5385"/>
    </w:pPr>
    <w:rPr>
      <w:sz w:val="24"/>
    </w:rPr>
  </w:style>
  <w:style w:type="paragraph" w:styleId="a4">
    <w:name w:val="No Spacing"/>
    <w:qFormat/>
    <w:rsid w:val="00413EE3"/>
    <w:pPr>
      <w:autoSpaceDE w:val="0"/>
      <w:autoSpaceDN w:val="0"/>
    </w:pPr>
    <w:rPr>
      <w:sz w:val="24"/>
      <w:szCs w:val="24"/>
    </w:rPr>
  </w:style>
  <w:style w:type="character" w:customStyle="1" w:styleId="10">
    <w:name w:val="Заголовок 1 Знак"/>
    <w:basedOn w:val="a0"/>
    <w:link w:val="1"/>
    <w:rsid w:val="00FB5498"/>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5B4FBC"/>
    <w:pPr>
      <w:ind w:left="720"/>
      <w:contextualSpacing/>
    </w:pPr>
  </w:style>
  <w:style w:type="character" w:styleId="a6">
    <w:name w:val="Strong"/>
    <w:basedOn w:val="a0"/>
    <w:qFormat/>
    <w:rsid w:val="008E30BF"/>
    <w:rPr>
      <w:b/>
      <w:bCs/>
    </w:rPr>
  </w:style>
  <w:style w:type="paragraph" w:styleId="a7">
    <w:name w:val="Balloon Text"/>
    <w:basedOn w:val="a"/>
    <w:link w:val="a8"/>
    <w:rsid w:val="00BA2976"/>
    <w:rPr>
      <w:rFonts w:ascii="Segoe UI" w:hAnsi="Segoe UI" w:cs="Segoe UI"/>
      <w:sz w:val="18"/>
      <w:szCs w:val="18"/>
    </w:rPr>
  </w:style>
  <w:style w:type="character" w:customStyle="1" w:styleId="a8">
    <w:name w:val="Текст выноски Знак"/>
    <w:basedOn w:val="a0"/>
    <w:link w:val="a7"/>
    <w:rsid w:val="00BA2976"/>
    <w:rPr>
      <w:rFonts w:ascii="Segoe UI" w:hAnsi="Segoe UI" w:cs="Segoe UI"/>
      <w:sz w:val="18"/>
      <w:szCs w:val="18"/>
    </w:rPr>
  </w:style>
  <w:style w:type="character" w:styleId="a9">
    <w:name w:val="Hyperlink"/>
    <w:basedOn w:val="a0"/>
    <w:rsid w:val="00B77381"/>
    <w:rPr>
      <w:color w:val="0563C1" w:themeColor="hyperlink"/>
      <w:u w:val="single"/>
    </w:rPr>
  </w:style>
  <w:style w:type="paragraph" w:customStyle="1" w:styleId="Pa3">
    <w:name w:val="Pa3"/>
    <w:basedOn w:val="a"/>
    <w:next w:val="a"/>
    <w:uiPriority w:val="99"/>
    <w:rsid w:val="00A907D0"/>
    <w:pPr>
      <w:autoSpaceDE w:val="0"/>
      <w:autoSpaceDN w:val="0"/>
      <w:adjustRightInd w:val="0"/>
      <w:spacing w:line="221" w:lineRule="atLeast"/>
    </w:pPr>
    <w:rPr>
      <w:rFonts w:ascii="OctavaC" w:hAnsi="OctavaC"/>
      <w:sz w:val="24"/>
      <w:szCs w:val="24"/>
    </w:rPr>
  </w:style>
  <w:style w:type="paragraph" w:styleId="aa">
    <w:name w:val="footnote text"/>
    <w:basedOn w:val="a"/>
    <w:link w:val="ab"/>
    <w:uiPriority w:val="99"/>
    <w:unhideWhenUsed/>
    <w:rsid w:val="006E15B3"/>
    <w:rPr>
      <w:rFonts w:asciiTheme="minorHAnsi" w:eastAsiaTheme="minorHAnsi" w:hAnsiTheme="minorHAnsi" w:cstheme="minorBidi"/>
      <w:lang w:eastAsia="en-US"/>
    </w:rPr>
  </w:style>
  <w:style w:type="character" w:customStyle="1" w:styleId="ab">
    <w:name w:val="Текст сноски Знак"/>
    <w:basedOn w:val="a0"/>
    <w:link w:val="aa"/>
    <w:uiPriority w:val="99"/>
    <w:rsid w:val="006E15B3"/>
    <w:rPr>
      <w:rFonts w:asciiTheme="minorHAnsi" w:eastAsiaTheme="minorHAnsi" w:hAnsiTheme="minorHAnsi" w:cstheme="minorBidi"/>
      <w:lang w:eastAsia="en-US"/>
    </w:rPr>
  </w:style>
  <w:style w:type="character" w:styleId="ac">
    <w:name w:val="footnote reference"/>
    <w:basedOn w:val="a0"/>
    <w:uiPriority w:val="99"/>
    <w:unhideWhenUsed/>
    <w:rsid w:val="006E15B3"/>
    <w:rPr>
      <w:vertAlign w:val="superscript"/>
    </w:rPr>
  </w:style>
  <w:style w:type="paragraph" w:customStyle="1" w:styleId="Default">
    <w:name w:val="Default"/>
    <w:rsid w:val="006E15B3"/>
    <w:pPr>
      <w:autoSpaceDE w:val="0"/>
      <w:autoSpaceDN w:val="0"/>
      <w:adjustRightInd w:val="0"/>
    </w:pPr>
    <w:rPr>
      <w:rFonts w:ascii="HeliosCond" w:eastAsiaTheme="minorHAnsi" w:hAnsi="HeliosCond" w:cs="HeliosCond"/>
      <w:color w:val="000000"/>
      <w:sz w:val="24"/>
      <w:szCs w:val="24"/>
      <w:lang w:eastAsia="en-US"/>
    </w:rPr>
  </w:style>
  <w:style w:type="paragraph" w:customStyle="1" w:styleId="Pa11">
    <w:name w:val="Pa11"/>
    <w:basedOn w:val="Default"/>
    <w:next w:val="Default"/>
    <w:uiPriority w:val="99"/>
    <w:rsid w:val="006E15B3"/>
    <w:pPr>
      <w:spacing w:line="241" w:lineRule="atLeast"/>
    </w:pPr>
    <w:rPr>
      <w:rFonts w:cstheme="minorBidi"/>
      <w:color w:val="auto"/>
    </w:rPr>
  </w:style>
  <w:style w:type="paragraph" w:customStyle="1" w:styleId="Pa16">
    <w:name w:val="Pa16"/>
    <w:basedOn w:val="Default"/>
    <w:next w:val="Default"/>
    <w:uiPriority w:val="99"/>
    <w:rsid w:val="006E15B3"/>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1FC8917537A410B57D78E6C5D547CDB3D000B9D2BA4A2EDE3BC3F33C35A6EF51B7CAF233D5FD8FC0EDDB72318R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9954532A0B2DBCB8BF94DC8DCE86E794508FCABE02CB7C7B6784410A5EAB1C40C7E9729CCA6DAA111EBD20E5306A73EB7D6F0F88B6BBWAH" TargetMode="External"/><Relationship Id="rId12" Type="http://schemas.openxmlformats.org/officeDocument/2006/relationships/hyperlink" Target="http://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9954532A0B2DBCB8BF94DC8DCE86E794508FCABE02CB7C7B6784410A5EAB1C40C7E9729CCA6DAA111EBD20E5306A73EB7D6F0F88B6BBWAH" TargetMode="External"/><Relationship Id="rId5" Type="http://schemas.openxmlformats.org/officeDocument/2006/relationships/footnotes" Target="footnotes.xml"/><Relationship Id="rId10" Type="http://schemas.openxmlformats.org/officeDocument/2006/relationships/hyperlink" Target="consultantplus://offline/ref=F094E9406B6E7E892754B0DE0FCC1AE4BD0F766B7C3A80B23E365AADB4BC7F952E0794BCAF95E6C00D903Ad4m5E" TargetMode="External"/><Relationship Id="rId4" Type="http://schemas.openxmlformats.org/officeDocument/2006/relationships/webSettings" Target="webSettings.xml"/><Relationship Id="rId9" Type="http://schemas.openxmlformats.org/officeDocument/2006/relationships/hyperlink" Target="consultantplus://offline/ref=F094E9406B6E7E892754B0DE0FCC1AE4BD0F766B7C3A80B23E365AADB4BC7F952E0794BCAF95E6C00D903Ad4m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7678</Words>
  <Characters>43768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51344</CharactersWithSpaces>
  <SharedDoc>false</SharedDoc>
  <HLinks>
    <vt:vector size="54" baseType="variant">
      <vt:variant>
        <vt:i4>3670128</vt:i4>
      </vt:variant>
      <vt:variant>
        <vt:i4>24</vt:i4>
      </vt:variant>
      <vt:variant>
        <vt:i4>0</vt:i4>
      </vt:variant>
      <vt:variant>
        <vt:i4>5</vt:i4>
      </vt:variant>
      <vt:variant>
        <vt:lpwstr/>
      </vt:variant>
      <vt:variant>
        <vt:lpwstr>P89</vt:lpwstr>
      </vt:variant>
      <vt:variant>
        <vt:i4>458819</vt:i4>
      </vt:variant>
      <vt:variant>
        <vt:i4>21</vt:i4>
      </vt:variant>
      <vt:variant>
        <vt:i4>0</vt:i4>
      </vt:variant>
      <vt:variant>
        <vt:i4>5</vt:i4>
      </vt:variant>
      <vt:variant>
        <vt:lpwstr/>
      </vt:variant>
      <vt:variant>
        <vt:lpwstr>P136</vt:lpwstr>
      </vt:variant>
      <vt:variant>
        <vt:i4>3604592</vt:i4>
      </vt:variant>
      <vt:variant>
        <vt:i4>18</vt:i4>
      </vt:variant>
      <vt:variant>
        <vt:i4>0</vt:i4>
      </vt:variant>
      <vt:variant>
        <vt:i4>5</vt:i4>
      </vt:variant>
      <vt:variant>
        <vt:lpwstr/>
      </vt:variant>
      <vt:variant>
        <vt:lpwstr>P73</vt:lpwstr>
      </vt:variant>
      <vt:variant>
        <vt:i4>3670128</vt:i4>
      </vt:variant>
      <vt:variant>
        <vt:i4>15</vt:i4>
      </vt:variant>
      <vt:variant>
        <vt:i4>0</vt:i4>
      </vt:variant>
      <vt:variant>
        <vt:i4>5</vt:i4>
      </vt:variant>
      <vt:variant>
        <vt:lpwstr/>
      </vt:variant>
      <vt:variant>
        <vt:lpwstr>P89</vt:lpwstr>
      </vt:variant>
      <vt:variant>
        <vt:i4>3670128</vt:i4>
      </vt:variant>
      <vt:variant>
        <vt:i4>12</vt:i4>
      </vt:variant>
      <vt:variant>
        <vt:i4>0</vt:i4>
      </vt:variant>
      <vt:variant>
        <vt:i4>5</vt:i4>
      </vt:variant>
      <vt:variant>
        <vt:lpwstr/>
      </vt:variant>
      <vt:variant>
        <vt:lpwstr>P89</vt:lpwstr>
      </vt:variant>
      <vt:variant>
        <vt:i4>3604592</vt:i4>
      </vt:variant>
      <vt:variant>
        <vt:i4>9</vt:i4>
      </vt:variant>
      <vt:variant>
        <vt:i4>0</vt:i4>
      </vt:variant>
      <vt:variant>
        <vt:i4>5</vt:i4>
      </vt:variant>
      <vt:variant>
        <vt:lpwstr/>
      </vt:variant>
      <vt:variant>
        <vt:lpwstr>P73</vt:lpwstr>
      </vt:variant>
      <vt:variant>
        <vt:i4>3604592</vt:i4>
      </vt:variant>
      <vt:variant>
        <vt:i4>6</vt:i4>
      </vt:variant>
      <vt:variant>
        <vt:i4>0</vt:i4>
      </vt:variant>
      <vt:variant>
        <vt:i4>5</vt:i4>
      </vt:variant>
      <vt:variant>
        <vt:lpwstr/>
      </vt:variant>
      <vt:variant>
        <vt:lpwstr>P73</vt:lpwstr>
      </vt:variant>
      <vt:variant>
        <vt:i4>3735664</vt:i4>
      </vt:variant>
      <vt:variant>
        <vt:i4>3</vt:i4>
      </vt:variant>
      <vt:variant>
        <vt:i4>0</vt:i4>
      </vt:variant>
      <vt:variant>
        <vt:i4>5</vt:i4>
      </vt:variant>
      <vt:variant>
        <vt:lpwstr/>
      </vt:variant>
      <vt:variant>
        <vt:lpwstr>P92</vt:lpwstr>
      </vt:variant>
      <vt:variant>
        <vt:i4>3670128</vt:i4>
      </vt:variant>
      <vt:variant>
        <vt:i4>0</vt:i4>
      </vt:variant>
      <vt:variant>
        <vt:i4>0</vt:i4>
      </vt:variant>
      <vt:variant>
        <vt:i4>5</vt:i4>
      </vt:variant>
      <vt:variant>
        <vt:lpwstr/>
      </vt:variant>
      <vt:variant>
        <vt:lpwstr>P83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root</cp:lastModifiedBy>
  <cp:revision>5</cp:revision>
  <cp:lastPrinted>2022-11-20T04:18:00Z</cp:lastPrinted>
  <dcterms:created xsi:type="dcterms:W3CDTF">2022-11-23T11:21:00Z</dcterms:created>
  <dcterms:modified xsi:type="dcterms:W3CDTF">2022-12-09T05:46:00Z</dcterms:modified>
</cp:coreProperties>
</file>