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9FB" w:rsidRPr="00A47404" w:rsidRDefault="0098073F" w:rsidP="00C858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A47404">
        <w:rPr>
          <w:rFonts w:ascii="Times New Roman" w:hAnsi="Times New Roman" w:cs="Times New Roman"/>
          <w:sz w:val="32"/>
          <w:szCs w:val="32"/>
        </w:rPr>
        <w:t>П</w:t>
      </w:r>
      <w:r w:rsidR="00D9772D" w:rsidRPr="00A47404">
        <w:rPr>
          <w:rFonts w:ascii="Times New Roman" w:hAnsi="Times New Roman" w:cs="Times New Roman"/>
          <w:sz w:val="32"/>
          <w:szCs w:val="32"/>
        </w:rPr>
        <w:t xml:space="preserve">орядок </w:t>
      </w:r>
    </w:p>
    <w:p w:rsidR="006929FB" w:rsidRDefault="00D9772D" w:rsidP="00C858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99558B">
        <w:rPr>
          <w:rFonts w:ascii="Times New Roman" w:hAnsi="Times New Roman" w:cs="Times New Roman"/>
          <w:sz w:val="28"/>
          <w:szCs w:val="28"/>
        </w:rPr>
        <w:t xml:space="preserve">составления, утверждения и ведения </w:t>
      </w:r>
      <w:r w:rsidR="006929FB">
        <w:rPr>
          <w:rFonts w:ascii="Times New Roman" w:hAnsi="Times New Roman" w:cs="Times New Roman"/>
          <w:sz w:val="28"/>
          <w:szCs w:val="28"/>
        </w:rPr>
        <w:t>бюджетной</w:t>
      </w:r>
      <w:r w:rsidRPr="0099558B">
        <w:rPr>
          <w:rFonts w:ascii="Times New Roman" w:hAnsi="Times New Roman" w:cs="Times New Roman"/>
          <w:sz w:val="28"/>
          <w:szCs w:val="28"/>
        </w:rPr>
        <w:t xml:space="preserve"> смет</w:t>
      </w:r>
      <w:r w:rsidR="006929FB">
        <w:rPr>
          <w:rFonts w:ascii="Times New Roman" w:hAnsi="Times New Roman" w:cs="Times New Roman"/>
          <w:sz w:val="28"/>
          <w:szCs w:val="28"/>
        </w:rPr>
        <w:t>ы</w:t>
      </w:r>
      <w:r w:rsidRPr="009955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9FB" w:rsidRPr="001B3710" w:rsidRDefault="0098073F" w:rsidP="00C858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Контрольно-счетной комиссии </w:t>
      </w:r>
      <w:r w:rsidR="006929FB" w:rsidRPr="001B3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9772D" w:rsidRPr="001B3710" w:rsidRDefault="006929FB" w:rsidP="00C858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proofErr w:type="spellStart"/>
      <w:r w:rsidRPr="001B3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Топчихинского</w:t>
      </w:r>
      <w:proofErr w:type="spellEnd"/>
      <w:r w:rsidRPr="001B3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района Алтайского края</w:t>
      </w:r>
    </w:p>
    <w:p w:rsidR="00D42CCE" w:rsidRPr="001B3710" w:rsidRDefault="00D42CCE" w:rsidP="00C858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9772D" w:rsidRPr="001B3710" w:rsidRDefault="00D42CCE" w:rsidP="00C85867">
      <w:pPr>
        <w:pStyle w:val="a3"/>
        <w:numPr>
          <w:ilvl w:val="0"/>
          <w:numId w:val="3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>Общие положения</w:t>
      </w:r>
    </w:p>
    <w:p w:rsidR="00D42CCE" w:rsidRPr="001B3710" w:rsidRDefault="00D42CCE" w:rsidP="00D42CCE">
      <w:pPr>
        <w:pStyle w:val="a3"/>
        <w:spacing w:after="0" w:line="240" w:lineRule="auto"/>
        <w:ind w:left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9772D" w:rsidRPr="0072403C" w:rsidRDefault="00D9772D" w:rsidP="00D42CCE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</w:t>
      </w:r>
      <w:r w:rsidR="008B136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>орядок</w:t>
      </w:r>
      <w:r w:rsidR="001C3A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составления, утверждения и ведения бюджетных смет Контрольно-счетной </w:t>
      </w:r>
      <w:proofErr w:type="gramStart"/>
      <w:r w:rsidR="001C3A5A">
        <w:rPr>
          <w:rFonts w:ascii="Times New Roman" w:hAnsi="Times New Roman" w:cs="Times New Roman"/>
          <w:color w:val="000000" w:themeColor="text1"/>
          <w:sz w:val="28"/>
          <w:szCs w:val="28"/>
        </w:rPr>
        <w:t>комиссии</w:t>
      </w:r>
      <w:r w:rsidR="001C3A5A"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proofErr w:type="spellStart"/>
      <w:r w:rsidR="001C3A5A"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>Топчихинского</w:t>
      </w:r>
      <w:proofErr w:type="spellEnd"/>
      <w:proofErr w:type="gramEnd"/>
      <w:r w:rsidR="001C3A5A"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Алтайского края, (далее – </w:t>
      </w:r>
      <w:r w:rsidR="001C3A5A">
        <w:rPr>
          <w:rFonts w:ascii="Times New Roman" w:hAnsi="Times New Roman" w:cs="Times New Roman"/>
          <w:color w:val="000000" w:themeColor="text1"/>
          <w:sz w:val="28"/>
          <w:szCs w:val="28"/>
        </w:rPr>
        <w:t>КСК</w:t>
      </w:r>
      <w:r w:rsidR="001C3A5A" w:rsidRPr="0072403C">
        <w:rPr>
          <w:rFonts w:ascii="Times New Roman" w:hAnsi="Times New Roman" w:cs="Times New Roman"/>
          <w:sz w:val="28"/>
          <w:szCs w:val="28"/>
        </w:rPr>
        <w:t xml:space="preserve">). </w:t>
      </w:r>
      <w:r w:rsidR="0099558B"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811"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устанавливает </w:t>
      </w:r>
      <w:r w:rsidR="001C3A5A">
        <w:rPr>
          <w:rFonts w:ascii="Times New Roman" w:hAnsi="Times New Roman" w:cs="Times New Roman"/>
          <w:color w:val="000000" w:themeColor="text1"/>
          <w:sz w:val="28"/>
          <w:szCs w:val="28"/>
        </w:rPr>
        <w:t>требования к составлению, утверждению и ведению бюджетных смет (далее – смет) КСК.</w:t>
      </w:r>
      <w:r w:rsidR="005F1811" w:rsidRPr="001B3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62396" w:rsidRPr="0072403C" w:rsidRDefault="00E62396" w:rsidP="00AF0A02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403C">
        <w:rPr>
          <w:rFonts w:ascii="Times New Roman" w:hAnsi="Times New Roman" w:cs="Times New Roman"/>
          <w:sz w:val="28"/>
          <w:szCs w:val="28"/>
        </w:rPr>
        <w:t xml:space="preserve">Бюджетная смета составляется, утверждается и ведется в соответствии с общими требованиями, установленными </w:t>
      </w:r>
      <w:r w:rsidR="001E5656" w:rsidRPr="0072403C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Pr="0072403C">
        <w:rPr>
          <w:rFonts w:ascii="Times New Roman" w:hAnsi="Times New Roman" w:cs="Times New Roman"/>
          <w:sz w:val="28"/>
          <w:szCs w:val="28"/>
        </w:rPr>
        <w:t>Министерством ф</w:t>
      </w:r>
      <w:r w:rsidR="00670DC5" w:rsidRPr="0072403C">
        <w:rPr>
          <w:rFonts w:ascii="Times New Roman" w:hAnsi="Times New Roman" w:cs="Times New Roman"/>
          <w:sz w:val="28"/>
          <w:szCs w:val="28"/>
        </w:rPr>
        <w:t xml:space="preserve">инансов Российской Федерации </w:t>
      </w:r>
      <w:r w:rsidR="001E5656" w:rsidRPr="0072403C">
        <w:rPr>
          <w:rFonts w:ascii="Times New Roman" w:hAnsi="Times New Roman" w:cs="Times New Roman"/>
          <w:sz w:val="28"/>
          <w:szCs w:val="28"/>
        </w:rPr>
        <w:t>от 14.02.2018</w:t>
      </w:r>
      <w:r w:rsidR="0098073F">
        <w:rPr>
          <w:rFonts w:ascii="Times New Roman" w:hAnsi="Times New Roman" w:cs="Times New Roman"/>
          <w:sz w:val="28"/>
          <w:szCs w:val="28"/>
        </w:rPr>
        <w:t>г.</w:t>
      </w:r>
      <w:r w:rsidR="001E5656" w:rsidRPr="0072403C">
        <w:rPr>
          <w:rFonts w:ascii="Times New Roman" w:hAnsi="Times New Roman" w:cs="Times New Roman"/>
          <w:sz w:val="28"/>
          <w:szCs w:val="28"/>
        </w:rPr>
        <w:t xml:space="preserve"> №</w:t>
      </w:r>
      <w:r w:rsidR="0098073F">
        <w:rPr>
          <w:rFonts w:ascii="Times New Roman" w:hAnsi="Times New Roman" w:cs="Times New Roman"/>
          <w:sz w:val="28"/>
          <w:szCs w:val="28"/>
        </w:rPr>
        <w:t xml:space="preserve"> </w:t>
      </w:r>
      <w:r w:rsidR="001E5656" w:rsidRPr="0072403C">
        <w:rPr>
          <w:rFonts w:ascii="Times New Roman" w:hAnsi="Times New Roman" w:cs="Times New Roman"/>
          <w:sz w:val="28"/>
          <w:szCs w:val="28"/>
        </w:rPr>
        <w:t>26н.</w:t>
      </w:r>
    </w:p>
    <w:p w:rsidR="00AF0A02" w:rsidRPr="0072403C" w:rsidRDefault="00AF0A02" w:rsidP="00AF0A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0A02" w:rsidRPr="003424FF" w:rsidRDefault="00AF0A02" w:rsidP="005C4F34">
      <w:pPr>
        <w:pStyle w:val="a3"/>
        <w:numPr>
          <w:ilvl w:val="0"/>
          <w:numId w:val="3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424FF">
        <w:rPr>
          <w:rFonts w:ascii="Times New Roman" w:hAnsi="Times New Roman" w:cs="Times New Roman"/>
          <w:sz w:val="28"/>
          <w:szCs w:val="28"/>
        </w:rPr>
        <w:t>Составление бюджетной сметы</w:t>
      </w:r>
    </w:p>
    <w:p w:rsidR="00D42CCE" w:rsidRPr="003424FF" w:rsidRDefault="00D42CCE" w:rsidP="00D42CCE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AF0A02" w:rsidRPr="003F0577" w:rsidRDefault="0099558B" w:rsidP="00AD35CA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F0577">
        <w:rPr>
          <w:rFonts w:ascii="Times New Roman" w:hAnsi="Times New Roman" w:cs="Times New Roman"/>
          <w:sz w:val="28"/>
          <w:szCs w:val="28"/>
        </w:rPr>
        <w:t>С</w:t>
      </w:r>
      <w:r w:rsidR="003F0577" w:rsidRPr="003F0577">
        <w:rPr>
          <w:rFonts w:ascii="Times New Roman" w:hAnsi="Times New Roman" w:cs="Times New Roman"/>
          <w:sz w:val="28"/>
          <w:szCs w:val="28"/>
        </w:rPr>
        <w:t xml:space="preserve">мета составляется в целях </w:t>
      </w:r>
      <w:r w:rsidR="00AF0A02" w:rsidRPr="003F0577">
        <w:rPr>
          <w:rFonts w:ascii="Times New Roman" w:hAnsi="Times New Roman" w:cs="Times New Roman"/>
          <w:sz w:val="28"/>
          <w:szCs w:val="28"/>
        </w:rPr>
        <w:t>установлени</w:t>
      </w:r>
      <w:r w:rsidR="003F0577" w:rsidRPr="003F0577">
        <w:rPr>
          <w:rFonts w:ascii="Times New Roman" w:hAnsi="Times New Roman" w:cs="Times New Roman"/>
          <w:sz w:val="28"/>
          <w:szCs w:val="28"/>
        </w:rPr>
        <w:t>я объема и распределения</w:t>
      </w:r>
      <w:r w:rsidR="00AF0A02" w:rsidRPr="003F0577">
        <w:rPr>
          <w:rFonts w:ascii="Times New Roman" w:hAnsi="Times New Roman" w:cs="Times New Roman"/>
          <w:sz w:val="28"/>
          <w:szCs w:val="28"/>
        </w:rPr>
        <w:t xml:space="preserve"> направлений </w:t>
      </w:r>
      <w:r w:rsidR="0044659F" w:rsidRPr="003F0577">
        <w:rPr>
          <w:rFonts w:ascii="Times New Roman" w:hAnsi="Times New Roman" w:cs="Times New Roman"/>
          <w:sz w:val="28"/>
          <w:szCs w:val="28"/>
        </w:rPr>
        <w:t>расходов</w:t>
      </w:r>
      <w:r w:rsidR="003F0577" w:rsidRPr="003F0577">
        <w:rPr>
          <w:rFonts w:ascii="Times New Roman" w:hAnsi="Times New Roman" w:cs="Times New Roman"/>
          <w:sz w:val="28"/>
          <w:szCs w:val="28"/>
        </w:rPr>
        <w:t>ания средств местного бюджета</w:t>
      </w:r>
      <w:r w:rsidR="0044659F" w:rsidRPr="003F0577">
        <w:rPr>
          <w:rFonts w:ascii="Times New Roman" w:hAnsi="Times New Roman" w:cs="Times New Roman"/>
          <w:sz w:val="28"/>
          <w:szCs w:val="28"/>
        </w:rPr>
        <w:t xml:space="preserve"> на срок решения о бюджете</w:t>
      </w:r>
      <w:r w:rsidR="003F0577" w:rsidRPr="003F0577">
        <w:rPr>
          <w:rFonts w:ascii="Times New Roman" w:hAnsi="Times New Roman" w:cs="Times New Roman"/>
          <w:sz w:val="28"/>
          <w:szCs w:val="28"/>
        </w:rPr>
        <w:t>,</w:t>
      </w:r>
      <w:r w:rsidR="0044659F" w:rsidRPr="003F0577">
        <w:rPr>
          <w:rFonts w:ascii="Times New Roman" w:hAnsi="Times New Roman" w:cs="Times New Roman"/>
          <w:sz w:val="28"/>
          <w:szCs w:val="28"/>
        </w:rPr>
        <w:t xml:space="preserve"> на </w:t>
      </w:r>
      <w:r w:rsidR="003F0577" w:rsidRPr="003F0577">
        <w:rPr>
          <w:rFonts w:ascii="Times New Roman" w:hAnsi="Times New Roman" w:cs="Times New Roman"/>
          <w:sz w:val="28"/>
          <w:szCs w:val="28"/>
        </w:rPr>
        <w:t xml:space="preserve">основании доведенных лимитов бюджетных обязательств на </w:t>
      </w:r>
      <w:r w:rsidR="0044659F" w:rsidRPr="003F0577">
        <w:rPr>
          <w:rFonts w:ascii="Times New Roman" w:hAnsi="Times New Roman" w:cs="Times New Roman"/>
          <w:sz w:val="28"/>
          <w:szCs w:val="28"/>
        </w:rPr>
        <w:t>очередной финансовый год и плановый период</w:t>
      </w:r>
      <w:r w:rsidR="003F0577" w:rsidRPr="003F0577">
        <w:rPr>
          <w:rFonts w:ascii="Times New Roman" w:hAnsi="Times New Roman" w:cs="Times New Roman"/>
          <w:sz w:val="28"/>
          <w:szCs w:val="28"/>
        </w:rPr>
        <w:t xml:space="preserve"> </w:t>
      </w:r>
      <w:r w:rsidR="0044659F" w:rsidRPr="003F0577">
        <w:rPr>
          <w:rFonts w:ascii="Times New Roman" w:hAnsi="Times New Roman" w:cs="Times New Roman"/>
          <w:sz w:val="28"/>
          <w:szCs w:val="28"/>
        </w:rPr>
        <w:t>в установленном законодательством Российской Федерации порядке</w:t>
      </w:r>
      <w:r w:rsidR="003F0577" w:rsidRPr="003F0577">
        <w:rPr>
          <w:rFonts w:ascii="Times New Roman" w:hAnsi="Times New Roman" w:cs="Times New Roman"/>
          <w:sz w:val="28"/>
          <w:szCs w:val="28"/>
        </w:rPr>
        <w:t>.</w:t>
      </w:r>
      <w:r w:rsidR="0044659F" w:rsidRPr="003F05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3A5A" w:rsidRDefault="001F209B" w:rsidP="00AD35CA">
      <w:pPr>
        <w:pStyle w:val="ConsPlusNormal"/>
        <w:numPr>
          <w:ilvl w:val="1"/>
          <w:numId w:val="3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3A5A">
        <w:rPr>
          <w:rFonts w:ascii="Times New Roman" w:hAnsi="Times New Roman" w:cs="Times New Roman"/>
          <w:sz w:val="28"/>
          <w:szCs w:val="28"/>
        </w:rPr>
        <w:t>Показатели бюджетной сметы формируются в</w:t>
      </w:r>
      <w:r w:rsidR="003F0577" w:rsidRPr="001C3A5A">
        <w:rPr>
          <w:rFonts w:ascii="Times New Roman" w:hAnsi="Times New Roman" w:cs="Times New Roman"/>
          <w:sz w:val="28"/>
          <w:szCs w:val="28"/>
        </w:rPr>
        <w:t xml:space="preserve"> разрезе кодов классификации расходов бюджетов бюджетной классификации Российской Федерации с детализацией по кодам подгрупп и (или) элементов видов расходов классификации расходов бюджетов</w:t>
      </w:r>
      <w:r w:rsidR="001C3A5A" w:rsidRPr="001C3A5A">
        <w:rPr>
          <w:rFonts w:ascii="Times New Roman" w:hAnsi="Times New Roman" w:cs="Times New Roman"/>
          <w:sz w:val="28"/>
          <w:szCs w:val="28"/>
        </w:rPr>
        <w:t xml:space="preserve"> </w:t>
      </w:r>
      <w:r w:rsidR="003F0577" w:rsidRPr="001C3A5A">
        <w:rPr>
          <w:rFonts w:ascii="Times New Roman" w:hAnsi="Times New Roman" w:cs="Times New Roman"/>
          <w:sz w:val="28"/>
          <w:szCs w:val="28"/>
        </w:rPr>
        <w:t>в</w:t>
      </w:r>
      <w:r w:rsidRPr="001C3A5A">
        <w:rPr>
          <w:rFonts w:ascii="Times New Roman" w:hAnsi="Times New Roman" w:cs="Times New Roman"/>
          <w:sz w:val="28"/>
          <w:szCs w:val="28"/>
        </w:rPr>
        <w:t xml:space="preserve"> пределах доведенных лимитов бюджетных обязательств</w:t>
      </w:r>
      <w:r w:rsidR="001C3A5A" w:rsidRPr="001C3A5A">
        <w:rPr>
          <w:rFonts w:ascii="Times New Roman" w:hAnsi="Times New Roman" w:cs="Times New Roman"/>
          <w:sz w:val="28"/>
          <w:szCs w:val="28"/>
        </w:rPr>
        <w:t>.</w:t>
      </w:r>
      <w:r w:rsidRPr="001C3A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209B" w:rsidRPr="001C3A5A" w:rsidRDefault="001F209B" w:rsidP="00AD35CA">
      <w:pPr>
        <w:pStyle w:val="ConsPlusNormal"/>
        <w:numPr>
          <w:ilvl w:val="1"/>
          <w:numId w:val="3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3A5A">
        <w:rPr>
          <w:rFonts w:ascii="Times New Roman" w:hAnsi="Times New Roman" w:cs="Times New Roman"/>
          <w:sz w:val="28"/>
          <w:szCs w:val="28"/>
        </w:rPr>
        <w:t>Показатели бюджетной сметы и показатели обоснований (расчетов) плановых сметных показателей должны соответствовать друг другу.</w:t>
      </w:r>
    </w:p>
    <w:p w:rsidR="001F209B" w:rsidRDefault="001F209B" w:rsidP="00AD35CA">
      <w:pPr>
        <w:pStyle w:val="ConsPlusNormal"/>
        <w:numPr>
          <w:ilvl w:val="1"/>
          <w:numId w:val="3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Бюджетная смета </w:t>
      </w:r>
      <w:r w:rsidR="008B1360">
        <w:rPr>
          <w:rFonts w:ascii="Times New Roman" w:hAnsi="Times New Roman" w:cs="Times New Roman"/>
          <w:sz w:val="28"/>
          <w:szCs w:val="28"/>
        </w:rPr>
        <w:t>КСК</w:t>
      </w:r>
      <w:r>
        <w:rPr>
          <w:rFonts w:ascii="Times New Roman" w:hAnsi="Times New Roman" w:cs="Times New Roman"/>
          <w:sz w:val="28"/>
          <w:szCs w:val="28"/>
        </w:rPr>
        <w:t xml:space="preserve"> составляется на основании соответствующих обоснований (расчето</w:t>
      </w:r>
      <w:r w:rsidR="00B83E14">
        <w:rPr>
          <w:rFonts w:ascii="Times New Roman" w:hAnsi="Times New Roman" w:cs="Times New Roman"/>
          <w:sz w:val="28"/>
          <w:szCs w:val="28"/>
        </w:rPr>
        <w:t>в) плановых сметных показателей, являющихся неотъемлемой частью сметы.</w:t>
      </w:r>
      <w:r w:rsidR="0072403C">
        <w:rPr>
          <w:rFonts w:ascii="Times New Roman" w:hAnsi="Times New Roman" w:cs="Times New Roman"/>
          <w:sz w:val="28"/>
          <w:szCs w:val="28"/>
        </w:rPr>
        <w:t xml:space="preserve"> Формирование проекта сметы на очередной финансовый год и плановый период осуществляется одновременно с обоснованиями (расчетами) плановых сметных показателей в установленные сроки.</w:t>
      </w:r>
    </w:p>
    <w:p w:rsidR="008C19BE" w:rsidRDefault="008C19BE" w:rsidP="00AD35CA">
      <w:pPr>
        <w:pStyle w:val="ConsPlusNormal"/>
        <w:numPr>
          <w:ilvl w:val="1"/>
          <w:numId w:val="3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19BE">
        <w:rPr>
          <w:rFonts w:ascii="Times New Roman" w:hAnsi="Times New Roman" w:cs="Times New Roman"/>
          <w:sz w:val="28"/>
          <w:szCs w:val="28"/>
        </w:rPr>
        <w:t>Рекомендуемый образец проекта бюджетной сметы приведен в приложении №</w:t>
      </w:r>
      <w:r w:rsidR="008B1360">
        <w:rPr>
          <w:rFonts w:ascii="Times New Roman" w:hAnsi="Times New Roman" w:cs="Times New Roman"/>
          <w:sz w:val="28"/>
          <w:szCs w:val="28"/>
        </w:rPr>
        <w:t xml:space="preserve"> </w:t>
      </w:r>
      <w:r w:rsidRPr="008C19BE">
        <w:rPr>
          <w:rFonts w:ascii="Times New Roman" w:hAnsi="Times New Roman" w:cs="Times New Roman"/>
          <w:sz w:val="28"/>
          <w:szCs w:val="28"/>
        </w:rPr>
        <w:t>1 к настоящему Порядку.</w:t>
      </w:r>
    </w:p>
    <w:p w:rsidR="00D9332B" w:rsidRPr="00D9332B" w:rsidRDefault="00D9332B" w:rsidP="00D9332B">
      <w:pPr>
        <w:pStyle w:val="ConsPlusNormal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332B">
        <w:rPr>
          <w:rFonts w:ascii="Times New Roman" w:hAnsi="Times New Roman" w:cs="Times New Roman"/>
          <w:sz w:val="28"/>
          <w:szCs w:val="28"/>
        </w:rPr>
        <w:t>2.6. Смета составляется на основании обоснований (расчетов) плановых сметных показателей, являющихся неотъемлемой частью сметы.</w:t>
      </w:r>
    </w:p>
    <w:p w:rsidR="00D9332B" w:rsidRPr="00D9332B" w:rsidRDefault="00D9332B" w:rsidP="00D9332B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:rsidR="00D9332B" w:rsidRDefault="00D9332B" w:rsidP="00D9332B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D9332B" w:rsidRDefault="00D9332B" w:rsidP="00D9332B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AD35CA" w:rsidRPr="00D9332B" w:rsidRDefault="00D9332B" w:rsidP="00D9332B">
      <w:pPr>
        <w:spacing w:after="0" w:line="240" w:lineRule="auto"/>
        <w:ind w:left="106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r w:rsidR="00B42DE7">
        <w:rPr>
          <w:rFonts w:ascii="Times New Roman" w:hAnsi="Times New Roman" w:cs="Times New Roman"/>
          <w:sz w:val="28"/>
          <w:szCs w:val="28"/>
        </w:rPr>
        <w:t xml:space="preserve">      </w:t>
      </w:r>
      <w:r w:rsidR="00AD35CA" w:rsidRPr="00D9332B">
        <w:rPr>
          <w:rFonts w:ascii="Times New Roman" w:hAnsi="Times New Roman" w:cs="Times New Roman"/>
          <w:sz w:val="28"/>
          <w:szCs w:val="28"/>
        </w:rPr>
        <w:t>Утверждение бюджетной сметы</w:t>
      </w:r>
    </w:p>
    <w:p w:rsidR="001E5656" w:rsidRPr="001E5656" w:rsidRDefault="001E5656" w:rsidP="001E5656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AD35CA" w:rsidRDefault="00017A70" w:rsidP="00017A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B42DE7">
        <w:rPr>
          <w:rFonts w:ascii="Times New Roman" w:hAnsi="Times New Roman" w:cs="Times New Roman"/>
          <w:sz w:val="28"/>
          <w:szCs w:val="28"/>
        </w:rPr>
        <w:t xml:space="preserve">1.  </w:t>
      </w:r>
      <w:r w:rsidR="00AD35CA" w:rsidRPr="001E5656">
        <w:rPr>
          <w:rFonts w:ascii="Times New Roman" w:hAnsi="Times New Roman" w:cs="Times New Roman"/>
          <w:sz w:val="28"/>
          <w:szCs w:val="28"/>
        </w:rPr>
        <w:t xml:space="preserve">Бюджетная смета </w:t>
      </w:r>
      <w:r w:rsidR="008B1360">
        <w:rPr>
          <w:rFonts w:ascii="Times New Roman" w:hAnsi="Times New Roman" w:cs="Times New Roman"/>
          <w:sz w:val="28"/>
          <w:szCs w:val="28"/>
        </w:rPr>
        <w:t>КСК</w:t>
      </w:r>
      <w:r w:rsidR="00AD35CA" w:rsidRPr="001E5656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AD35CA" w:rsidRPr="001E5656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 w:rsidR="00466EB1">
        <w:rPr>
          <w:rFonts w:ascii="Times New Roman" w:hAnsi="Times New Roman" w:cs="Times New Roman"/>
          <w:sz w:val="28"/>
          <w:szCs w:val="28"/>
        </w:rPr>
        <w:t xml:space="preserve"> </w:t>
      </w:r>
      <w:r w:rsidR="001C3A5A">
        <w:rPr>
          <w:rFonts w:ascii="Times New Roman" w:hAnsi="Times New Roman" w:cs="Times New Roman"/>
          <w:sz w:val="28"/>
          <w:szCs w:val="28"/>
        </w:rPr>
        <w:t>председателем</w:t>
      </w:r>
      <w:proofErr w:type="gramEnd"/>
      <w:r w:rsidR="001C3A5A">
        <w:rPr>
          <w:rFonts w:ascii="Times New Roman" w:hAnsi="Times New Roman" w:cs="Times New Roman"/>
          <w:sz w:val="28"/>
          <w:szCs w:val="28"/>
        </w:rPr>
        <w:t xml:space="preserve"> </w:t>
      </w:r>
      <w:r w:rsidR="00466EB1">
        <w:rPr>
          <w:rFonts w:ascii="Times New Roman" w:hAnsi="Times New Roman" w:cs="Times New Roman"/>
          <w:sz w:val="28"/>
          <w:szCs w:val="28"/>
        </w:rPr>
        <w:t xml:space="preserve"> </w:t>
      </w:r>
      <w:r w:rsidR="00AD35CA" w:rsidRPr="001E5656">
        <w:rPr>
          <w:rFonts w:ascii="Times New Roman" w:hAnsi="Times New Roman" w:cs="Times New Roman"/>
          <w:sz w:val="28"/>
          <w:szCs w:val="28"/>
        </w:rPr>
        <w:t xml:space="preserve">или иным уполномоченным им лицом не позднее десяти рабочих дней со дня доведения до </w:t>
      </w:r>
      <w:r w:rsidR="001C3A5A">
        <w:rPr>
          <w:rFonts w:ascii="Times New Roman" w:hAnsi="Times New Roman" w:cs="Times New Roman"/>
          <w:sz w:val="28"/>
          <w:szCs w:val="28"/>
        </w:rPr>
        <w:t>КСК</w:t>
      </w:r>
      <w:r w:rsidR="00AD35CA" w:rsidRPr="001E5656">
        <w:rPr>
          <w:rFonts w:ascii="Times New Roman" w:hAnsi="Times New Roman" w:cs="Times New Roman"/>
          <w:sz w:val="28"/>
          <w:szCs w:val="28"/>
        </w:rPr>
        <w:t xml:space="preserve"> лимитов бюджетных обязательств.</w:t>
      </w:r>
    </w:p>
    <w:p w:rsidR="008C2BAE" w:rsidRPr="00017A70" w:rsidRDefault="008C2BAE" w:rsidP="00017A70">
      <w:pPr>
        <w:pStyle w:val="a3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7A70">
        <w:rPr>
          <w:rFonts w:ascii="Times New Roman" w:hAnsi="Times New Roman" w:cs="Times New Roman"/>
          <w:sz w:val="28"/>
          <w:szCs w:val="28"/>
        </w:rPr>
        <w:t>К представленной на утверждение смете прилагаются обоснования (расчеты) плановых сметных показателей, использованных при формировании сметы, являющихся неотъемлемой частью сметы.</w:t>
      </w:r>
    </w:p>
    <w:p w:rsidR="005C4F34" w:rsidRDefault="005C4F34" w:rsidP="00017A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4F34" w:rsidRPr="00DD3573" w:rsidRDefault="00DD3573" w:rsidP="00DD3573">
      <w:pPr>
        <w:pStyle w:val="a3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C4F34" w:rsidRPr="00DD3573">
        <w:rPr>
          <w:rFonts w:ascii="Times New Roman" w:hAnsi="Times New Roman" w:cs="Times New Roman"/>
          <w:sz w:val="28"/>
          <w:szCs w:val="28"/>
        </w:rPr>
        <w:t>Ведение бюджетной сметы</w:t>
      </w:r>
    </w:p>
    <w:p w:rsidR="001E5656" w:rsidRDefault="001E5656" w:rsidP="001E5656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5C4F34" w:rsidRDefault="005C4F34" w:rsidP="00DD3573">
      <w:pPr>
        <w:pStyle w:val="a3"/>
        <w:numPr>
          <w:ilvl w:val="1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Ведением бюджетной сметы в целях настоящего Порядка является внесение изменений в показатели бюджет</w:t>
      </w:r>
      <w:r w:rsidR="008C2BAE">
        <w:rPr>
          <w:rFonts w:ascii="Times New Roman" w:hAnsi="Times New Roman" w:cs="Times New Roman"/>
          <w:sz w:val="28"/>
          <w:szCs w:val="28"/>
        </w:rPr>
        <w:t xml:space="preserve">ной сметы </w:t>
      </w:r>
      <w:proofErr w:type="gramStart"/>
      <w:r w:rsidR="008C2BAE">
        <w:rPr>
          <w:rFonts w:ascii="Times New Roman" w:hAnsi="Times New Roman" w:cs="Times New Roman"/>
          <w:sz w:val="28"/>
          <w:szCs w:val="28"/>
        </w:rPr>
        <w:t>в пределах</w:t>
      </w:r>
      <w:proofErr w:type="gramEnd"/>
      <w:r w:rsidR="008C2BAE">
        <w:rPr>
          <w:rFonts w:ascii="Times New Roman" w:hAnsi="Times New Roman" w:cs="Times New Roman"/>
          <w:sz w:val="28"/>
          <w:szCs w:val="28"/>
        </w:rPr>
        <w:t xml:space="preserve"> доведенных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установленном законодательством Российской Федерации порядке лимитов бюджетных обязательств.</w:t>
      </w:r>
    </w:p>
    <w:p w:rsidR="008C19BE" w:rsidRDefault="008C19BE" w:rsidP="00DD3573">
      <w:pPr>
        <w:pStyle w:val="a3"/>
        <w:numPr>
          <w:ilvl w:val="1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Рекомендуемый образец изменений показател</w:t>
      </w:r>
      <w:r w:rsidR="00BB15E0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бюджетной сметы приведен в приложении №</w:t>
      </w:r>
      <w:r w:rsidR="00D715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BB15E0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5C4F34" w:rsidRPr="00A95494" w:rsidRDefault="003D01F5" w:rsidP="00DD3573">
      <w:pPr>
        <w:pStyle w:val="a3"/>
        <w:numPr>
          <w:ilvl w:val="1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494">
        <w:rPr>
          <w:rFonts w:ascii="Times New Roman" w:hAnsi="Times New Roman" w:cs="Times New Roman"/>
          <w:sz w:val="28"/>
          <w:szCs w:val="28"/>
        </w:rPr>
        <w:t xml:space="preserve">Внесение изменений в </w:t>
      </w:r>
      <w:r w:rsidR="005C4F34" w:rsidRPr="00A95494">
        <w:rPr>
          <w:rFonts w:ascii="Times New Roman" w:hAnsi="Times New Roman" w:cs="Times New Roman"/>
          <w:sz w:val="28"/>
          <w:szCs w:val="28"/>
        </w:rPr>
        <w:t>показател</w:t>
      </w:r>
      <w:r w:rsidRPr="00A95494">
        <w:rPr>
          <w:rFonts w:ascii="Times New Roman" w:hAnsi="Times New Roman" w:cs="Times New Roman"/>
          <w:sz w:val="28"/>
          <w:szCs w:val="28"/>
        </w:rPr>
        <w:t>и</w:t>
      </w:r>
      <w:r w:rsidR="005C4F34" w:rsidRPr="00A95494">
        <w:rPr>
          <w:rFonts w:ascii="Times New Roman" w:hAnsi="Times New Roman" w:cs="Times New Roman"/>
          <w:sz w:val="28"/>
          <w:szCs w:val="28"/>
        </w:rPr>
        <w:t xml:space="preserve"> бюджетной сметы осуществляется п</w:t>
      </w:r>
      <w:r w:rsidRPr="00A95494">
        <w:rPr>
          <w:rFonts w:ascii="Times New Roman" w:hAnsi="Times New Roman" w:cs="Times New Roman"/>
          <w:sz w:val="28"/>
          <w:szCs w:val="28"/>
        </w:rPr>
        <w:t>утем утверждения изменений показателей – сумм увеличения, отражающихся со знаком «плюс» и (или) уменьшения объемов сметных назначений, отражающихся со знаком «минус»</w:t>
      </w:r>
      <w:r w:rsidR="005C4F34" w:rsidRPr="00A95494">
        <w:rPr>
          <w:rFonts w:ascii="Times New Roman" w:hAnsi="Times New Roman" w:cs="Times New Roman"/>
          <w:sz w:val="28"/>
          <w:szCs w:val="28"/>
        </w:rPr>
        <w:t>:</w:t>
      </w:r>
    </w:p>
    <w:p w:rsidR="001B0FF4" w:rsidRDefault="008A528D" w:rsidP="00DD3573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494">
        <w:rPr>
          <w:rFonts w:ascii="Times New Roman" w:hAnsi="Times New Roman" w:cs="Times New Roman"/>
          <w:sz w:val="28"/>
          <w:szCs w:val="28"/>
        </w:rPr>
        <w:t>и</w:t>
      </w:r>
      <w:r w:rsidR="00360580" w:rsidRPr="00A95494">
        <w:rPr>
          <w:rFonts w:ascii="Times New Roman" w:hAnsi="Times New Roman" w:cs="Times New Roman"/>
          <w:sz w:val="28"/>
          <w:szCs w:val="28"/>
        </w:rPr>
        <w:t xml:space="preserve">зменяющих объемы сметных назначений в случае изменения </w:t>
      </w:r>
      <w:r w:rsidR="00A95494" w:rsidRPr="00A95494">
        <w:rPr>
          <w:rFonts w:ascii="Times New Roman" w:hAnsi="Times New Roman" w:cs="Times New Roman"/>
          <w:sz w:val="28"/>
          <w:szCs w:val="28"/>
        </w:rPr>
        <w:t xml:space="preserve">доведенных в установленном законодательством Российской Федерации порядке </w:t>
      </w:r>
      <w:r w:rsidR="008C19BE" w:rsidRPr="00A95494">
        <w:rPr>
          <w:rFonts w:ascii="Times New Roman" w:hAnsi="Times New Roman" w:cs="Times New Roman"/>
          <w:sz w:val="28"/>
          <w:szCs w:val="28"/>
        </w:rPr>
        <w:t>лимитов бюджетных обязательств</w:t>
      </w:r>
      <w:r w:rsidR="00A95494">
        <w:rPr>
          <w:rFonts w:ascii="Times New Roman" w:hAnsi="Times New Roman" w:cs="Times New Roman"/>
          <w:sz w:val="28"/>
          <w:szCs w:val="28"/>
        </w:rPr>
        <w:t>;</w:t>
      </w:r>
    </w:p>
    <w:p w:rsidR="001B0FF4" w:rsidRDefault="001B0FF4" w:rsidP="00DD3573">
      <w:pPr>
        <w:pStyle w:val="ConsPlusNormal"/>
        <w:spacing w:before="200"/>
        <w:ind w:firstLine="851"/>
        <w:jc w:val="both"/>
      </w:pPr>
      <w:r w:rsidRPr="001B0FF4">
        <w:rPr>
          <w:rFonts w:ascii="Times New Roman" w:hAnsi="Times New Roman" w:cs="Times New Roman"/>
          <w:sz w:val="28"/>
          <w:szCs w:val="28"/>
        </w:rPr>
        <w:t>изменяющих распределение сметных назначений по кодам классификации расходов бюджетов бюджетной классификации Российской Федерации, требующих изменения показателей бюджетной росписи главного распорядителя бюджетных средств и лимитов бюджетных обязательств;</w:t>
      </w:r>
      <w:r w:rsidRPr="001B0FF4">
        <w:t xml:space="preserve"> </w:t>
      </w:r>
    </w:p>
    <w:p w:rsidR="00A95494" w:rsidRPr="00A95494" w:rsidRDefault="00A95494" w:rsidP="00A9549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95494">
        <w:rPr>
          <w:rFonts w:ascii="Times New Roman" w:hAnsi="Times New Roman" w:cs="Times New Roman"/>
          <w:sz w:val="28"/>
          <w:szCs w:val="28"/>
        </w:rPr>
        <w:t>изменяющих распределение сметных назначений по кодам классификации расходов бюджетов бюджетной классификации Российской Федерации, не требующих изменения показателей бюджетной росписи главного распорядителя (распорядителя) бюджетных средств и лимитов бюджетных обязательств;</w:t>
      </w:r>
    </w:p>
    <w:p w:rsidR="00A95494" w:rsidRPr="00A95494" w:rsidRDefault="00A95494" w:rsidP="00A9549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95494">
        <w:rPr>
          <w:rFonts w:ascii="Times New Roman" w:hAnsi="Times New Roman" w:cs="Times New Roman"/>
          <w:sz w:val="28"/>
          <w:szCs w:val="28"/>
        </w:rPr>
        <w:t>изменяющих объемы сметных назначений, приводящих к перераспределению их между разделами сметы;</w:t>
      </w:r>
    </w:p>
    <w:p w:rsidR="00A95494" w:rsidRDefault="00A95494" w:rsidP="00A9549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95494">
        <w:rPr>
          <w:rFonts w:ascii="Times New Roman" w:hAnsi="Times New Roman" w:cs="Times New Roman"/>
          <w:sz w:val="28"/>
          <w:szCs w:val="28"/>
        </w:rPr>
        <w:t>изменяющих иные показатели, предусмотренные Порядком ведения</w:t>
      </w:r>
      <w:r>
        <w:rPr>
          <w:rFonts w:ascii="Times New Roman" w:hAnsi="Times New Roman" w:cs="Times New Roman"/>
          <w:sz w:val="28"/>
          <w:szCs w:val="28"/>
        </w:rPr>
        <w:t xml:space="preserve"> сметы.</w:t>
      </w:r>
    </w:p>
    <w:p w:rsidR="00AE3348" w:rsidRDefault="00AE3348" w:rsidP="00A95494">
      <w:pPr>
        <w:pStyle w:val="ConsPlusNormal"/>
        <w:spacing w:before="200"/>
        <w:ind w:firstLine="540"/>
        <w:jc w:val="both"/>
      </w:pPr>
    </w:p>
    <w:p w:rsidR="004C2DFD" w:rsidRDefault="004C2DFD" w:rsidP="00DD3573">
      <w:pPr>
        <w:pStyle w:val="ConsPlusNormal"/>
        <w:numPr>
          <w:ilvl w:val="1"/>
          <w:numId w:val="5"/>
        </w:numPr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C2DFD">
        <w:rPr>
          <w:rFonts w:ascii="Times New Roman" w:hAnsi="Times New Roman" w:cs="Times New Roman"/>
          <w:sz w:val="28"/>
          <w:szCs w:val="28"/>
        </w:rPr>
        <w:t>Изменения в бюджетную смету формируются на основании изменений показателей обоснований (расчетов) плановых сметных показателей</w:t>
      </w:r>
      <w:r w:rsidR="00BF6D96">
        <w:rPr>
          <w:rFonts w:ascii="Times New Roman" w:hAnsi="Times New Roman" w:cs="Times New Roman"/>
          <w:sz w:val="28"/>
          <w:szCs w:val="28"/>
        </w:rPr>
        <w:t>, сформированных в соответствии с настоящим Порядком.</w:t>
      </w:r>
    </w:p>
    <w:p w:rsidR="004C2DFD" w:rsidRPr="003424FF" w:rsidRDefault="00DD3573" w:rsidP="00DD3573">
      <w:pPr>
        <w:pStyle w:val="ConsPlusNormal"/>
        <w:ind w:firstLine="851"/>
        <w:contextualSpacing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4C2DFD" w:rsidRPr="004C2DFD">
        <w:rPr>
          <w:rFonts w:ascii="Times New Roman" w:hAnsi="Times New Roman" w:cs="Times New Roman"/>
          <w:sz w:val="28"/>
          <w:szCs w:val="28"/>
        </w:rPr>
        <w:t>.</w:t>
      </w:r>
      <w:r w:rsidR="00D57F75">
        <w:rPr>
          <w:rFonts w:ascii="Times New Roman" w:hAnsi="Times New Roman" w:cs="Times New Roman"/>
          <w:sz w:val="28"/>
          <w:szCs w:val="28"/>
        </w:rPr>
        <w:t>5.</w:t>
      </w:r>
      <w:r w:rsidR="004C2DFD" w:rsidRPr="004C2DFD">
        <w:rPr>
          <w:rFonts w:ascii="Times New Roman" w:hAnsi="Times New Roman" w:cs="Times New Roman"/>
          <w:sz w:val="28"/>
          <w:szCs w:val="28"/>
        </w:rPr>
        <w:t xml:space="preserve"> Внесение изменений в бюджетную смету, требующих изменения показателей </w:t>
      </w:r>
      <w:r w:rsidR="004C2DFD" w:rsidRPr="00A95494">
        <w:rPr>
          <w:rFonts w:ascii="Times New Roman" w:hAnsi="Times New Roman" w:cs="Times New Roman"/>
          <w:sz w:val="28"/>
          <w:szCs w:val="28"/>
        </w:rPr>
        <w:t>бюджетной росписи и лимитов бюджетных обязательств, утверждается после внесения изменений в бюджетную роспись и лимиты бюджетных обязательств</w:t>
      </w:r>
      <w:r w:rsidR="00837A7F" w:rsidRPr="00A95494">
        <w:rPr>
          <w:rFonts w:ascii="Times New Roman" w:hAnsi="Times New Roman" w:cs="Times New Roman"/>
          <w:sz w:val="28"/>
          <w:szCs w:val="28"/>
        </w:rPr>
        <w:t>.</w:t>
      </w:r>
    </w:p>
    <w:p w:rsidR="00D57F75" w:rsidRDefault="00DD3573" w:rsidP="00DD3573">
      <w:pPr>
        <w:pStyle w:val="ConsPlusNormal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57F75">
        <w:rPr>
          <w:rFonts w:ascii="Times New Roman" w:hAnsi="Times New Roman" w:cs="Times New Roman"/>
          <w:sz w:val="28"/>
          <w:szCs w:val="28"/>
        </w:rPr>
        <w:t>.6</w:t>
      </w:r>
      <w:r w:rsidR="00D57F75" w:rsidRPr="00D57F75">
        <w:rPr>
          <w:rFonts w:ascii="Times New Roman" w:hAnsi="Times New Roman" w:cs="Times New Roman"/>
          <w:sz w:val="28"/>
          <w:szCs w:val="28"/>
        </w:rPr>
        <w:t>. Внесение изменений в показатели обоснований (расчетов) плановых сметных показателей, требующих изменения показателей обоснований (расчетов) бюджетных ассигнований, утверждается после внесения изменений в показатели обоснований (расчетов) бюджетных ассигнований.</w:t>
      </w:r>
    </w:p>
    <w:p w:rsidR="00E85625" w:rsidRPr="000730AB" w:rsidRDefault="00DD3573" w:rsidP="00DD3573">
      <w:pPr>
        <w:pStyle w:val="ConsPlusNormal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D7631">
        <w:rPr>
          <w:rFonts w:ascii="Times New Roman" w:hAnsi="Times New Roman" w:cs="Times New Roman"/>
          <w:sz w:val="28"/>
          <w:szCs w:val="28"/>
        </w:rPr>
        <w:t>.7</w:t>
      </w:r>
      <w:r w:rsidR="00E85625">
        <w:rPr>
          <w:rFonts w:ascii="Times New Roman" w:hAnsi="Times New Roman" w:cs="Times New Roman"/>
          <w:sz w:val="28"/>
          <w:szCs w:val="28"/>
        </w:rPr>
        <w:t xml:space="preserve">. Внесение изменений в показатели бюджетной сметы на текущий финансовый год осуществляется не позднее одного рабочего дня до окончания </w:t>
      </w:r>
      <w:r w:rsidR="00E85625" w:rsidRPr="000730AB">
        <w:rPr>
          <w:rFonts w:ascii="Times New Roman" w:hAnsi="Times New Roman" w:cs="Times New Roman"/>
          <w:sz w:val="28"/>
          <w:szCs w:val="28"/>
        </w:rPr>
        <w:t>текущего финансового года.</w:t>
      </w:r>
    </w:p>
    <w:p w:rsidR="00E85625" w:rsidRDefault="00DD3573" w:rsidP="00DD3573">
      <w:pPr>
        <w:pStyle w:val="ConsPlusNormal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477D">
        <w:rPr>
          <w:rFonts w:ascii="Times New Roman" w:hAnsi="Times New Roman" w:cs="Times New Roman"/>
          <w:sz w:val="28"/>
          <w:szCs w:val="28"/>
        </w:rPr>
        <w:t>4</w:t>
      </w:r>
      <w:r w:rsidR="00BD7631" w:rsidRPr="00C6477D">
        <w:rPr>
          <w:rFonts w:ascii="Times New Roman" w:hAnsi="Times New Roman" w:cs="Times New Roman"/>
          <w:sz w:val="28"/>
          <w:szCs w:val="28"/>
        </w:rPr>
        <w:t>.8</w:t>
      </w:r>
      <w:r w:rsidR="00E85625" w:rsidRPr="00C6477D">
        <w:rPr>
          <w:rFonts w:ascii="Times New Roman" w:hAnsi="Times New Roman" w:cs="Times New Roman"/>
          <w:sz w:val="28"/>
          <w:szCs w:val="28"/>
        </w:rPr>
        <w:t>. Утверждение изменений в показатели бюджетной сметы и изменений обоснований (расчетов) плановых сметных показателей</w:t>
      </w:r>
      <w:r w:rsidR="000C775E" w:rsidRPr="00C6477D">
        <w:rPr>
          <w:rFonts w:ascii="Times New Roman" w:hAnsi="Times New Roman" w:cs="Times New Roman"/>
          <w:sz w:val="28"/>
          <w:szCs w:val="28"/>
        </w:rPr>
        <w:t xml:space="preserve">, приводящих </w:t>
      </w:r>
      <w:proofErr w:type="gramStart"/>
      <w:r w:rsidR="000C775E" w:rsidRPr="00C6477D">
        <w:rPr>
          <w:rFonts w:ascii="Times New Roman" w:hAnsi="Times New Roman" w:cs="Times New Roman"/>
          <w:sz w:val="28"/>
          <w:szCs w:val="28"/>
        </w:rPr>
        <w:t xml:space="preserve">к </w:t>
      </w:r>
      <w:r w:rsidR="000730AB" w:rsidRPr="00C6477D">
        <w:rPr>
          <w:rFonts w:ascii="Times New Roman" w:hAnsi="Times New Roman" w:cs="Times New Roman"/>
          <w:sz w:val="28"/>
          <w:szCs w:val="28"/>
        </w:rPr>
        <w:t xml:space="preserve"> </w:t>
      </w:r>
      <w:r w:rsidR="000C775E" w:rsidRPr="00C6477D">
        <w:rPr>
          <w:rFonts w:ascii="Times New Roman" w:hAnsi="Times New Roman" w:cs="Times New Roman"/>
          <w:sz w:val="28"/>
          <w:szCs w:val="28"/>
        </w:rPr>
        <w:t>измене</w:t>
      </w:r>
      <w:r w:rsidR="000730AB" w:rsidRPr="00C6477D">
        <w:rPr>
          <w:rFonts w:ascii="Times New Roman" w:hAnsi="Times New Roman" w:cs="Times New Roman"/>
          <w:sz w:val="28"/>
          <w:szCs w:val="28"/>
        </w:rPr>
        <w:t>н</w:t>
      </w:r>
      <w:r w:rsidR="000C775E" w:rsidRPr="00C6477D">
        <w:rPr>
          <w:rFonts w:ascii="Times New Roman" w:hAnsi="Times New Roman" w:cs="Times New Roman"/>
          <w:sz w:val="28"/>
          <w:szCs w:val="28"/>
        </w:rPr>
        <w:t>ию</w:t>
      </w:r>
      <w:proofErr w:type="gramEnd"/>
      <w:r w:rsidR="000C775E" w:rsidRPr="00C6477D">
        <w:rPr>
          <w:rFonts w:ascii="Times New Roman" w:hAnsi="Times New Roman" w:cs="Times New Roman"/>
          <w:sz w:val="28"/>
          <w:szCs w:val="28"/>
        </w:rPr>
        <w:t xml:space="preserve"> сметы,</w:t>
      </w:r>
      <w:r w:rsidR="00E85625" w:rsidRPr="00C6477D">
        <w:rPr>
          <w:rFonts w:ascii="Times New Roman" w:hAnsi="Times New Roman" w:cs="Times New Roman"/>
          <w:sz w:val="28"/>
          <w:szCs w:val="28"/>
        </w:rPr>
        <w:t xml:space="preserve"> осуществляется в</w:t>
      </w:r>
      <w:r w:rsidR="00832611" w:rsidRPr="00C6477D">
        <w:rPr>
          <w:rFonts w:ascii="Times New Roman" w:hAnsi="Times New Roman" w:cs="Times New Roman"/>
          <w:sz w:val="28"/>
          <w:szCs w:val="28"/>
        </w:rPr>
        <w:t xml:space="preserve"> соответствии с</w:t>
      </w:r>
      <w:r w:rsidR="00E85625" w:rsidRPr="00C6477D">
        <w:rPr>
          <w:rFonts w:ascii="Times New Roman" w:hAnsi="Times New Roman" w:cs="Times New Roman"/>
          <w:sz w:val="28"/>
          <w:szCs w:val="28"/>
        </w:rPr>
        <w:t xml:space="preserve"> </w:t>
      </w:r>
      <w:r w:rsidR="0079168C" w:rsidRPr="00C6477D">
        <w:rPr>
          <w:rFonts w:ascii="Times New Roman" w:hAnsi="Times New Roman" w:cs="Times New Roman"/>
          <w:sz w:val="28"/>
          <w:szCs w:val="28"/>
        </w:rPr>
        <w:t>пункт</w:t>
      </w:r>
      <w:r w:rsidR="00BD7631" w:rsidRPr="00C6477D">
        <w:rPr>
          <w:rFonts w:ascii="Times New Roman" w:hAnsi="Times New Roman" w:cs="Times New Roman"/>
          <w:sz w:val="28"/>
          <w:szCs w:val="28"/>
        </w:rPr>
        <w:t>ом</w:t>
      </w:r>
      <w:r w:rsidR="0079168C" w:rsidRPr="00C6477D">
        <w:rPr>
          <w:rFonts w:ascii="Times New Roman" w:hAnsi="Times New Roman" w:cs="Times New Roman"/>
          <w:sz w:val="28"/>
          <w:szCs w:val="28"/>
        </w:rPr>
        <w:t xml:space="preserve"> 3.1. настоящего Порядка</w:t>
      </w:r>
      <w:r w:rsidR="00403709" w:rsidRPr="00C6477D">
        <w:rPr>
          <w:rFonts w:ascii="Times New Roman" w:hAnsi="Times New Roman" w:cs="Times New Roman"/>
          <w:sz w:val="28"/>
          <w:szCs w:val="28"/>
        </w:rPr>
        <w:t>.</w:t>
      </w:r>
    </w:p>
    <w:sectPr w:rsidR="00E85625" w:rsidSect="0026189E">
      <w:headerReference w:type="default" r:id="rId7"/>
      <w:footerReference w:type="default" r:id="rId8"/>
      <w:pgSz w:w="11906" w:h="16838"/>
      <w:pgMar w:top="1134" w:right="567" w:bottom="1440" w:left="1701" w:header="0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417" w:rsidRDefault="00BD4417" w:rsidP="00034C8F">
      <w:pPr>
        <w:spacing w:after="0" w:line="240" w:lineRule="auto"/>
      </w:pPr>
      <w:r>
        <w:separator/>
      </w:r>
    </w:p>
  </w:endnote>
  <w:endnote w:type="continuationSeparator" w:id="0">
    <w:p w:rsidR="00BD4417" w:rsidRDefault="00BD4417" w:rsidP="00034C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7418" w:type="pct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709"/>
      <w:gridCol w:w="5003"/>
      <w:gridCol w:w="4706"/>
    </w:tblGrid>
    <w:tr w:rsidR="000730AB" w:rsidTr="00034C8F">
      <w:trPr>
        <w:trHeight w:hRule="exact" w:val="1170"/>
        <w:tblCellSpacing w:w="5" w:type="nil"/>
      </w:trPr>
      <w:tc>
        <w:tcPr>
          <w:tcW w:w="1633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730AB" w:rsidRDefault="000730AB">
          <w:pPr>
            <w:pStyle w:val="ConsPlusNormal"/>
            <w:rPr>
              <w:b/>
              <w:bCs/>
              <w:color w:val="F58220"/>
              <w:sz w:val="28"/>
              <w:szCs w:val="28"/>
            </w:rPr>
          </w:pPr>
          <w:r>
            <w:rPr>
              <w:sz w:val="2"/>
              <w:szCs w:val="2"/>
            </w:rPr>
            <w:tab/>
          </w:r>
        </w:p>
      </w:tc>
      <w:tc>
        <w:tcPr>
          <w:tcW w:w="1735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730AB" w:rsidRDefault="000730AB">
          <w:pPr>
            <w:pStyle w:val="ConsPlusNormal"/>
            <w:jc w:val="center"/>
            <w:rPr>
              <w:b/>
              <w:bCs/>
            </w:rPr>
          </w:pPr>
        </w:p>
      </w:tc>
      <w:tc>
        <w:tcPr>
          <w:tcW w:w="1633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730AB" w:rsidRDefault="000730AB">
          <w:pPr>
            <w:pStyle w:val="ConsPlusNormal"/>
            <w:jc w:val="right"/>
          </w:pPr>
        </w:p>
      </w:tc>
    </w:tr>
  </w:tbl>
  <w:p w:rsidR="000730AB" w:rsidRDefault="000730AB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417" w:rsidRDefault="00BD4417" w:rsidP="00034C8F">
      <w:pPr>
        <w:spacing w:after="0" w:line="240" w:lineRule="auto"/>
      </w:pPr>
      <w:r>
        <w:separator/>
      </w:r>
    </w:p>
  </w:footnote>
  <w:footnote w:type="continuationSeparator" w:id="0">
    <w:p w:rsidR="00BD4417" w:rsidRDefault="00BD4417" w:rsidP="00034C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32"/>
      <w:gridCol w:w="395"/>
      <w:gridCol w:w="3951"/>
    </w:tblGrid>
    <w:tr w:rsidR="000730AB">
      <w:trPr>
        <w:trHeight w:hRule="exact" w:val="1190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730AB" w:rsidRDefault="000730AB">
          <w:pPr>
            <w:pStyle w:val="ConsPlusNormal"/>
            <w:rPr>
              <w:sz w:val="16"/>
              <w:szCs w:val="16"/>
            </w:rPr>
          </w:pP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730AB" w:rsidRDefault="000730AB">
          <w:pPr>
            <w:pStyle w:val="ConsPlusNormal"/>
            <w:jc w:val="center"/>
            <w:rPr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730AB" w:rsidRDefault="000730AB">
          <w:pPr>
            <w:pStyle w:val="ConsPlusNormal"/>
            <w:jc w:val="right"/>
            <w:rPr>
              <w:sz w:val="16"/>
              <w:szCs w:val="16"/>
            </w:rPr>
          </w:pPr>
        </w:p>
      </w:tc>
    </w:tr>
  </w:tbl>
  <w:p w:rsidR="000730AB" w:rsidRDefault="000730AB" w:rsidP="00034C8F">
    <w:pPr>
      <w:pStyle w:val="ConsPlusNormal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C5E"/>
    <w:multiLevelType w:val="hybridMultilevel"/>
    <w:tmpl w:val="EDCA2078"/>
    <w:lvl w:ilvl="0" w:tplc="7390C6FA">
      <w:start w:val="3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A9B566C"/>
    <w:multiLevelType w:val="hybridMultilevel"/>
    <w:tmpl w:val="A23A3862"/>
    <w:lvl w:ilvl="0" w:tplc="4D8A08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EFA68C6"/>
    <w:multiLevelType w:val="multilevel"/>
    <w:tmpl w:val="ACBA00EC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45213B92"/>
    <w:multiLevelType w:val="hybridMultilevel"/>
    <w:tmpl w:val="9B12B1AA"/>
    <w:lvl w:ilvl="0" w:tplc="194832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7245B66"/>
    <w:multiLevelType w:val="multilevel"/>
    <w:tmpl w:val="D9FA0D8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5" w15:restartNumberingAfterBreak="0">
    <w:nsid w:val="6E712F54"/>
    <w:multiLevelType w:val="multilevel"/>
    <w:tmpl w:val="AB1619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4828"/>
    <w:rsid w:val="0001132A"/>
    <w:rsid w:val="00017A70"/>
    <w:rsid w:val="000252CA"/>
    <w:rsid w:val="0002775B"/>
    <w:rsid w:val="00034989"/>
    <w:rsid w:val="00034C8F"/>
    <w:rsid w:val="00055A1F"/>
    <w:rsid w:val="000730AB"/>
    <w:rsid w:val="000C775E"/>
    <w:rsid w:val="000E3D77"/>
    <w:rsid w:val="001304C3"/>
    <w:rsid w:val="00141F48"/>
    <w:rsid w:val="001739E7"/>
    <w:rsid w:val="00197927"/>
    <w:rsid w:val="001B0FF4"/>
    <w:rsid w:val="001B3710"/>
    <w:rsid w:val="001C3A5A"/>
    <w:rsid w:val="001E3FAE"/>
    <w:rsid w:val="001E5656"/>
    <w:rsid w:val="001E7BFB"/>
    <w:rsid w:val="001F209B"/>
    <w:rsid w:val="00212E4F"/>
    <w:rsid w:val="00243E78"/>
    <w:rsid w:val="0026189E"/>
    <w:rsid w:val="00280A5D"/>
    <w:rsid w:val="002A0AD1"/>
    <w:rsid w:val="002B4490"/>
    <w:rsid w:val="002B70D9"/>
    <w:rsid w:val="002F29B0"/>
    <w:rsid w:val="0030375B"/>
    <w:rsid w:val="00324F69"/>
    <w:rsid w:val="00337952"/>
    <w:rsid w:val="003424FF"/>
    <w:rsid w:val="00360580"/>
    <w:rsid w:val="003A1F7D"/>
    <w:rsid w:val="003B3582"/>
    <w:rsid w:val="003D01F5"/>
    <w:rsid w:val="003E2154"/>
    <w:rsid w:val="003E3D69"/>
    <w:rsid w:val="003F0577"/>
    <w:rsid w:val="00403709"/>
    <w:rsid w:val="00405BB6"/>
    <w:rsid w:val="00411F64"/>
    <w:rsid w:val="00417618"/>
    <w:rsid w:val="00440565"/>
    <w:rsid w:val="00441C82"/>
    <w:rsid w:val="004452C4"/>
    <w:rsid w:val="0044659F"/>
    <w:rsid w:val="00466EB1"/>
    <w:rsid w:val="004948B5"/>
    <w:rsid w:val="004A4F5A"/>
    <w:rsid w:val="004C2DFD"/>
    <w:rsid w:val="004D4417"/>
    <w:rsid w:val="004F2EFA"/>
    <w:rsid w:val="00501B29"/>
    <w:rsid w:val="00511041"/>
    <w:rsid w:val="00550E7E"/>
    <w:rsid w:val="005C4F34"/>
    <w:rsid w:val="005F0296"/>
    <w:rsid w:val="005F1811"/>
    <w:rsid w:val="00607FBB"/>
    <w:rsid w:val="0061099B"/>
    <w:rsid w:val="0065131F"/>
    <w:rsid w:val="0066761B"/>
    <w:rsid w:val="00670DC5"/>
    <w:rsid w:val="006730A7"/>
    <w:rsid w:val="006929FB"/>
    <w:rsid w:val="006F50CF"/>
    <w:rsid w:val="006F537C"/>
    <w:rsid w:val="00705E8B"/>
    <w:rsid w:val="00705F80"/>
    <w:rsid w:val="007223A5"/>
    <w:rsid w:val="0072403C"/>
    <w:rsid w:val="00771162"/>
    <w:rsid w:val="0079168C"/>
    <w:rsid w:val="007B4D03"/>
    <w:rsid w:val="007E0B23"/>
    <w:rsid w:val="00832611"/>
    <w:rsid w:val="00837A7F"/>
    <w:rsid w:val="00856834"/>
    <w:rsid w:val="008A528D"/>
    <w:rsid w:val="008A7630"/>
    <w:rsid w:val="008B1360"/>
    <w:rsid w:val="008C19BE"/>
    <w:rsid w:val="008C2BAE"/>
    <w:rsid w:val="008E3E7A"/>
    <w:rsid w:val="00902070"/>
    <w:rsid w:val="009125CF"/>
    <w:rsid w:val="009370C0"/>
    <w:rsid w:val="0098073F"/>
    <w:rsid w:val="0099558B"/>
    <w:rsid w:val="00A0757C"/>
    <w:rsid w:val="00A47404"/>
    <w:rsid w:val="00A95494"/>
    <w:rsid w:val="00AA6F59"/>
    <w:rsid w:val="00AB4828"/>
    <w:rsid w:val="00AD35CA"/>
    <w:rsid w:val="00AE3348"/>
    <w:rsid w:val="00AF0A02"/>
    <w:rsid w:val="00AF7465"/>
    <w:rsid w:val="00B14FE1"/>
    <w:rsid w:val="00B42DE7"/>
    <w:rsid w:val="00B753EB"/>
    <w:rsid w:val="00B83E14"/>
    <w:rsid w:val="00BA09C5"/>
    <w:rsid w:val="00BA0D56"/>
    <w:rsid w:val="00BB15E0"/>
    <w:rsid w:val="00BD3ABD"/>
    <w:rsid w:val="00BD4417"/>
    <w:rsid w:val="00BD7631"/>
    <w:rsid w:val="00BF6D96"/>
    <w:rsid w:val="00BF6DA6"/>
    <w:rsid w:val="00C0685F"/>
    <w:rsid w:val="00C1668D"/>
    <w:rsid w:val="00C44862"/>
    <w:rsid w:val="00C6477D"/>
    <w:rsid w:val="00C77A0B"/>
    <w:rsid w:val="00C85867"/>
    <w:rsid w:val="00C85E8B"/>
    <w:rsid w:val="00C95B63"/>
    <w:rsid w:val="00CC434F"/>
    <w:rsid w:val="00CD577C"/>
    <w:rsid w:val="00CF1010"/>
    <w:rsid w:val="00D23684"/>
    <w:rsid w:val="00D42CCE"/>
    <w:rsid w:val="00D57F75"/>
    <w:rsid w:val="00D71530"/>
    <w:rsid w:val="00D9332B"/>
    <w:rsid w:val="00D9772D"/>
    <w:rsid w:val="00DB1878"/>
    <w:rsid w:val="00DD3573"/>
    <w:rsid w:val="00DE7875"/>
    <w:rsid w:val="00E50B4A"/>
    <w:rsid w:val="00E62396"/>
    <w:rsid w:val="00E85625"/>
    <w:rsid w:val="00EC1DE9"/>
    <w:rsid w:val="00EC336A"/>
    <w:rsid w:val="00ED324D"/>
    <w:rsid w:val="00ED46EC"/>
    <w:rsid w:val="00EF06F8"/>
    <w:rsid w:val="00F21B36"/>
    <w:rsid w:val="00F4727B"/>
    <w:rsid w:val="00F528B6"/>
    <w:rsid w:val="00F6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A8E32D-31EE-4824-81B0-265ED5E59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618"/>
  </w:style>
  <w:style w:type="paragraph" w:styleId="1">
    <w:name w:val="heading 1"/>
    <w:basedOn w:val="a"/>
    <w:link w:val="10"/>
    <w:uiPriority w:val="9"/>
    <w:qFormat/>
    <w:rsid w:val="004D44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44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7223A5"/>
    <w:pPr>
      <w:ind w:left="720"/>
      <w:contextualSpacing/>
    </w:pPr>
  </w:style>
  <w:style w:type="paragraph" w:customStyle="1" w:styleId="ConsPlusNormal">
    <w:name w:val="ConsPlusNormal"/>
    <w:rsid w:val="001F20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034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34C8F"/>
  </w:style>
  <w:style w:type="paragraph" w:styleId="a6">
    <w:name w:val="footer"/>
    <w:basedOn w:val="a"/>
    <w:link w:val="a7"/>
    <w:uiPriority w:val="99"/>
    <w:semiHidden/>
    <w:unhideWhenUsed/>
    <w:rsid w:val="00034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34C8F"/>
  </w:style>
  <w:style w:type="character" w:styleId="a8">
    <w:name w:val="Hyperlink"/>
    <w:basedOn w:val="a0"/>
    <w:uiPriority w:val="99"/>
    <w:semiHidden/>
    <w:unhideWhenUsed/>
    <w:rsid w:val="004D4417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4D44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34C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141F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F53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F53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744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Наумова</dc:creator>
  <cp:lastModifiedBy>io</cp:lastModifiedBy>
  <cp:revision>29</cp:revision>
  <cp:lastPrinted>2019-06-17T07:05:00Z</cp:lastPrinted>
  <dcterms:created xsi:type="dcterms:W3CDTF">2022-10-21T03:25:00Z</dcterms:created>
  <dcterms:modified xsi:type="dcterms:W3CDTF">2025-03-19T06:28:00Z</dcterms:modified>
</cp:coreProperties>
</file>