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9F" w:rsidRDefault="00F2278E" w:rsidP="0082379F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КИРОВСКИЙ</w:t>
      </w:r>
      <w:r w:rsidR="0082379F"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 СЕЛЬСКИЙ СОВЕТ ДЕПУТАТОВ</w:t>
      </w: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379F" w:rsidRPr="00C42520" w:rsidRDefault="0082379F" w:rsidP="0082379F">
      <w:pPr>
        <w:pStyle w:val="ConsTitle"/>
        <w:widowControl/>
        <w:jc w:val="center"/>
        <w:rPr>
          <w:rFonts w:cs="Times New Roman"/>
          <w:bCs w:val="0"/>
          <w:spacing w:val="84"/>
          <w:sz w:val="24"/>
          <w:szCs w:val="24"/>
        </w:rPr>
      </w:pPr>
      <w:r w:rsidRPr="00C42520">
        <w:rPr>
          <w:rFonts w:cs="Times New Roman"/>
          <w:bCs w:val="0"/>
          <w:spacing w:val="84"/>
          <w:sz w:val="24"/>
          <w:szCs w:val="24"/>
        </w:rPr>
        <w:t>РЕШЕНИЕ</w:t>
      </w:r>
    </w:p>
    <w:p w:rsidR="0082379F" w:rsidRDefault="0082379F" w:rsidP="0082379F">
      <w:pPr>
        <w:pStyle w:val="ConsTitle"/>
        <w:widowControl/>
        <w:rPr>
          <w:rFonts w:ascii="Times New Roman" w:hAnsi="Times New Roman" w:cs="Times New Roman"/>
          <w:b w:val="0"/>
          <w:bCs w:val="0"/>
        </w:rPr>
      </w:pPr>
    </w:p>
    <w:p w:rsidR="0082379F" w:rsidRDefault="00A27D25" w:rsidP="0082379F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27.06.</w:t>
      </w:r>
      <w:r w:rsidR="0082379F">
        <w:rPr>
          <w:b w:val="0"/>
          <w:bCs w:val="0"/>
          <w:sz w:val="24"/>
          <w:szCs w:val="24"/>
        </w:rPr>
        <w:t xml:space="preserve">2024                                                                            </w:t>
      </w:r>
      <w:r w:rsidR="00CF574D">
        <w:rPr>
          <w:b w:val="0"/>
          <w:bCs w:val="0"/>
          <w:sz w:val="24"/>
          <w:szCs w:val="24"/>
        </w:rPr>
        <w:t xml:space="preserve">                          № 13</w:t>
      </w:r>
      <w:bookmarkStart w:id="0" w:name="_GoBack"/>
      <w:bookmarkEnd w:id="0"/>
    </w:p>
    <w:p w:rsidR="0082379F" w:rsidRDefault="00F2278E" w:rsidP="0082379F">
      <w:pPr>
        <w:pStyle w:val="ConsTitle"/>
        <w:widowControl/>
        <w:jc w:val="center"/>
      </w:pPr>
      <w:r>
        <w:t>п. Кировский</w:t>
      </w:r>
    </w:p>
    <w:p w:rsidR="0082379F" w:rsidRDefault="0082379F" w:rsidP="0082379F">
      <w:pPr>
        <w:pStyle w:val="ConsTitle"/>
        <w:widowControl/>
        <w:jc w:val="center"/>
      </w:pPr>
    </w:p>
    <w:p w:rsidR="0082379F" w:rsidRPr="0082379F" w:rsidRDefault="0082379F" w:rsidP="0082379F">
      <w:pPr>
        <w:pStyle w:val="ConsTitle"/>
        <w:widowControl/>
        <w:ind w:right="5102"/>
        <w:jc w:val="both"/>
        <w:rPr>
          <w:rFonts w:ascii="Times New Roman" w:hAnsi="Times New Roman" w:cs="Times New Roman"/>
          <w:b w:val="0"/>
        </w:rPr>
      </w:pPr>
      <w:r w:rsidRPr="0082379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об охране зелёных насаждений на территории муници</w:t>
      </w:r>
      <w:r w:rsidR="00F2278E">
        <w:rPr>
          <w:rFonts w:ascii="Times New Roman" w:hAnsi="Times New Roman" w:cs="Times New Roman"/>
          <w:b w:val="0"/>
          <w:sz w:val="28"/>
          <w:szCs w:val="28"/>
        </w:rPr>
        <w:t>пального образования Кировский</w:t>
      </w:r>
      <w:r w:rsidRPr="0082379F">
        <w:rPr>
          <w:rFonts w:ascii="Times New Roman" w:hAnsi="Times New Roman" w:cs="Times New Roman"/>
          <w:b w:val="0"/>
          <w:sz w:val="28"/>
          <w:szCs w:val="28"/>
        </w:rPr>
        <w:t xml:space="preserve"> сельсовет Топчихинского района Алтайского края, утвержденное решением сел</w:t>
      </w:r>
      <w:r w:rsidR="00F2278E">
        <w:rPr>
          <w:rFonts w:ascii="Times New Roman" w:hAnsi="Times New Roman" w:cs="Times New Roman"/>
          <w:b w:val="0"/>
          <w:sz w:val="28"/>
          <w:szCs w:val="28"/>
        </w:rPr>
        <w:t>ьского Совета депутатов от 23.06</w:t>
      </w:r>
      <w:r w:rsidRPr="0082379F">
        <w:rPr>
          <w:rFonts w:ascii="Times New Roman" w:hAnsi="Times New Roman" w:cs="Times New Roman"/>
          <w:b w:val="0"/>
          <w:sz w:val="28"/>
          <w:szCs w:val="28"/>
        </w:rPr>
        <w:t xml:space="preserve">.2011 № </w:t>
      </w:r>
      <w:r w:rsidR="00F2278E">
        <w:rPr>
          <w:rFonts w:ascii="Times New Roman" w:hAnsi="Times New Roman" w:cs="Times New Roman"/>
          <w:b w:val="0"/>
          <w:sz w:val="28"/>
          <w:szCs w:val="28"/>
        </w:rPr>
        <w:t>1</w:t>
      </w:r>
      <w:r w:rsidRPr="0082379F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82379F" w:rsidRDefault="0082379F" w:rsidP="0082379F">
      <w:pPr>
        <w:pStyle w:val="ConsTitle"/>
        <w:widowControl/>
        <w:jc w:val="center"/>
        <w:rPr>
          <w:bCs w:val="0"/>
          <w:sz w:val="18"/>
          <w:szCs w:val="18"/>
        </w:rPr>
      </w:pPr>
    </w:p>
    <w:p w:rsidR="0082379F" w:rsidRDefault="0082379F" w:rsidP="008237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 законом Алтайского края от 08.09.2003 № 41-ЗС «Об охране зеленых насаждений городских и сельских поселений Алтайского края», руководствуясь Уставом муници</w:t>
      </w:r>
      <w:r w:rsidR="00F2278E">
        <w:rPr>
          <w:sz w:val="28"/>
          <w:szCs w:val="28"/>
        </w:rPr>
        <w:t>пального образования Кировский</w:t>
      </w:r>
      <w:r>
        <w:rPr>
          <w:sz w:val="28"/>
          <w:szCs w:val="28"/>
        </w:rPr>
        <w:t xml:space="preserve"> сельсовет Топчихинского района Алтайского края, сельский Совет депутатов р е ш и л :</w:t>
      </w:r>
    </w:p>
    <w:p w:rsidR="0082379F" w:rsidRDefault="0082379F" w:rsidP="00734296">
      <w:pPr>
        <w:ind w:firstLine="709"/>
        <w:jc w:val="both"/>
        <w:rPr>
          <w:sz w:val="28"/>
          <w:szCs w:val="28"/>
        </w:rPr>
      </w:pPr>
      <w:r w:rsidRPr="0082379F">
        <w:rPr>
          <w:sz w:val="28"/>
          <w:szCs w:val="28"/>
        </w:rPr>
        <w:t>1. Внести в Положение об охране зелёных насаждений на территории муници</w:t>
      </w:r>
      <w:r w:rsidR="00F2278E">
        <w:rPr>
          <w:sz w:val="28"/>
          <w:szCs w:val="28"/>
        </w:rPr>
        <w:t>пального образования Кировский</w:t>
      </w:r>
      <w:r w:rsidRPr="0082379F">
        <w:rPr>
          <w:sz w:val="28"/>
          <w:szCs w:val="28"/>
        </w:rPr>
        <w:t xml:space="preserve"> сельсовет Топчихинского района Алтайского края</w:t>
      </w:r>
      <w:r w:rsidR="00734296">
        <w:rPr>
          <w:sz w:val="28"/>
          <w:szCs w:val="28"/>
        </w:rPr>
        <w:t xml:space="preserve"> (далее - Положение)</w:t>
      </w:r>
      <w:r w:rsidRPr="0082379F">
        <w:rPr>
          <w:sz w:val="28"/>
          <w:szCs w:val="28"/>
        </w:rPr>
        <w:t>, утвержденное решением сельского Совета депутатов от 23.03.2011 № 6 следующие изменения:</w:t>
      </w:r>
    </w:p>
    <w:p w:rsidR="0082379F" w:rsidRDefault="0082379F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34296">
        <w:rPr>
          <w:sz w:val="28"/>
          <w:szCs w:val="28"/>
        </w:rPr>
        <w:t>Часть 1 Положения изложить в следующей редакции: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«1. Основные понятия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настоящем Положении используются следующие основные понятия: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Зеленые насаждения - древесно-кустарниковая и травянистая растительность естественного и искусственного происхождения в населенных пунктах, кроме городских лесов, выполняющая архитектурно-планировочные и санитарно-гигиенические функции.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Озелененные территории - часть территории природного комплекса, на которой располагаются природные и искусственно созданные садово-парковые комплексы и объекты - парк, сад, сквер, бульвар; территории жилых, общественно-деловых и других территориальных зон, не менее 70% поверхности которых занято зелеными насаждениями и другим растительным покровом.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Охрана зеленых насаждений - система правовых, организационных и экономических мер, направленных на создание и воспроизводство зеленых насаждений.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Повреждение зеленых насаждений - причинение вреда кроне, стволу, ветвям древесно-кустарниковых растений, их корневой системе, надземной части и корневой системе травянистых растений, не влекущее прекращение </w:t>
      </w:r>
      <w:r>
        <w:rPr>
          <w:rFonts w:eastAsiaTheme="minorHAnsi"/>
          <w:sz w:val="28"/>
          <w:szCs w:val="28"/>
          <w:lang w:eastAsia="en-US"/>
        </w:rPr>
        <w:lastRenderedPageBreak/>
        <w:t>роста, а также загрязнение зеленых насаждений либо почвы в корневой зоне вредными веществами и иное причинение вреда.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Уничтожение зеленых насаждений - повреждение зеленых насаждений, повлекшее прекращение роста.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Компенсационное озеленение - воспроизводство зеленых насаждений взамен уничтоженных или поврежденных.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Аварийные зеленые насаждения - древесно-кустарниковая растительность, угрожающая падением или обламыванием отдельных ветвей целостности зданий, строений, сооружений, в том числе воздушных линий, инженерных коммуникаций, иному имуществу, а также жизни и здоровью людей.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Сухостойные зеленые насаждения - древесно-кустарниковая растительность, вегетация которой прекращена по причине возраста, болезни, недостаточного ухода или повреждения.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Поросль - молодые побеги диаметром до 4 см, появляющиеся из спящих или придаточных почек на пне или корнях деревьев и кустарников.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Санитарные рубки - вырубка (снос) сухостойных и аварийных зеленых насаждений по результатам их обследования.</w:t>
      </w:r>
    </w:p>
    <w:p w:rsidR="00734296" w:rsidRDefault="00734296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Роды и виды деревьев и кустарников, произраст</w:t>
      </w:r>
      <w:r w:rsidR="00F2278E">
        <w:rPr>
          <w:sz w:val="28"/>
          <w:szCs w:val="28"/>
        </w:rPr>
        <w:t>ающие на территории Кировского</w:t>
      </w:r>
      <w:r>
        <w:rPr>
          <w:sz w:val="28"/>
          <w:szCs w:val="28"/>
        </w:rPr>
        <w:t xml:space="preserve"> сельсовета. (Приложение № 1.).».</w:t>
      </w:r>
    </w:p>
    <w:p w:rsidR="003E3C2B" w:rsidRDefault="003E3C2B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Части 3 и 4 признать утратившими силу.</w:t>
      </w:r>
    </w:p>
    <w:p w:rsidR="007336E7" w:rsidRDefault="007336E7" w:rsidP="00733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3C2B">
        <w:rPr>
          <w:sz w:val="28"/>
          <w:szCs w:val="28"/>
        </w:rPr>
        <w:t>3</w:t>
      </w:r>
      <w:r>
        <w:rPr>
          <w:sz w:val="28"/>
          <w:szCs w:val="28"/>
        </w:rPr>
        <w:t>. Пункт 5.4. части 5 Положения изложить в следующей редакции:</w:t>
      </w:r>
    </w:p>
    <w:p w:rsidR="007336E7" w:rsidRDefault="007336E7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«5.4. </w:t>
      </w:r>
      <w:r>
        <w:rPr>
          <w:rFonts w:eastAsiaTheme="minorHAnsi"/>
          <w:sz w:val="28"/>
          <w:szCs w:val="28"/>
          <w:lang w:eastAsia="en-US"/>
        </w:rPr>
        <w:t>Компенсационное озеленение производится не позднее одного года со дня выявления факта уничтожения или повреждения зеленых насаждений либо с момента сдачи объектов капитального строительства в эксплуатацию.</w:t>
      </w:r>
      <w:r>
        <w:rPr>
          <w:sz w:val="28"/>
          <w:szCs w:val="28"/>
        </w:rPr>
        <w:t>».</w:t>
      </w:r>
    </w:p>
    <w:p w:rsidR="007336E7" w:rsidRDefault="00734296" w:rsidP="00733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3C2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336E7">
        <w:rPr>
          <w:sz w:val="28"/>
          <w:szCs w:val="28"/>
        </w:rPr>
        <w:t>Пункт 5.5. части 5 Положения изложить в следующей редакции:</w:t>
      </w:r>
    </w:p>
    <w:p w:rsidR="007336E7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«5.5. Компенсационное озеленение производится органами местного самоуправления муниципального о</w:t>
      </w:r>
      <w:r w:rsidR="00F2278E">
        <w:rPr>
          <w:rFonts w:eastAsiaTheme="minorHAnsi"/>
          <w:sz w:val="28"/>
          <w:szCs w:val="28"/>
          <w:lang w:eastAsia="en-US"/>
        </w:rPr>
        <w:t>бразования Кировский</w:t>
      </w:r>
      <w:r>
        <w:rPr>
          <w:rFonts w:eastAsiaTheme="minorHAnsi"/>
          <w:sz w:val="28"/>
          <w:szCs w:val="28"/>
          <w:lang w:eastAsia="en-US"/>
        </w:rPr>
        <w:t xml:space="preserve"> сельсовет Топчихинского района Алтайского края за счет средств физических или юридических лиц, в интересах или вследствие противоправных действий которых произошло повреждение или уничтожение зеленых насаждений, либо юридическими или физическими лицами по их инициативе самостоятельно.</w:t>
      </w:r>
    </w:p>
    <w:p w:rsidR="007336E7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компенсационное озеленение производится в интересах или вследствие противоправных действий органов местного самоуправления в результате которых произошло повреждение или уничтожение зеленых насаждений, компенсационное озеленение осуществляется за счет средств бюджета соответствующего муниципального образования. Выделенные из бюджета денежные средства должны обеспечивать затраты на компенсационное озеленение в полном объеме.</w:t>
      </w:r>
    </w:p>
    <w:p w:rsidR="007336E7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компенсационное озеленение производится в интересах или вследствие противоправных действий органов государственной власти, в результате которых произошло повреждение или уничтожение зеленых насаждений, компенсационное озеленение осуществляется за счет средств этих органов государственной власти. Выделенные денежные средства должны обеспечивать затраты на компенсационное озеленение в полном объеме.».</w:t>
      </w:r>
    </w:p>
    <w:p w:rsidR="007336E7" w:rsidRDefault="007336E7" w:rsidP="007336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E3C2B" w:rsidRDefault="003E3C2B" w:rsidP="003E3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 силу решение сельского Сов</w:t>
      </w:r>
      <w:r w:rsidR="00F2278E">
        <w:rPr>
          <w:sz w:val="28"/>
          <w:szCs w:val="28"/>
        </w:rPr>
        <w:t>ета депутатов от 23.05.2012 № 28</w:t>
      </w:r>
      <w:r>
        <w:rPr>
          <w:sz w:val="28"/>
          <w:szCs w:val="28"/>
        </w:rPr>
        <w:t xml:space="preserve"> «О внесении дополнения в Положение об охране зелёных насаждений на территории муници</w:t>
      </w:r>
      <w:r w:rsidR="00F2278E">
        <w:rPr>
          <w:sz w:val="28"/>
          <w:szCs w:val="28"/>
        </w:rPr>
        <w:t>пального образования Кировский</w:t>
      </w:r>
      <w:r>
        <w:rPr>
          <w:sz w:val="28"/>
          <w:szCs w:val="28"/>
        </w:rPr>
        <w:t xml:space="preserve"> сельсовет Топчихинского района Алтайского края, утвержденное решением сел</w:t>
      </w:r>
      <w:r w:rsidR="00F2278E">
        <w:rPr>
          <w:sz w:val="28"/>
          <w:szCs w:val="28"/>
        </w:rPr>
        <w:t>ьского Совета депутатов от 23.06</w:t>
      </w:r>
      <w:r>
        <w:rPr>
          <w:sz w:val="28"/>
          <w:szCs w:val="28"/>
        </w:rPr>
        <w:t xml:space="preserve">.2011 № </w:t>
      </w:r>
      <w:r w:rsidR="00F2278E">
        <w:rPr>
          <w:sz w:val="28"/>
          <w:szCs w:val="28"/>
        </w:rPr>
        <w:t>1</w:t>
      </w:r>
      <w:r>
        <w:rPr>
          <w:sz w:val="28"/>
          <w:szCs w:val="28"/>
        </w:rPr>
        <w:t>6».</w:t>
      </w:r>
    </w:p>
    <w:p w:rsidR="0082379F" w:rsidRDefault="003E3C2B" w:rsidP="003E3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379F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="0082379F">
        <w:rPr>
          <w:sz w:val="28"/>
          <w:szCs w:val="28"/>
        </w:rPr>
        <w:t xml:space="preserve"> настоящее решение в установленном порядке и разместить на официальном сайте муниципального образования Топчихинский район</w:t>
      </w:r>
    </w:p>
    <w:p w:rsidR="0082379F" w:rsidRDefault="0082379F" w:rsidP="0082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выполнением настоящего решения возложить на постоянную</w:t>
      </w:r>
      <w:r w:rsidR="00335B55" w:rsidRPr="00335B55">
        <w:rPr>
          <w:sz w:val="28"/>
          <w:szCs w:val="28"/>
        </w:rPr>
        <w:t xml:space="preserve"> </w:t>
      </w:r>
      <w:r w:rsidR="00335B55" w:rsidRPr="005363D3">
        <w:rPr>
          <w:sz w:val="28"/>
          <w:szCs w:val="28"/>
        </w:rPr>
        <w:t>комиссию по бюджету и вопросам местного самоуправления</w:t>
      </w:r>
      <w:r>
        <w:rPr>
          <w:sz w:val="28"/>
          <w:szCs w:val="28"/>
        </w:rPr>
        <w:t>.</w:t>
      </w:r>
    </w:p>
    <w:p w:rsidR="0082379F" w:rsidRDefault="0082379F" w:rsidP="0082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379F" w:rsidRDefault="0082379F" w:rsidP="0082379F">
      <w:pPr>
        <w:jc w:val="both"/>
        <w:rPr>
          <w:sz w:val="28"/>
          <w:szCs w:val="28"/>
        </w:rPr>
      </w:pPr>
    </w:p>
    <w:p w:rsidR="0082379F" w:rsidRDefault="0082379F" w:rsidP="0082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</w:t>
      </w:r>
      <w:r w:rsidR="00F2278E">
        <w:rPr>
          <w:sz w:val="28"/>
          <w:szCs w:val="28"/>
        </w:rPr>
        <w:t xml:space="preserve">                                                  </w:t>
      </w:r>
      <w:r w:rsidR="00A27D25">
        <w:rPr>
          <w:sz w:val="28"/>
          <w:szCs w:val="28"/>
        </w:rPr>
        <w:t xml:space="preserve">           </w:t>
      </w:r>
      <w:r w:rsidR="00F2278E">
        <w:rPr>
          <w:sz w:val="28"/>
          <w:szCs w:val="28"/>
        </w:rPr>
        <w:t>Т.Н. Климова</w:t>
      </w:r>
    </w:p>
    <w:p w:rsidR="00F62A64" w:rsidRDefault="00A27D25">
      <w:r>
        <w:t xml:space="preserve">  </w:t>
      </w:r>
    </w:p>
    <w:sectPr w:rsidR="00F62A64" w:rsidSect="0082379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9F"/>
    <w:rsid w:val="00335B55"/>
    <w:rsid w:val="003E3C2B"/>
    <w:rsid w:val="007336E7"/>
    <w:rsid w:val="00734296"/>
    <w:rsid w:val="0082379F"/>
    <w:rsid w:val="00A27D25"/>
    <w:rsid w:val="00CF574D"/>
    <w:rsid w:val="00F120FE"/>
    <w:rsid w:val="00F2278E"/>
    <w:rsid w:val="00F6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E2AD"/>
  <w15:chartTrackingRefBased/>
  <w15:docId w15:val="{47C9EFBB-4DD7-4E66-9FA4-7A31B835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237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2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7</cp:revision>
  <cp:lastPrinted>2024-06-24T05:49:00Z</cp:lastPrinted>
  <dcterms:created xsi:type="dcterms:W3CDTF">2024-05-15T05:06:00Z</dcterms:created>
  <dcterms:modified xsi:type="dcterms:W3CDTF">2024-06-24T07:16:00Z</dcterms:modified>
</cp:coreProperties>
</file>