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03" w:rsidRPr="00481BC4" w:rsidRDefault="00806446" w:rsidP="004D600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3284855</wp:posOffset>
            </wp:positionH>
            <wp:positionV relativeFrom="page">
              <wp:posOffset>622300</wp:posOffset>
            </wp:positionV>
            <wp:extent cx="1370330" cy="974090"/>
            <wp:effectExtent l="19050" t="0" r="127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631F99" w:rsidP="004D6003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</w:rPr>
        <w:pict>
          <v:line id="Прямая соединительная линия 5" o:spid="_x0000_s1036" style="position:absolute;left:0;text-align:left;z-index:251653632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0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De&#10;sJP0TwIAAFk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rFonts w:ascii="Arial" w:hAnsi="Arial" w:cs="Arial"/>
          <w:noProof/>
        </w:rPr>
        <w:pict>
          <v:line id="Прямая соединительная линия 4" o:spid="_x0000_s1037" style="position:absolute;left:0;text-align:left;z-index:251654656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" o:allowincell="f" strokeweight="3pt">
            <w10:wrap anchorx="page" anchory="page"/>
          </v:line>
        </w:pict>
      </w:r>
      <w:r>
        <w:rPr>
          <w:rFonts w:ascii="Arial" w:hAnsi="Arial" w:cs="Arial"/>
          <w:noProof/>
        </w:rPr>
        <w:pict>
          <v:line id="Прямая соединительная линия 3" o:spid="_x0000_s1038" style="position:absolute;left:0;text-align:left;z-index:251655680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n4TgIAAFkEAAAOAAAAZHJzL2Uyb0RvYy54bWysVM1uEzEQviPxDtbe091N05C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" o:allowincell="f" strokeweight="3pt">
            <w10:wrap anchorx="page" anchory="page"/>
          </v:line>
        </w:pict>
      </w:r>
      <w:r>
        <w:rPr>
          <w:rFonts w:ascii="Arial" w:hAnsi="Arial" w:cs="Arial"/>
          <w:noProof/>
        </w:rPr>
        <w:pict>
          <v:line id="Прямая соединительная линия 2" o:spid="_x0000_s1039" style="position:absolute;left:0;text-align:left;z-index:251656704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hAnsi="Arial" w:cs="Arial"/>
          <w:sz w:val="20"/>
          <w:szCs w:val="20"/>
        </w:rPr>
      </w:pPr>
      <w:r w:rsidRPr="00481BC4">
        <w:rPr>
          <w:rFonts w:ascii="Arial" w:eastAsia="Courier New" w:hAnsi="Arial" w:cs="Arial"/>
          <w:sz w:val="28"/>
          <w:szCs w:val="28"/>
        </w:rPr>
        <w:t xml:space="preserve">ООО «Компания </w:t>
      </w:r>
      <w:proofErr w:type="spellStart"/>
      <w:r w:rsidRPr="00481BC4">
        <w:rPr>
          <w:rFonts w:ascii="Arial" w:eastAsia="Courier New" w:hAnsi="Arial" w:cs="Arial"/>
          <w:sz w:val="28"/>
          <w:szCs w:val="28"/>
        </w:rPr>
        <w:t>Земпроект</w:t>
      </w:r>
      <w:proofErr w:type="spellEnd"/>
      <w:r w:rsidRPr="00481BC4">
        <w:rPr>
          <w:rFonts w:ascii="Arial" w:eastAsia="Courier New" w:hAnsi="Arial" w:cs="Arial"/>
          <w:sz w:val="28"/>
          <w:szCs w:val="28"/>
        </w:rPr>
        <w:t>»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ВНЕСЕНИЕ ИЗМЕНЕНИЙ В</w:t>
      </w:r>
    </w:p>
    <w:p w:rsidR="004D6003" w:rsidRPr="00481BC4" w:rsidRDefault="00072071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ПРАВИЛА ЗЕМЛЕПОЛЬЗОВАНИЯ И ЗАСТРОЙКИ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МУНИЦИПАЛЬНОГО ОБРАЗОВАНИЯ</w:t>
      </w:r>
    </w:p>
    <w:p w:rsidR="004D6003" w:rsidRPr="00481BC4" w:rsidRDefault="008F0BFB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КИРО</w:t>
      </w:r>
      <w:r w:rsidR="006C007B">
        <w:rPr>
          <w:rFonts w:ascii="Arial" w:eastAsia="Courier New" w:hAnsi="Arial" w:cs="Arial"/>
          <w:b/>
          <w:bCs/>
          <w:sz w:val="36"/>
          <w:szCs w:val="36"/>
        </w:rPr>
        <w:t>ВСКИЙ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СЕЛЬСОВЕТ</w:t>
      </w:r>
    </w:p>
    <w:p w:rsidR="004D6003" w:rsidRPr="00481BC4" w:rsidRDefault="00F1302A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ТОПЧИХИНСКОГО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РАЙОНА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АЛТАЙСКОГО КРАЯ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hAnsi="Arial" w:cs="Arial"/>
          <w:sz w:val="20"/>
          <w:szCs w:val="20"/>
        </w:rPr>
      </w:pPr>
    </w:p>
    <w:p w:rsidR="004D6003" w:rsidRPr="00481BC4" w:rsidRDefault="004D6003" w:rsidP="004D6003">
      <w:pPr>
        <w:jc w:val="right"/>
        <w:rPr>
          <w:rFonts w:ascii="Arial" w:hAnsi="Arial" w:cs="Arial"/>
          <w:sz w:val="20"/>
          <w:szCs w:val="20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hAnsi="Arial" w:cs="Arial"/>
          <w:b/>
        </w:rPr>
      </w:pPr>
      <w:r w:rsidRPr="00481BC4">
        <w:rPr>
          <w:rFonts w:ascii="Arial" w:eastAsia="Courier New" w:hAnsi="Arial" w:cs="Arial"/>
          <w:b/>
          <w:sz w:val="28"/>
          <w:szCs w:val="28"/>
        </w:rPr>
        <w:t xml:space="preserve">2022 </w:t>
      </w:r>
      <w:r w:rsidRPr="00481BC4">
        <w:rPr>
          <w:rFonts w:ascii="Arial" w:eastAsia="Courier New" w:hAnsi="Arial" w:cs="Arial"/>
          <w:b/>
          <w:sz w:val="28"/>
          <w:szCs w:val="28"/>
        </w:rPr>
        <w:br w:type="page"/>
      </w: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631F99" w:rsidP="004D6003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</w:rPr>
        <w:pict>
          <v:line id="Прямая соединительная линия 14" o:spid="_x0000_s1040" style="position:absolute;left:0;text-align:left;z-index:251657728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RoTwIAAFs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Ag&#10;9VRoTwIAAFs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rFonts w:ascii="Arial" w:hAnsi="Arial" w:cs="Arial"/>
          <w:noProof/>
        </w:rPr>
        <w:pict>
          <v:line id="Прямая соединительная линия 15" o:spid="_x0000_s1041" style="position:absolute;left:0;text-align:left;z-index:251658752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sTwIAAFwEAAAOAAAAZHJzL2Uyb0RvYy54bWysVM1uEzEQviPxDtbek91t05C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rFonts w:ascii="Arial" w:hAnsi="Arial" w:cs="Arial"/>
          <w:noProof/>
        </w:rPr>
        <w:pict>
          <v:line id="Прямая соединительная линия 16" o:spid="_x0000_s1042" style="position:absolute;left:0;text-align:left;z-index:251659776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5LTwIAAFs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AT&#10;bG5LTwIAAFs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>
        <w:rPr>
          <w:rFonts w:ascii="Arial" w:hAnsi="Arial" w:cs="Arial"/>
          <w:noProof/>
        </w:rPr>
        <w:pict>
          <v:line id="Прямая соединительная линия 17" o:spid="_x0000_s1043" style="position:absolute;left:0;text-align:left;z-index:251660800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iTTwIAAFwEAAAOAAAAZHJzL2Uyb0RvYy54bWysVM1uEzEQviPxDtbek91tQ5q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" o:allowincell="f" strokeweight="3pt">
            <w10:wrap anchorx="page" anchory="page"/>
          </v:line>
        </w:pic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ВНЕСЕНИЕ ИЗМЕНЕНИЙ В</w:t>
      </w:r>
    </w:p>
    <w:p w:rsidR="004D6003" w:rsidRPr="00481BC4" w:rsidRDefault="00072071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ПРАВИЛА ЗЕМЛЕПОЛЬЗОВАНИЯ И ЗАСТРОЙКИ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МУНИЦИПАЛЬНОГО ОБРАЗОВАНИЯ</w:t>
      </w:r>
    </w:p>
    <w:p w:rsidR="004D6003" w:rsidRPr="00481BC4" w:rsidRDefault="008F0BFB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КИРО</w:t>
      </w:r>
      <w:r w:rsidR="006C007B">
        <w:rPr>
          <w:rFonts w:ascii="Arial" w:eastAsia="Courier New" w:hAnsi="Arial" w:cs="Arial"/>
          <w:b/>
          <w:bCs/>
          <w:sz w:val="36"/>
          <w:szCs w:val="36"/>
        </w:rPr>
        <w:t>ВСКИЙ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СЕЛЬСОВЕТ</w:t>
      </w:r>
    </w:p>
    <w:p w:rsidR="004D6003" w:rsidRPr="00481BC4" w:rsidRDefault="00F1302A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ТОПЧИХИНСКОГ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>О РАЙОНА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АЛТАЙСКОГО КРАЯ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</w:rPr>
      </w:pPr>
      <w:r w:rsidRPr="00481BC4">
        <w:rPr>
          <w:rFonts w:ascii="Arial" w:eastAsia="Courier New" w:hAnsi="Arial" w:cs="Arial"/>
          <w:b/>
          <w:bCs/>
          <w:sz w:val="28"/>
        </w:rPr>
        <w:t>ПОЯСНИТЕЛЬНАЯ ЗАПИСКА</w:t>
      </w: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0"/>
          <w:szCs w:val="20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Заказчик: </w:t>
      </w:r>
      <w:r w:rsidRPr="00481BC4">
        <w:rPr>
          <w:rFonts w:ascii="Arial" w:hAnsi="Arial" w:cs="Arial"/>
          <w:sz w:val="28"/>
          <w:szCs w:val="28"/>
        </w:rPr>
        <w:t xml:space="preserve">Администрация </w:t>
      </w:r>
      <w:r w:rsidR="008F0BFB">
        <w:rPr>
          <w:rFonts w:ascii="Arial" w:hAnsi="Arial" w:cs="Arial"/>
          <w:sz w:val="28"/>
          <w:szCs w:val="28"/>
        </w:rPr>
        <w:t>Кировского</w:t>
      </w:r>
      <w:r w:rsidR="00F1302A">
        <w:rPr>
          <w:rFonts w:ascii="Arial" w:hAnsi="Arial" w:cs="Arial"/>
          <w:sz w:val="28"/>
          <w:szCs w:val="28"/>
        </w:rPr>
        <w:t xml:space="preserve"> сельсовета</w:t>
      </w:r>
      <w:r w:rsidRPr="00184F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02A">
        <w:rPr>
          <w:rFonts w:ascii="Arial" w:hAnsi="Arial" w:cs="Arial"/>
          <w:sz w:val="28"/>
          <w:szCs w:val="28"/>
        </w:rPr>
        <w:t>Топчихинского</w:t>
      </w:r>
      <w:proofErr w:type="spellEnd"/>
      <w:r w:rsidR="00F1302A">
        <w:rPr>
          <w:rFonts w:ascii="Arial" w:hAnsi="Arial" w:cs="Arial"/>
          <w:sz w:val="28"/>
          <w:szCs w:val="28"/>
        </w:rPr>
        <w:t xml:space="preserve"> </w:t>
      </w:r>
      <w:r w:rsidRPr="00184F8E">
        <w:rPr>
          <w:rFonts w:ascii="Arial" w:hAnsi="Arial" w:cs="Arial"/>
          <w:sz w:val="28"/>
          <w:szCs w:val="28"/>
        </w:rPr>
        <w:t>района</w:t>
      </w:r>
      <w:r w:rsidRPr="00481BC4">
        <w:rPr>
          <w:rFonts w:ascii="Arial" w:hAnsi="Arial" w:cs="Arial"/>
          <w:sz w:val="28"/>
          <w:szCs w:val="28"/>
        </w:rPr>
        <w:t xml:space="preserve"> Алтайского края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Договор: </w:t>
      </w:r>
      <w:r w:rsidRPr="00481BC4">
        <w:rPr>
          <w:rFonts w:ascii="Arial" w:eastAsia="Courier New" w:hAnsi="Arial" w:cs="Arial"/>
          <w:sz w:val="28"/>
          <w:szCs w:val="28"/>
        </w:rPr>
        <w:t>№</w:t>
      </w:r>
      <w:r w:rsidR="008F0BFB">
        <w:rPr>
          <w:rFonts w:ascii="Arial" w:eastAsia="Courier New" w:hAnsi="Arial" w:cs="Arial"/>
          <w:sz w:val="28"/>
          <w:szCs w:val="28"/>
        </w:rPr>
        <w:t>100</w:t>
      </w:r>
      <w:r w:rsidRPr="00481BC4">
        <w:rPr>
          <w:rFonts w:ascii="Arial" w:eastAsia="Courier New" w:hAnsi="Arial" w:cs="Arial"/>
          <w:sz w:val="28"/>
          <w:szCs w:val="28"/>
        </w:rPr>
        <w:t xml:space="preserve"> от </w:t>
      </w:r>
      <w:r w:rsidR="008F0BFB">
        <w:rPr>
          <w:rFonts w:ascii="Arial" w:eastAsia="Courier New" w:hAnsi="Arial" w:cs="Arial"/>
          <w:sz w:val="28"/>
          <w:szCs w:val="28"/>
        </w:rPr>
        <w:t>0</w:t>
      </w:r>
      <w:r w:rsidR="006C007B">
        <w:rPr>
          <w:rFonts w:ascii="Arial" w:eastAsia="Courier New" w:hAnsi="Arial" w:cs="Arial"/>
          <w:sz w:val="28"/>
          <w:szCs w:val="28"/>
        </w:rPr>
        <w:t>6</w:t>
      </w:r>
      <w:r w:rsidRPr="00481BC4">
        <w:rPr>
          <w:rFonts w:ascii="Arial" w:eastAsia="Courier New" w:hAnsi="Arial" w:cs="Arial"/>
          <w:sz w:val="28"/>
          <w:szCs w:val="28"/>
        </w:rPr>
        <w:t>.0</w:t>
      </w:r>
      <w:r w:rsidR="006C007B">
        <w:rPr>
          <w:rFonts w:ascii="Arial" w:eastAsia="Courier New" w:hAnsi="Arial" w:cs="Arial"/>
          <w:sz w:val="28"/>
          <w:szCs w:val="28"/>
        </w:rPr>
        <w:t>4</w:t>
      </w:r>
      <w:r w:rsidRPr="00481BC4">
        <w:rPr>
          <w:rFonts w:ascii="Arial" w:eastAsia="Courier New" w:hAnsi="Arial" w:cs="Arial"/>
          <w:sz w:val="28"/>
          <w:szCs w:val="28"/>
        </w:rPr>
        <w:t>.2022 г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  <w:proofErr w:type="gramStart"/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Исполнитель:   </w:t>
      </w:r>
      <w:proofErr w:type="gramEnd"/>
      <w:r w:rsidRPr="00481BC4">
        <w:rPr>
          <w:rFonts w:ascii="Arial" w:eastAsia="Courier New" w:hAnsi="Arial" w:cs="Arial"/>
          <w:bCs/>
          <w:sz w:val="28"/>
          <w:szCs w:val="28"/>
        </w:rPr>
        <w:t xml:space="preserve">ООО «Компания </w:t>
      </w:r>
      <w:proofErr w:type="spellStart"/>
      <w:r w:rsidRPr="00481BC4">
        <w:rPr>
          <w:rFonts w:ascii="Arial" w:eastAsia="Courier New" w:hAnsi="Arial" w:cs="Arial"/>
          <w:bCs/>
          <w:sz w:val="28"/>
          <w:szCs w:val="28"/>
        </w:rPr>
        <w:t>Земпроект</w:t>
      </w:r>
      <w:proofErr w:type="spellEnd"/>
      <w:r w:rsidRPr="00481BC4">
        <w:rPr>
          <w:rFonts w:ascii="Arial" w:eastAsia="Courier New" w:hAnsi="Arial" w:cs="Arial"/>
          <w:bCs/>
          <w:sz w:val="28"/>
          <w:szCs w:val="28"/>
        </w:rPr>
        <w:t>»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sz w:val="28"/>
          <w:szCs w:val="28"/>
        </w:rPr>
        <w:t>Руководитель проекта:</w:t>
      </w:r>
    </w:p>
    <w:p w:rsidR="00DD2161" w:rsidRPr="00481BC4" w:rsidRDefault="00DD2161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sz w:val="28"/>
          <w:szCs w:val="28"/>
        </w:rPr>
        <w:t xml:space="preserve">_______________ </w:t>
      </w:r>
      <w:proofErr w:type="spellStart"/>
      <w:r w:rsidRPr="00481BC4">
        <w:rPr>
          <w:rFonts w:ascii="Arial" w:eastAsia="Courier New" w:hAnsi="Arial" w:cs="Arial"/>
          <w:sz w:val="28"/>
          <w:szCs w:val="28"/>
        </w:rPr>
        <w:t>Садакова</w:t>
      </w:r>
      <w:proofErr w:type="spellEnd"/>
      <w:r w:rsidRPr="00481BC4">
        <w:rPr>
          <w:rFonts w:ascii="Arial" w:eastAsia="Courier New" w:hAnsi="Arial" w:cs="Arial"/>
          <w:sz w:val="28"/>
          <w:szCs w:val="28"/>
        </w:rPr>
        <w:t xml:space="preserve"> Г.А.</w:t>
      </w: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10"/>
          <w:szCs w:val="10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10"/>
          <w:szCs w:val="10"/>
        </w:rPr>
      </w:pPr>
    </w:p>
    <w:p w:rsidR="00300335" w:rsidRPr="00481BC4" w:rsidRDefault="004D6003" w:rsidP="00D106B7">
      <w:pPr>
        <w:pStyle w:val="affb"/>
        <w:jc w:val="center"/>
        <w:rPr>
          <w:rFonts w:ascii="Arial" w:hAnsi="Arial" w:cs="Arial"/>
          <w:b/>
          <w:sz w:val="24"/>
          <w:szCs w:val="24"/>
        </w:rPr>
      </w:pPr>
      <w:r w:rsidRPr="00481BC4">
        <w:rPr>
          <w:rFonts w:ascii="Arial" w:eastAsia="Courier New" w:hAnsi="Arial" w:cs="Arial"/>
          <w:b/>
          <w:sz w:val="28"/>
          <w:szCs w:val="28"/>
        </w:rPr>
        <w:t>2022</w:t>
      </w:r>
      <w:r w:rsidRPr="00481BC4">
        <w:rPr>
          <w:rFonts w:ascii="Arial" w:eastAsia="Courier New" w:hAnsi="Arial" w:cs="Arial"/>
          <w:b/>
          <w:sz w:val="28"/>
          <w:szCs w:val="28"/>
        </w:rPr>
        <w:br w:type="page"/>
      </w:r>
      <w:bookmarkStart w:id="0" w:name="_Toc232837163"/>
      <w:bookmarkStart w:id="1" w:name="_Toc232838362"/>
      <w:bookmarkStart w:id="2" w:name="_Toc232838438"/>
      <w:r w:rsidR="00300335" w:rsidRPr="00481BC4">
        <w:rPr>
          <w:rFonts w:ascii="Arial" w:hAnsi="Arial" w:cs="Arial"/>
          <w:b/>
          <w:sz w:val="24"/>
          <w:szCs w:val="24"/>
        </w:rPr>
        <w:lastRenderedPageBreak/>
        <w:t>СОСТАВ ПРОЕКТНЫХ МАТЕРИАЛОВ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470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7562"/>
        <w:gridCol w:w="2090"/>
      </w:tblGrid>
      <w:tr w:rsidR="00300335" w:rsidRPr="00481BC4" w:rsidTr="00330874">
        <w:trPr>
          <w:trHeight w:val="65"/>
        </w:trPr>
        <w:tc>
          <w:tcPr>
            <w:tcW w:w="327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bookmarkStart w:id="3" w:name="_Toc229377972"/>
            <w:r w:rsidRPr="00867887">
              <w:rPr>
                <w:b/>
              </w:rPr>
              <w:t>№</w:t>
            </w:r>
          </w:p>
        </w:tc>
        <w:tc>
          <w:tcPr>
            <w:tcW w:w="3661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 xml:space="preserve">Наименование </w:t>
            </w:r>
          </w:p>
        </w:tc>
        <w:tc>
          <w:tcPr>
            <w:tcW w:w="1012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Параметры</w:t>
            </w:r>
          </w:p>
        </w:tc>
      </w:tr>
      <w:tr w:rsidR="00300335" w:rsidRPr="00481BC4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Текстовые материалы</w:t>
            </w:r>
          </w:p>
        </w:tc>
      </w:tr>
      <w:tr w:rsidR="00300335" w:rsidRPr="00481BC4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A5549" w:rsidP="00706221">
            <w:r w:rsidRPr="005E5BDA">
              <w:t xml:space="preserve">Порядок применения Правил землепользования и застройки муниципального образования </w:t>
            </w:r>
            <w:proofErr w:type="spellStart"/>
            <w:r w:rsidRPr="005E5BDA">
              <w:t>Белояровский</w:t>
            </w:r>
            <w:proofErr w:type="spellEnd"/>
            <w:r w:rsidRPr="005E5BDA">
              <w:t xml:space="preserve"> сельсовет </w:t>
            </w:r>
            <w:proofErr w:type="spellStart"/>
            <w:r w:rsidRPr="005E5BDA">
              <w:t>Топчихинского</w:t>
            </w:r>
            <w:proofErr w:type="spellEnd"/>
            <w:r w:rsidRPr="005E5BDA">
              <w:t xml:space="preserve"> </w:t>
            </w:r>
            <w:proofErr w:type="gramStart"/>
            <w:r w:rsidRPr="005E5BDA">
              <w:t>района  Алтайского</w:t>
            </w:r>
            <w:proofErr w:type="gramEnd"/>
            <w:r w:rsidRPr="005E5BDA">
              <w:t xml:space="preserve"> края и внесения в них изменений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7F7696" w:rsidP="00901453">
            <w:pPr>
              <w:jc w:val="center"/>
              <w:rPr>
                <w:strike/>
              </w:rPr>
            </w:pPr>
            <w:r>
              <w:t>18</w:t>
            </w:r>
            <w:r w:rsidR="00300335" w:rsidRPr="00867887">
              <w:t xml:space="preserve"> страниц</w:t>
            </w:r>
          </w:p>
        </w:tc>
      </w:tr>
      <w:tr w:rsidR="003A5549" w:rsidRPr="00481BC4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706221">
            <w:r w:rsidRPr="005E5BDA">
              <w:t>Градостроительные регламенты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Default="007F7696" w:rsidP="00901453">
            <w:pPr>
              <w:jc w:val="center"/>
            </w:pPr>
            <w:r>
              <w:t xml:space="preserve">27 </w:t>
            </w:r>
            <w:r w:rsidR="001C626B" w:rsidRPr="00867887">
              <w:t>страниц</w:t>
            </w:r>
          </w:p>
        </w:tc>
      </w:tr>
      <w:tr w:rsidR="00300335" w:rsidRPr="00481BC4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Графические материалы</w:t>
            </w:r>
          </w:p>
        </w:tc>
      </w:tr>
      <w:tr w:rsidR="00330874" w:rsidRPr="00481BC4" w:rsidTr="00330874">
        <w:trPr>
          <w:trHeight w:val="4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572F35">
            <w:r w:rsidRPr="00867887">
              <w:t xml:space="preserve">Карта </w:t>
            </w:r>
            <w:r w:rsidR="004D6003" w:rsidRPr="00867887">
              <w:t xml:space="preserve">градостроительного зонирования </w:t>
            </w:r>
            <w:r w:rsidR="00572F35" w:rsidRPr="00867887">
              <w:t xml:space="preserve">МО </w:t>
            </w:r>
            <w:r w:rsidR="008F0BFB">
              <w:t>Кировский</w:t>
            </w:r>
            <w:r w:rsidR="00572F35" w:rsidRPr="00867887">
              <w:t xml:space="preserve"> сельсовет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4D6003">
            <w:pPr>
              <w:jc w:val="center"/>
            </w:pPr>
            <w:r w:rsidRPr="00867887">
              <w:t>Масштаб 1:</w:t>
            </w:r>
            <w:r w:rsidR="004D6003" w:rsidRPr="00867887">
              <w:t>25</w:t>
            </w:r>
            <w:r w:rsidRPr="00867887">
              <w:t>000</w:t>
            </w:r>
          </w:p>
        </w:tc>
      </w:tr>
      <w:tr w:rsidR="00330874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4D6003" w:rsidP="008F0BFB">
            <w:r w:rsidRPr="00867887">
              <w:t xml:space="preserve">Карта градостроительного зонирования </w:t>
            </w:r>
            <w:r w:rsidR="008F0BFB">
              <w:t>п. Кировский</w:t>
            </w:r>
            <w:r w:rsidR="00330874" w:rsidRPr="00867887">
              <w:t xml:space="preserve"> </w:t>
            </w:r>
            <w:r w:rsidR="003A5549">
              <w:t>и п</w:t>
            </w:r>
            <w:r w:rsidR="003A5549" w:rsidRPr="00867887">
              <w:t xml:space="preserve">. </w:t>
            </w:r>
            <w:r w:rsidR="003A5549">
              <w:t>Садовый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3" w:rsidRPr="00867887" w:rsidRDefault="00330874" w:rsidP="004D6003">
            <w:pPr>
              <w:jc w:val="center"/>
            </w:pPr>
            <w:r w:rsidRPr="00867887">
              <w:t>Масштаб</w:t>
            </w:r>
          </w:p>
          <w:p w:rsidR="00330874" w:rsidRPr="00867887" w:rsidRDefault="00330874" w:rsidP="004D6003">
            <w:pPr>
              <w:jc w:val="center"/>
            </w:pPr>
            <w:r w:rsidRPr="00867887">
              <w:t>1:5000</w:t>
            </w:r>
          </w:p>
        </w:tc>
      </w:tr>
      <w:tr w:rsidR="006C007B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8F0BFB">
            <w:r w:rsidRPr="00867887">
              <w:t xml:space="preserve">Карта градостроительного зонирования </w:t>
            </w:r>
            <w:r w:rsidR="008F0BFB">
              <w:t>с</w:t>
            </w:r>
            <w:r>
              <w:t>. К</w:t>
            </w:r>
            <w:r w:rsidR="008F0BFB">
              <w:t>рутой Лог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6C007B">
            <w:pPr>
              <w:jc w:val="center"/>
            </w:pPr>
            <w:r w:rsidRPr="00867887">
              <w:t>Масштаб</w:t>
            </w:r>
          </w:p>
          <w:p w:rsidR="006C007B" w:rsidRPr="00867887" w:rsidRDefault="006C007B" w:rsidP="006C007B">
            <w:pPr>
              <w:jc w:val="center"/>
            </w:pPr>
            <w:r w:rsidRPr="00867887">
              <w:t>1:5000</w:t>
            </w:r>
          </w:p>
        </w:tc>
      </w:tr>
      <w:tr w:rsidR="003A5549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r w:rsidRPr="00867887">
              <w:t xml:space="preserve">Карта градостроительного зонирования </w:t>
            </w:r>
            <w:r>
              <w:t xml:space="preserve">п. </w:t>
            </w:r>
            <w:proofErr w:type="spellStart"/>
            <w:r>
              <w:t>Топольный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pPr>
              <w:jc w:val="center"/>
            </w:pPr>
            <w:r w:rsidRPr="00867887">
              <w:t>Масштаб</w:t>
            </w:r>
          </w:p>
          <w:p w:rsidR="003A5549" w:rsidRPr="00867887" w:rsidRDefault="003A5549" w:rsidP="003A5549">
            <w:pPr>
              <w:jc w:val="center"/>
            </w:pPr>
            <w:r w:rsidRPr="00867887">
              <w:t>1:5000</w:t>
            </w:r>
          </w:p>
        </w:tc>
      </w:tr>
      <w:bookmarkEnd w:id="3"/>
    </w:tbl>
    <w:p w:rsidR="00FC3C36" w:rsidRPr="00867887" w:rsidRDefault="00300335" w:rsidP="00FC3C36">
      <w:pPr>
        <w:spacing w:before="240" w:after="240"/>
        <w:jc w:val="center"/>
        <w:rPr>
          <w:b/>
          <w:caps/>
          <w:sz w:val="28"/>
          <w:szCs w:val="28"/>
        </w:rPr>
      </w:pPr>
      <w:r w:rsidRPr="00481BC4">
        <w:rPr>
          <w:rFonts w:ascii="Arial" w:hAnsi="Arial" w:cs="Arial"/>
          <w:b/>
        </w:rPr>
        <w:br w:type="page"/>
      </w:r>
      <w:r w:rsidR="006C09B6" w:rsidRPr="00867887">
        <w:rPr>
          <w:b/>
          <w:caps/>
          <w:sz w:val="28"/>
          <w:szCs w:val="28"/>
        </w:rPr>
        <w:lastRenderedPageBreak/>
        <w:t>Содержание</w:t>
      </w:r>
    </w:p>
    <w:p w:rsidR="000D603E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481BC4">
        <w:rPr>
          <w:rFonts w:ascii="Arial" w:hAnsi="Arial" w:cs="Arial"/>
        </w:rPr>
        <w:fldChar w:fldCharType="begin"/>
      </w:r>
      <w:r w:rsidR="00326F6E" w:rsidRPr="00481BC4">
        <w:rPr>
          <w:rFonts w:ascii="Arial" w:hAnsi="Arial" w:cs="Arial"/>
        </w:rPr>
        <w:instrText xml:space="preserve"> TOC \o "1-3" \h \z \u </w:instrText>
      </w:r>
      <w:r w:rsidRPr="00481BC4">
        <w:rPr>
          <w:rFonts w:ascii="Arial" w:hAnsi="Arial" w:cs="Arial"/>
        </w:rPr>
        <w:fldChar w:fldCharType="separate"/>
      </w:r>
      <w:hyperlink w:anchor="_Toc169179812" w:history="1">
        <w:r w:rsidR="000D603E" w:rsidRPr="00272396">
          <w:rPr>
            <w:rStyle w:val="a7"/>
            <w:b/>
            <w:bCs/>
            <w:caps/>
            <w:noProof/>
            <w:kern w:val="1"/>
            <w:lang w:eastAsia="ru-RU"/>
          </w:rPr>
          <w:t>Введение</w:t>
        </w:r>
        <w:r w:rsidR="000D603E">
          <w:rPr>
            <w:noProof/>
            <w:webHidden/>
          </w:rPr>
          <w:tab/>
        </w:r>
        <w:r w:rsidR="000D603E">
          <w:rPr>
            <w:rStyle w:val="a7"/>
            <w:noProof/>
          </w:rPr>
          <w:fldChar w:fldCharType="begin"/>
        </w:r>
        <w:r w:rsidR="000D603E">
          <w:rPr>
            <w:noProof/>
            <w:webHidden/>
          </w:rPr>
          <w:instrText xml:space="preserve"> PAGEREF _Toc169179812 \h </w:instrText>
        </w:r>
        <w:r w:rsidR="000D603E">
          <w:rPr>
            <w:rStyle w:val="a7"/>
            <w:noProof/>
          </w:rPr>
        </w:r>
        <w:r w:rsidR="000D603E">
          <w:rPr>
            <w:rStyle w:val="a7"/>
            <w:noProof/>
          </w:rPr>
          <w:fldChar w:fldCharType="separate"/>
        </w:r>
        <w:r w:rsidR="000D603E">
          <w:rPr>
            <w:noProof/>
            <w:webHidden/>
          </w:rPr>
          <w:t>5</w:t>
        </w:r>
        <w:r w:rsidR="000D603E"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13" w:history="1">
        <w:r w:rsidRPr="00272396">
          <w:rPr>
            <w:rStyle w:val="a7"/>
            <w:b/>
            <w:caps/>
            <w:noProof/>
            <w:lang w:eastAsia="ru-RU"/>
          </w:rPr>
          <w:t>Глава I. Порядок применения Правил и внесения в НИХ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_Toc169179813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6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14" w:history="1">
        <w:r w:rsidRPr="00272396">
          <w:rPr>
            <w:rStyle w:val="a7"/>
            <w:b/>
            <w:caps/>
            <w:noProof/>
            <w:lang w:eastAsia="ru-RU"/>
          </w:rPr>
          <w:t>ИЗМЕНЕНИЙ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_Toc169179814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6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15" w:history="1">
        <w:r w:rsidRPr="00272396">
          <w:rPr>
            <w:rStyle w:val="a7"/>
            <w:noProof/>
            <w:lang w:eastAsia="ru-RU"/>
          </w:rPr>
          <w:t>Статья 1. Регулирование землепользования и застройки органами местного самоуправления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_Toc169179815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6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16" w:history="1">
        <w:r w:rsidRPr="00272396">
          <w:rPr>
            <w:rStyle w:val="a7"/>
            <w:noProof/>
            <w:lang w:eastAsia="ru-RU"/>
          </w:rPr>
  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_Toc169179816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8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17" w:history="1">
        <w:r w:rsidRPr="00272396">
          <w:rPr>
            <w:rStyle w:val="a7"/>
            <w:noProof/>
            <w:lang w:eastAsia="ru-RU"/>
          </w:rPr>
          <w:t>Статья 3. Подготовка документации по планировке территории органами местного самоуправления Топчихинского района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_Toc169179817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9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18" w:history="1">
        <w:r w:rsidRPr="00272396">
          <w:rPr>
            <w:rStyle w:val="a7"/>
            <w:noProof/>
            <w:lang w:eastAsia="ru-RU"/>
          </w:rPr>
          <w:t>Статья 4. Проведение общественных обсуждений или публичных слушаний по вопросам землепользования и застройки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_Toc169179818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9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19" w:history="1">
        <w:r w:rsidRPr="00272396">
          <w:rPr>
            <w:rStyle w:val="a7"/>
            <w:noProof/>
            <w:lang w:eastAsia="ru-RU"/>
          </w:rPr>
          <w:t>Статья 5. Внесение изменений в Правила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_Toc169179819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9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0" w:history="1">
        <w:r w:rsidRPr="00272396">
          <w:rPr>
            <w:rStyle w:val="a7"/>
            <w:noProof/>
            <w:lang w:eastAsia="ru-RU"/>
          </w:rPr>
          <w:t>Статья 6. Регулирование иных вопросов землепользования и застройки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_Toc169179820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10</w:t>
        </w:r>
        <w:r>
          <w:rPr>
            <w:rStyle w:val="a7"/>
            <w:noProof/>
          </w:rPr>
          <w:fldChar w:fldCharType="end"/>
        </w:r>
      </w:hyperlink>
    </w:p>
    <w:p w:rsidR="000D603E" w:rsidRPr="000D603E" w:rsidRDefault="000D603E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b/>
          <w:noProof/>
          <w:sz w:val="22"/>
          <w:szCs w:val="22"/>
          <w:lang w:eastAsia="ru-RU"/>
        </w:rPr>
      </w:pPr>
      <w:hyperlink w:anchor="_Toc169179821" w:history="1">
        <w:r w:rsidRPr="000D603E">
          <w:rPr>
            <w:rStyle w:val="a7"/>
            <w:b/>
            <w:caps/>
            <w:noProof/>
            <w:lang w:eastAsia="ru-RU"/>
          </w:rPr>
          <w:t>Глава II. Карта градостроительного зонирования и зон с особыми условиями использования территорий</w:t>
        </w:r>
        <w:r w:rsidRPr="000D603E">
          <w:rPr>
            <w:b/>
            <w:noProof/>
            <w:webHidden/>
          </w:rPr>
          <w:tab/>
        </w:r>
        <w:r w:rsidRPr="000D603E">
          <w:rPr>
            <w:rStyle w:val="a7"/>
            <w:b/>
            <w:noProof/>
          </w:rPr>
          <w:fldChar w:fldCharType="begin"/>
        </w:r>
        <w:r w:rsidRPr="000D603E">
          <w:rPr>
            <w:b/>
            <w:noProof/>
            <w:webHidden/>
          </w:rPr>
          <w:instrText xml:space="preserve"> PAGEREF _Toc169179821 \h </w:instrText>
        </w:r>
        <w:r w:rsidRPr="000D603E">
          <w:rPr>
            <w:rStyle w:val="a7"/>
            <w:b/>
            <w:noProof/>
          </w:rPr>
        </w:r>
        <w:r w:rsidRPr="000D603E">
          <w:rPr>
            <w:rStyle w:val="a7"/>
            <w:b/>
            <w:noProof/>
          </w:rPr>
          <w:fldChar w:fldCharType="separate"/>
        </w:r>
        <w:r w:rsidRPr="000D603E">
          <w:rPr>
            <w:b/>
            <w:noProof/>
            <w:webHidden/>
          </w:rPr>
          <w:t>11</w:t>
        </w:r>
        <w:r w:rsidRPr="000D603E">
          <w:rPr>
            <w:rStyle w:val="a7"/>
            <w:b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2" w:history="1">
        <w:r w:rsidRPr="00272396">
          <w:rPr>
            <w:rStyle w:val="a7"/>
            <w:noProof/>
            <w:lang w:eastAsia="ru-RU"/>
          </w:rPr>
          <w:t>Статья 7. Карта градостроительного зонирования территории муниципального образования Кировский сельсовет Топчихинского района Алтайского края.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_Toc169179822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11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3" w:history="1">
        <w:r w:rsidRPr="00272396">
          <w:rPr>
            <w:rStyle w:val="a7"/>
            <w:noProof/>
            <w:lang w:eastAsia="ru-RU"/>
          </w:rPr>
          <w:t>Статья 8. Виды зон с особыми условиями использования территории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_Toc169179823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12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4" w:history="1">
        <w:r w:rsidRPr="00272396">
          <w:rPr>
            <w:rStyle w:val="a7"/>
            <w:noProof/>
            <w:lang w:eastAsia="ru-RU"/>
          </w:rPr>
          <w:t>Статья 9</w:t>
        </w:r>
        <w:bookmarkStart w:id="4" w:name="_GoBack"/>
        <w:bookmarkEnd w:id="4"/>
        <w:r w:rsidRPr="00272396">
          <w:rPr>
            <w:rStyle w:val="a7"/>
            <w:noProof/>
            <w:lang w:eastAsia="ru-RU"/>
          </w:rPr>
          <w:t>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_Toc169179824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12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5" w:history="1">
        <w:r w:rsidRPr="00272396">
          <w:rPr>
            <w:rStyle w:val="a7"/>
            <w:b/>
            <w:caps/>
            <w:noProof/>
            <w:lang w:eastAsia="ru-RU"/>
          </w:rPr>
          <w:t>Глава III. Градостроительные регламенты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_Toc169179825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18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6" w:history="1">
        <w:r w:rsidRPr="00272396">
          <w:rPr>
            <w:rStyle w:val="a7"/>
            <w:noProof/>
            <w:lang w:eastAsia="ru-RU"/>
          </w:rPr>
          <w:t>Статья 10. Порядок применения градостроительных регламентов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_Toc169179826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18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7" w:history="1">
        <w:r w:rsidRPr="00272396">
          <w:rPr>
            <w:rStyle w:val="a7"/>
            <w:noProof/>
            <w:lang w:eastAsia="ru-RU"/>
          </w:rPr>
          <w:t>Статья 11.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_Toc169179827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19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8" w:history="1">
        <w:r w:rsidRPr="00272396">
          <w:rPr>
            <w:rStyle w:val="a7"/>
            <w:noProof/>
            <w:lang w:eastAsia="ru-RU"/>
          </w:rPr>
          <w:t>Статья 12. Градостроительные регламенты жилой зоны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_Toc169179828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20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29" w:history="1">
        <w:r w:rsidRPr="00272396">
          <w:rPr>
            <w:rStyle w:val="a7"/>
            <w:noProof/>
            <w:lang w:eastAsia="ru-RU"/>
          </w:rPr>
          <w:t>Статья 13. Градостроительные регламенты общественно-деловой зоны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_Toc169179829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23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30" w:history="1">
        <w:r w:rsidRPr="00272396">
          <w:rPr>
            <w:rStyle w:val="a7"/>
            <w:noProof/>
            <w:lang w:eastAsia="ru-RU"/>
          </w:rPr>
          <w:t>Статья 14. Градостроительные регламенты производственной зоны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_Toc169179830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26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31" w:history="1">
        <w:r w:rsidRPr="00272396">
          <w:rPr>
            <w:rStyle w:val="a7"/>
            <w:noProof/>
            <w:lang w:eastAsia="ru-RU"/>
          </w:rPr>
          <w:t>Статья 15. Градостроительные регламенты зон рекреационного назначения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_Toc169179831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33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32" w:history="1">
        <w:r w:rsidRPr="00272396">
          <w:rPr>
            <w:rStyle w:val="a7"/>
            <w:noProof/>
            <w:lang w:eastAsia="ru-RU"/>
          </w:rPr>
          <w:t>Статья 16. Градостроительные регламенты на территориях зон специального назначения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_Toc169179832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35</w:t>
        </w:r>
        <w:r>
          <w:rPr>
            <w:rStyle w:val="a7"/>
            <w:noProof/>
          </w:rPr>
          <w:fldChar w:fldCharType="end"/>
        </w:r>
      </w:hyperlink>
    </w:p>
    <w:p w:rsidR="000D603E" w:rsidRDefault="000D603E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9179833" w:history="1">
        <w:r w:rsidRPr="00272396">
          <w:rPr>
            <w:rStyle w:val="a7"/>
            <w:noProof/>
            <w:lang w:eastAsia="ru-RU"/>
          </w:rPr>
          <w:t>Статья 17. Градостроительные регламенты зон сельскохозяйственного использования</w:t>
        </w:r>
        <w:r>
          <w:rPr>
            <w:noProof/>
            <w:webHidden/>
          </w:rPr>
          <w:tab/>
        </w:r>
        <w:r>
          <w:rPr>
            <w:rStyle w:val="a7"/>
            <w:noProof/>
          </w:rPr>
          <w:fldChar w:fldCharType="begin"/>
        </w:r>
        <w:r>
          <w:rPr>
            <w:noProof/>
            <w:webHidden/>
          </w:rPr>
          <w:instrText xml:space="preserve"> PAGEREF _Toc169179833 \h </w:instrText>
        </w:r>
        <w:r>
          <w:rPr>
            <w:rStyle w:val="a7"/>
            <w:noProof/>
          </w:rPr>
        </w:r>
        <w:r>
          <w:rPr>
            <w:rStyle w:val="a7"/>
            <w:noProof/>
          </w:rPr>
          <w:fldChar w:fldCharType="separate"/>
        </w:r>
        <w:r>
          <w:rPr>
            <w:noProof/>
            <w:webHidden/>
          </w:rPr>
          <w:t>37</w:t>
        </w:r>
        <w:r>
          <w:rPr>
            <w:rStyle w:val="a7"/>
            <w:noProof/>
          </w:rPr>
          <w:fldChar w:fldCharType="end"/>
        </w:r>
      </w:hyperlink>
    </w:p>
    <w:p w:rsidR="00C30536" w:rsidRPr="001229E1" w:rsidRDefault="00CA6DD1" w:rsidP="00197D1A">
      <w:pPr>
        <w:jc w:val="center"/>
        <w:outlineLvl w:val="1"/>
        <w:rPr>
          <w:b/>
          <w:bCs/>
          <w:caps/>
          <w:kern w:val="1"/>
          <w:sz w:val="28"/>
          <w:szCs w:val="28"/>
          <w:lang w:eastAsia="ru-RU"/>
        </w:rPr>
      </w:pPr>
      <w:r w:rsidRPr="00481BC4">
        <w:rPr>
          <w:rFonts w:ascii="Arial" w:hAnsi="Arial" w:cs="Arial"/>
        </w:rPr>
        <w:fldChar w:fldCharType="end"/>
      </w:r>
      <w:bookmarkStart w:id="5" w:name="_Toc395686523"/>
      <w:r w:rsidR="00C30536" w:rsidRPr="00481BC4">
        <w:rPr>
          <w:rFonts w:ascii="Arial" w:hAnsi="Arial" w:cs="Arial"/>
          <w:sz w:val="26"/>
          <w:szCs w:val="26"/>
          <w:lang w:eastAsia="ru-RU"/>
        </w:rPr>
        <w:br w:type="page"/>
      </w:r>
      <w:bookmarkStart w:id="6" w:name="_Toc169179812"/>
      <w:r w:rsidR="00C30536" w:rsidRPr="001229E1">
        <w:rPr>
          <w:b/>
          <w:bCs/>
          <w:caps/>
          <w:kern w:val="1"/>
          <w:sz w:val="28"/>
          <w:szCs w:val="28"/>
          <w:lang w:eastAsia="ru-RU"/>
        </w:rPr>
        <w:lastRenderedPageBreak/>
        <w:t>Введение</w:t>
      </w:r>
      <w:bookmarkEnd w:id="6"/>
    </w:p>
    <w:p w:rsidR="0009476C" w:rsidRDefault="0009476C" w:rsidP="0009476C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bookmarkStart w:id="7" w:name="_Toc241240646"/>
      <w:bookmarkStart w:id="8" w:name="_Toc309126436"/>
      <w:r w:rsidRPr="001229E1">
        <w:tab/>
      </w:r>
      <w:r w:rsidRPr="009955B7">
        <w:t xml:space="preserve">Правила землепользования и застройки муниципального образования </w:t>
      </w:r>
      <w:r>
        <w:t>Ки</w:t>
      </w:r>
      <w:r w:rsidRPr="009955B7">
        <w:t xml:space="preserve">ровский сельсовет </w:t>
      </w:r>
      <w:proofErr w:type="spellStart"/>
      <w:r w:rsidRPr="009955B7">
        <w:t>Топчихинского</w:t>
      </w:r>
      <w:proofErr w:type="spellEnd"/>
      <w:r w:rsidRPr="009955B7">
        <w:t xml:space="preserve"> района Алтайского края (далее- Правила) являются результатом градостроительного зонирования территории </w:t>
      </w:r>
      <w:proofErr w:type="spellStart"/>
      <w:r>
        <w:t>Ктровского</w:t>
      </w:r>
      <w:proofErr w:type="spellEnd"/>
      <w:r w:rsidRPr="009955B7">
        <w:t xml:space="preserve"> сельсовет</w:t>
      </w:r>
      <w:r>
        <w:t>,</w:t>
      </w:r>
      <w:r w:rsidRPr="00CD76D7">
        <w:rPr>
          <w:lang w:eastAsia="ru-RU"/>
        </w:rPr>
        <w:t xml:space="preserve"> </w:t>
      </w:r>
      <w:r>
        <w:rPr>
          <w:lang w:eastAsia="ru-RU"/>
        </w:rPr>
        <w:t>которым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09476C" w:rsidRDefault="0009476C" w:rsidP="0009476C">
      <w:pPr>
        <w:ind w:firstLine="709"/>
        <w:jc w:val="both"/>
      </w:pPr>
      <w:r w:rsidRPr="00C55804">
        <w:rPr>
          <w:color w:val="000000"/>
        </w:rPr>
        <w:t>Правила разработаны в соответствии с требованиями технических регламентов, схе</w:t>
      </w:r>
      <w:r>
        <w:rPr>
          <w:color w:val="000000"/>
        </w:rPr>
        <w:t>мой</w:t>
      </w:r>
      <w:r w:rsidRPr="00C55804">
        <w:rPr>
          <w:color w:val="000000"/>
        </w:rPr>
        <w:t xml:space="preserve"> территориального планирования </w:t>
      </w:r>
      <w:proofErr w:type="spellStart"/>
      <w:r w:rsidRPr="00C55804">
        <w:rPr>
          <w:color w:val="000000"/>
        </w:rPr>
        <w:t>Топчихинского</w:t>
      </w:r>
      <w:proofErr w:type="spellEnd"/>
      <w:r w:rsidRPr="00C55804">
        <w:rPr>
          <w:color w:val="000000"/>
        </w:rPr>
        <w:t xml:space="preserve"> района Алтайского края Российской Федерации, генерального плана муниципального образования </w:t>
      </w:r>
      <w:r>
        <w:rPr>
          <w:color w:val="000000"/>
        </w:rPr>
        <w:t>Киров</w:t>
      </w:r>
      <w:r w:rsidRPr="00C55804">
        <w:rPr>
          <w:color w:val="000000"/>
        </w:rPr>
        <w:t xml:space="preserve">ский сельсовет </w:t>
      </w:r>
      <w:proofErr w:type="spellStart"/>
      <w:r w:rsidRPr="00C55804">
        <w:rPr>
          <w:color w:val="000000"/>
        </w:rPr>
        <w:t>Топчихинского</w:t>
      </w:r>
      <w:proofErr w:type="spellEnd"/>
      <w:r w:rsidRPr="00C55804">
        <w:rPr>
          <w:color w:val="000000"/>
        </w:rPr>
        <w:t xml:space="preserve"> района Алтайского края.</w:t>
      </w:r>
      <w:r w:rsidRPr="009955B7">
        <w:tab/>
      </w:r>
    </w:p>
    <w:p w:rsidR="00072071" w:rsidRDefault="0009476C" w:rsidP="0009476C">
      <w:pPr>
        <w:ind w:firstLine="709"/>
        <w:jc w:val="both"/>
      </w:pPr>
      <w:r w:rsidRPr="009955B7">
        <w:t xml:space="preserve">Система координат местная (МСК-22). Графические материалы выполнены с использованием программного обеспечения ГИС </w:t>
      </w:r>
      <w:proofErr w:type="spellStart"/>
      <w:r w:rsidRPr="009955B7">
        <w:t>MapInfo</w:t>
      </w:r>
      <w:proofErr w:type="spellEnd"/>
      <w:r w:rsidRPr="009955B7">
        <w:t xml:space="preserve"> (версия 12</w:t>
      </w:r>
      <w:r>
        <w:t>.0)</w:t>
      </w:r>
    </w:p>
    <w:p w:rsidR="000D603E" w:rsidRDefault="000D603E" w:rsidP="0009476C">
      <w:pPr>
        <w:ind w:firstLine="709"/>
        <w:jc w:val="both"/>
        <w:sectPr w:rsidR="000D603E" w:rsidSect="003A27B3">
          <w:footerReference w:type="default" r:id="rId9"/>
          <w:footerReference w:type="first" r:id="rId10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</w:p>
    <w:p w:rsidR="0009476C" w:rsidRDefault="0009476C" w:rsidP="0009476C">
      <w:pPr>
        <w:jc w:val="center"/>
        <w:outlineLvl w:val="0"/>
        <w:rPr>
          <w:b/>
          <w:caps/>
          <w:sz w:val="28"/>
          <w:szCs w:val="28"/>
          <w:lang w:eastAsia="ru-RU"/>
        </w:rPr>
      </w:pPr>
      <w:bookmarkStart w:id="9" w:name="_Toc118843412"/>
      <w:bookmarkStart w:id="10" w:name="_Toc241240671"/>
      <w:bookmarkStart w:id="11" w:name="_Toc169179813"/>
      <w:bookmarkEnd w:id="7"/>
      <w:bookmarkEnd w:id="8"/>
      <w:r w:rsidRPr="008100B5">
        <w:rPr>
          <w:b/>
          <w:caps/>
          <w:sz w:val="28"/>
          <w:szCs w:val="28"/>
          <w:lang w:eastAsia="ru-RU"/>
        </w:rPr>
        <w:lastRenderedPageBreak/>
        <w:t>Глава I. Порядок применения Правил и внесения</w:t>
      </w:r>
      <w:r>
        <w:rPr>
          <w:b/>
          <w:caps/>
          <w:sz w:val="28"/>
          <w:szCs w:val="28"/>
          <w:lang w:eastAsia="ru-RU"/>
        </w:rPr>
        <w:t xml:space="preserve"> в НИХ</w:t>
      </w:r>
      <w:bookmarkEnd w:id="9"/>
      <w:bookmarkEnd w:id="11"/>
      <w:r>
        <w:rPr>
          <w:b/>
          <w:caps/>
          <w:sz w:val="28"/>
          <w:szCs w:val="28"/>
          <w:lang w:eastAsia="ru-RU"/>
        </w:rPr>
        <w:t xml:space="preserve"> </w:t>
      </w:r>
    </w:p>
    <w:p w:rsidR="0009476C" w:rsidRDefault="0009476C" w:rsidP="0009476C">
      <w:pPr>
        <w:jc w:val="center"/>
        <w:outlineLvl w:val="0"/>
        <w:rPr>
          <w:b/>
          <w:caps/>
          <w:sz w:val="28"/>
          <w:szCs w:val="28"/>
          <w:lang w:eastAsia="ru-RU"/>
        </w:rPr>
      </w:pPr>
      <w:bookmarkStart w:id="12" w:name="_Toc118843413"/>
      <w:bookmarkStart w:id="13" w:name="_Toc169179814"/>
      <w:r>
        <w:rPr>
          <w:b/>
          <w:caps/>
          <w:sz w:val="28"/>
          <w:szCs w:val="28"/>
          <w:lang w:eastAsia="ru-RU"/>
        </w:rPr>
        <w:t>ИЗМЕНЕНИЙ</w:t>
      </w:r>
      <w:bookmarkEnd w:id="12"/>
      <w:bookmarkEnd w:id="13"/>
      <w:r>
        <w:rPr>
          <w:b/>
          <w:caps/>
          <w:sz w:val="28"/>
          <w:szCs w:val="28"/>
          <w:lang w:eastAsia="ru-RU"/>
        </w:rPr>
        <w:t xml:space="preserve"> </w:t>
      </w:r>
    </w:p>
    <w:p w:rsidR="0009476C" w:rsidRPr="00BD6BE9" w:rsidRDefault="0009476C" w:rsidP="000D603E">
      <w:pPr>
        <w:pStyle w:val="2"/>
        <w:tabs>
          <w:tab w:val="clear" w:pos="576"/>
          <w:tab w:val="num" w:pos="709"/>
        </w:tabs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4" w:name="_Toc118843414"/>
      <w:bookmarkStart w:id="15" w:name="_Toc169179815"/>
      <w:r w:rsidRPr="00BD6BE9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1. Регулирование землепользования и застройки органами местного</w:t>
      </w:r>
      <w:bookmarkEnd w:id="14"/>
      <w:r w:rsidRPr="00BD6BE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bookmarkStart w:id="16" w:name="_Toc118843415"/>
      <w:r w:rsidRPr="00BD6BE9">
        <w:rPr>
          <w:rFonts w:ascii="Times New Roman" w:hAnsi="Times New Roman" w:cs="Times New Roman"/>
          <w:i w:val="0"/>
          <w:sz w:val="24"/>
          <w:szCs w:val="24"/>
          <w:lang w:eastAsia="ru-RU"/>
        </w:rPr>
        <w:t>самоуправления</w:t>
      </w:r>
      <w:bookmarkEnd w:id="15"/>
      <w:bookmarkEnd w:id="16"/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29E1">
        <w:rPr>
          <w:b/>
          <w:lang w:eastAsia="ru-RU"/>
        </w:rPr>
        <w:t>1.</w:t>
      </w:r>
      <w:r w:rsidRPr="001229E1">
        <w:rPr>
          <w:lang w:eastAsia="ru-RU"/>
        </w:rPr>
        <w:t xml:space="preserve"> Понятия, п</w:t>
      </w:r>
      <w:r>
        <w:rPr>
          <w:lang w:eastAsia="ru-RU"/>
        </w:rPr>
        <w:t>рименяемые в настоящих Правилах</w:t>
      </w:r>
      <w:r w:rsidRPr="001229E1">
        <w:rPr>
          <w:lang w:eastAsia="ru-RU"/>
        </w:rPr>
        <w:t>, используются в значениях, установленных действующим законодательством</w:t>
      </w:r>
      <w:r>
        <w:rPr>
          <w:lang w:eastAsia="ru-RU"/>
        </w:rPr>
        <w:t xml:space="preserve"> </w:t>
      </w:r>
      <w:r w:rsidRPr="001229E1">
        <w:rPr>
          <w:lang w:eastAsia="ru-RU"/>
        </w:rPr>
        <w:t>Российской Федерации</w:t>
      </w:r>
      <w:r>
        <w:rPr>
          <w:lang w:eastAsia="ru-RU"/>
        </w:rPr>
        <w:t>, статьей 1 Градостроительного кодекса РФ</w:t>
      </w:r>
      <w:r w:rsidRPr="001229E1">
        <w:rPr>
          <w:lang w:eastAsia="ru-RU"/>
        </w:rPr>
        <w:t>.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4)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lang w:eastAsia="ru-RU"/>
        </w:rPr>
        <w:t>водоохранные</w:t>
      </w:r>
      <w:proofErr w:type="spellEnd"/>
      <w:r>
        <w:rPr>
          <w:lang w:eastAsia="ru-RU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lang w:eastAsia="ru-RU"/>
        </w:rPr>
        <w:t>приаэродромная</w:t>
      </w:r>
      <w:proofErr w:type="spellEnd"/>
      <w:r>
        <w:rPr>
          <w:lang w:eastAsia="ru-RU"/>
        </w:rPr>
        <w:t xml:space="preserve"> территория, иные зоны, устанавливаемые в соответствии с </w:t>
      </w:r>
      <w:hyperlink r:id="rId11" w:history="1">
        <w:r w:rsidRPr="00CD76D7">
          <w:rPr>
            <w:lang w:eastAsia="ru-RU"/>
          </w:rPr>
          <w:t>законодательством</w:t>
        </w:r>
      </w:hyperlink>
      <w:r w:rsidRPr="00CD76D7">
        <w:rPr>
          <w:lang w:eastAsia="ru-RU"/>
        </w:rPr>
        <w:t xml:space="preserve"> </w:t>
      </w:r>
      <w:r>
        <w:rPr>
          <w:lang w:eastAsia="ru-RU"/>
        </w:rPr>
        <w:t>Российской Федерации;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9)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09476C" w:rsidRDefault="0009476C" w:rsidP="0009476C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10)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11)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13) строительство - создание зданий, строений, сооружений (в том числе на месте сносимых объектов капитального строительства);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14)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09476C" w:rsidRPr="001D7D3E" w:rsidRDefault="0009476C" w:rsidP="0009476C">
      <w:pPr>
        <w:widowControl w:val="0"/>
        <w:ind w:firstLine="709"/>
        <w:jc w:val="both"/>
      </w:pPr>
      <w:r w:rsidRPr="001D7D3E">
        <w:t>Иные термины, употребляемые в настоящих Правилах, применяются в значениях, используемых в Градостроительном</w:t>
      </w:r>
      <w:r>
        <w:t xml:space="preserve"> кодексе Российской Федерации, </w:t>
      </w:r>
      <w:r w:rsidRPr="001D7D3E">
        <w:t>федеральном и краевом законодательстве, а также в нормативных правовых актах органов местного са</w:t>
      </w:r>
      <w:r>
        <w:t>моуправления.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2. Целями Правил являются: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устойчивого развития территории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сельсовета, сохранения окружающей среды и объектов культурного наследия;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планировки территории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наиболее эффективного в рамках, установленных Правилами требований и ограничений, использования земельных участков и объектов капитального строительства;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создание условий для привлечения инвестиций,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17" w:name="_Toc241240648"/>
      <w:bookmarkStart w:id="18" w:name="_Toc309126438"/>
      <w:r w:rsidRPr="006B2862">
        <w:rPr>
          <w:lang w:eastAsia="ru-RU"/>
        </w:rPr>
        <w:t>3. Область применения Правил</w:t>
      </w:r>
      <w:bookmarkEnd w:id="17"/>
      <w:bookmarkEnd w:id="18"/>
      <w:r w:rsidRPr="006B2862">
        <w:rPr>
          <w:lang w:eastAsia="ru-RU"/>
        </w:rPr>
        <w:t>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Правила распространяются на все расположенные</w:t>
      </w:r>
      <w:r w:rsidRPr="001229E1">
        <w:rPr>
          <w:lang w:eastAsia="ru-RU"/>
        </w:rPr>
        <w:t xml:space="preserve"> на территории </w:t>
      </w:r>
      <w:r>
        <w:rPr>
          <w:lang w:eastAsia="ru-RU"/>
        </w:rPr>
        <w:t>Кировского</w:t>
      </w:r>
      <w:r w:rsidRPr="001229E1">
        <w:rPr>
          <w:lang w:eastAsia="ru-RU"/>
        </w:rPr>
        <w:t xml:space="preserve"> сельсовета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Требования</w:t>
      </w:r>
      <w:r>
        <w:rPr>
          <w:lang w:eastAsia="ru-RU"/>
        </w:rPr>
        <w:t xml:space="preserve"> Правил</w:t>
      </w:r>
      <w:r w:rsidRPr="001229E1">
        <w:rPr>
          <w:lang w:eastAsia="ru-RU"/>
        </w:rPr>
        <w:t xml:space="preserve"> сохраняются при изменении формы собственности на земельный участок, объект капитального строительства, при переходе прав на земельный участок, объект капитального строительства другому правообладателю.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4. Настоящие Правила применяются: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подготовке, проверке и утверждении документации по планировке территории, в том числе градостроительных планов земельных участков, выдаваемых правообладателям земельных участков и объектов капитального строительства и градостроительных планов земельных участков, права на которые предоставляются по итогам торгов;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09476C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5. Полномочия органов местного самоуправления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 </w:t>
      </w:r>
      <w:proofErr w:type="spellStart"/>
      <w:r w:rsidRPr="006B2862">
        <w:rPr>
          <w:lang w:eastAsia="ru-RU"/>
        </w:rPr>
        <w:t>Топчихинского</w:t>
      </w:r>
      <w:proofErr w:type="spellEnd"/>
      <w:r w:rsidRPr="006B2862">
        <w:rPr>
          <w:lang w:eastAsia="ru-RU"/>
        </w:rPr>
        <w:t xml:space="preserve"> района Алтайского края в сфере регулирования землепользования и застройки устанавливаются Уставом, Соглашением, заключенным между Администрацией </w:t>
      </w:r>
      <w:proofErr w:type="spellStart"/>
      <w:r w:rsidRPr="006B2862">
        <w:rPr>
          <w:lang w:eastAsia="ru-RU"/>
        </w:rPr>
        <w:t>Топчихинского</w:t>
      </w:r>
      <w:proofErr w:type="spellEnd"/>
      <w:r w:rsidRPr="006B2862">
        <w:rPr>
          <w:lang w:eastAsia="ru-RU"/>
        </w:rPr>
        <w:t xml:space="preserve"> района Алтайского края и Администрацией  сельсовета о передаче осуществления части полномочий по решению вопросов местного значения за счет межбюджетных трансфертов, предоставляемых из </w:t>
      </w:r>
      <w:r w:rsidRPr="006B2862">
        <w:rPr>
          <w:lang w:eastAsia="ru-RU"/>
        </w:rPr>
        <w:lastRenderedPageBreak/>
        <w:t xml:space="preserve">бюджета муниципального образования </w:t>
      </w:r>
      <w:proofErr w:type="spellStart"/>
      <w:r w:rsidRPr="006B2862">
        <w:rPr>
          <w:lang w:eastAsia="ru-RU"/>
        </w:rPr>
        <w:t>Топчихинский</w:t>
      </w:r>
      <w:proofErr w:type="spellEnd"/>
      <w:r w:rsidRPr="006B2862">
        <w:rPr>
          <w:lang w:eastAsia="ru-RU"/>
        </w:rPr>
        <w:t xml:space="preserve"> район в бюджет муниципального образования </w:t>
      </w:r>
      <w:r>
        <w:rPr>
          <w:lang w:eastAsia="ru-RU"/>
        </w:rPr>
        <w:t>Кир</w:t>
      </w:r>
      <w:r w:rsidRPr="006B2862">
        <w:rPr>
          <w:lang w:eastAsia="ru-RU"/>
        </w:rPr>
        <w:t>овский сельсовет в соответствии с Бюджетны</w:t>
      </w:r>
      <w:r>
        <w:rPr>
          <w:lang w:eastAsia="ru-RU"/>
        </w:rPr>
        <w:t xml:space="preserve">м кодексом Российской Федерации, Градостроительным кодексом Российской Федерации, </w:t>
      </w:r>
      <w:bookmarkStart w:id="19" w:name="_Toc241240651"/>
      <w:bookmarkStart w:id="20" w:name="_Toc309126441"/>
      <w:r w:rsidRPr="00035D47">
        <w:rPr>
          <w:lang w:eastAsia="ru-RU"/>
        </w:rPr>
        <w:t>Федеральный закон от 06.10.2003 N 131-Ф</w:t>
      </w:r>
      <w:r>
        <w:rPr>
          <w:lang w:eastAsia="ru-RU"/>
        </w:rPr>
        <w:t>З «</w:t>
      </w:r>
      <w:r w:rsidRPr="00035D47">
        <w:rPr>
          <w:lang w:eastAsia="ru-RU"/>
        </w:rPr>
        <w:t>Об общих принципах организации местного самоуп</w:t>
      </w:r>
      <w:r>
        <w:rPr>
          <w:lang w:eastAsia="ru-RU"/>
        </w:rPr>
        <w:t>равления в Российской Федерации».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6. Комиссия по землепользованию и застройке</w:t>
      </w:r>
      <w:bookmarkEnd w:id="19"/>
      <w:bookmarkEnd w:id="20"/>
      <w:r w:rsidRPr="006B2862">
        <w:rPr>
          <w:lang w:eastAsia="ru-RU"/>
        </w:rPr>
        <w:t>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Состав и порядок деятельности комиссии по подготовке проекта Правил (далее - комиссия) утверждаются главой</w:t>
      </w:r>
      <w:r w:rsidRPr="001229E1">
        <w:rPr>
          <w:lang w:eastAsia="ru-RU"/>
        </w:rPr>
        <w:t xml:space="preserve"> местной администрации одновременно с принятием решения о подготовке проекта правил землепользования и застройки.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bookmarkStart w:id="21" w:name="_Toc309126450"/>
      <w:bookmarkStart w:id="22" w:name="_Toc225570349"/>
      <w:r w:rsidRPr="001229E1">
        <w:t>В состав комиссии входят представители: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1) представительного органа муниципального образования;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2) уполномоченных органов местного самоуправления в сферах архитектуры и градостроительства, землеустройства, имущественных отношений;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В состав комиссии могут входить представители Законодательного Собрания Алтайского края,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Руководство деятельностью комиссии осуществляется председателем комиссии, который назначается главой сельсовета.</w:t>
      </w:r>
      <w:bookmarkEnd w:id="21"/>
      <w:bookmarkEnd w:id="22"/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3" w:name="_Toc118843416"/>
      <w:bookmarkStart w:id="24" w:name="_Toc169179816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3"/>
      <w:bookmarkEnd w:id="24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Pr="001229E1">
        <w:rPr>
          <w:lang w:eastAsia="ru-RU"/>
        </w:rPr>
        <w:t>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с</w:t>
      </w:r>
      <w:r>
        <w:rPr>
          <w:lang w:eastAsia="ru-RU"/>
        </w:rPr>
        <w:t>о статьей 37 Градостроительного кодекса</w:t>
      </w:r>
      <w:r w:rsidRPr="001229E1">
        <w:rPr>
          <w:lang w:eastAsia="ru-RU"/>
        </w:rPr>
        <w:t xml:space="preserve"> РФ.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1) основные виды разрешенного использования;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2) условно разрешенные виды использования;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</w:t>
      </w:r>
      <w:r w:rsidRPr="001229E1">
        <w:rPr>
          <w:lang w:eastAsia="ru-RU"/>
        </w:rPr>
        <w:lastRenderedPageBreak/>
        <w:t xml:space="preserve">статьей 39 </w:t>
      </w:r>
      <w:r>
        <w:rPr>
          <w:lang w:eastAsia="ru-RU"/>
        </w:rPr>
        <w:t xml:space="preserve">Градостроительного </w:t>
      </w:r>
      <w:r w:rsidRPr="001229E1">
        <w:rPr>
          <w:lang w:eastAsia="ru-RU"/>
        </w:rPr>
        <w:t>Кодекса.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lang w:eastAsia="ru-RU"/>
        </w:rPr>
      </w:pPr>
      <w:r w:rsidRPr="001229E1">
        <w:rPr>
          <w:lang w:eastAsia="ru-RU"/>
        </w:rPr>
        <w:t>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5" w:name="_Toc118843417"/>
      <w:bookmarkStart w:id="26" w:name="_Toc169179817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3. Подготовка документации по планировке территории органами местного самоуправления </w:t>
      </w:r>
      <w:proofErr w:type="spellStart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</w:t>
      </w:r>
      <w:bookmarkEnd w:id="25"/>
      <w:bookmarkEnd w:id="26"/>
    </w:p>
    <w:p w:rsidR="0009476C" w:rsidRPr="006816DE" w:rsidRDefault="0009476C" w:rsidP="0009476C">
      <w:pPr>
        <w:ind w:firstLine="567"/>
        <w:jc w:val="both"/>
      </w:pPr>
      <w:r w:rsidRPr="006816DE">
        <w:t>Подготовка документации по планировке территории осуществляется в соответствии с требованиями статей 45, 46 Градостроительного кодекса РФ, настоящими Правилами, 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</w:t>
      </w:r>
      <w:r>
        <w:t>.</w:t>
      </w:r>
    </w:p>
    <w:p w:rsidR="0009476C" w:rsidRPr="00547C45" w:rsidRDefault="0009476C" w:rsidP="0009476C">
      <w:pPr>
        <w:ind w:firstLine="567"/>
        <w:jc w:val="both"/>
        <w:rPr>
          <w:lang w:eastAsia="ru-RU"/>
        </w:rPr>
      </w:pPr>
      <w:r w:rsidRPr="00547C45">
        <w:rPr>
          <w:lang w:eastAsia="ru-RU"/>
        </w:rPr>
        <w:t>Подготовка проекта планировки осуществляется с учетом положений о территориальном планировании,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7" w:name="_Toc118843418"/>
      <w:bookmarkStart w:id="28" w:name="_Toc16917981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4. Проведение общественных обсуждений или публичных слушаний по вопросам землепользования и застройки</w:t>
      </w:r>
      <w:bookmarkEnd w:id="27"/>
      <w:bookmarkEnd w:id="28"/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1. Все текстовые и графические материалы Правил являются общедоступной информацией. Доступ к текстовым и графическим материалам Правил не ограничен.</w:t>
      </w:r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2. Правила подлежат официальному опубликованию (обнародованию).</w:t>
      </w:r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3.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Федерации, Алтайского края и муниципальными правовыми</w:t>
      </w:r>
      <w:r>
        <w:t xml:space="preserve"> актами</w:t>
      </w:r>
      <w:r w:rsidRPr="001A5977">
        <w:t>.</w:t>
      </w:r>
    </w:p>
    <w:p w:rsidR="0009476C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5977">
        <w:t xml:space="preserve"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решений, </w:t>
      </w:r>
      <w:r w:rsidRPr="001229E1">
        <w:rPr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правообладателей помещений, являющиеся частью объектов капитального строительства, расположенных на указанной территории, а также лиц, законные интересы которых могут быть нару</w:t>
      </w:r>
      <w:r>
        <w:rPr>
          <w:lang w:eastAsia="ru-RU"/>
        </w:rPr>
        <w:t>шены в связи с реализацией</w:t>
      </w:r>
      <w:r w:rsidRPr="001229E1">
        <w:rPr>
          <w:lang w:eastAsia="ru-RU"/>
        </w:rPr>
        <w:t xml:space="preserve"> проектов.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5. </w:t>
      </w:r>
      <w:r w:rsidRPr="001229E1">
        <w:rPr>
          <w:lang w:eastAsia="ru-RU"/>
        </w:rPr>
        <w:t xml:space="preserve">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градостроительной деятельности на территории МО </w:t>
      </w:r>
      <w:r>
        <w:rPr>
          <w:lang w:eastAsia="ru-RU"/>
        </w:rPr>
        <w:t>Ки</w:t>
      </w:r>
      <w:r w:rsidRPr="001229E1">
        <w:rPr>
          <w:lang w:eastAsia="ru-RU"/>
        </w:rPr>
        <w:t>ровский сельсовет</w:t>
      </w:r>
      <w:r w:rsidRPr="001229E1">
        <w:rPr>
          <w:color w:val="FF0000"/>
          <w:lang w:eastAsia="ru-RU"/>
        </w:rPr>
        <w:t xml:space="preserve"> </w:t>
      </w:r>
      <w:proofErr w:type="spellStart"/>
      <w:r w:rsidRPr="001229E1">
        <w:rPr>
          <w:lang w:eastAsia="ru-RU"/>
        </w:rPr>
        <w:t>Топчихинского</w:t>
      </w:r>
      <w:proofErr w:type="spellEnd"/>
      <w:r w:rsidRPr="001229E1">
        <w:rPr>
          <w:lang w:eastAsia="ru-RU"/>
        </w:rPr>
        <w:t xml:space="preserve"> района.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9" w:name="_Toc118843419"/>
      <w:bookmarkStart w:id="30" w:name="_Toc16917981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5. Внесение изменений в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Правила</w:t>
      </w:r>
      <w:bookmarkEnd w:id="29"/>
      <w:bookmarkEnd w:id="30"/>
    </w:p>
    <w:p w:rsidR="0009476C" w:rsidRPr="00B639B5" w:rsidRDefault="0009476C" w:rsidP="0009476C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461B">
        <w:rPr>
          <w:iCs/>
        </w:rPr>
        <w:t>1</w:t>
      </w:r>
      <w:r w:rsidRPr="00B639B5">
        <w:rPr>
          <w:iCs/>
        </w:rPr>
        <w:t xml:space="preserve">. </w:t>
      </w:r>
      <w:r w:rsidRPr="00B639B5">
        <w:rPr>
          <w:lang w:eastAsia="ru-RU"/>
        </w:rPr>
        <w:t xml:space="preserve">Внесение изменений в Правила осуществляется в порядке, предусмотренном </w:t>
      </w:r>
      <w:hyperlink r:id="rId12" w:history="1">
        <w:r w:rsidRPr="00B639B5">
          <w:rPr>
            <w:lang w:eastAsia="ru-RU"/>
          </w:rPr>
          <w:t>статьями 31</w:t>
        </w:r>
      </w:hyperlink>
      <w:r w:rsidRPr="00B639B5">
        <w:rPr>
          <w:lang w:eastAsia="ru-RU"/>
        </w:rPr>
        <w:t xml:space="preserve"> и </w:t>
      </w:r>
      <w:hyperlink r:id="rId13" w:history="1">
        <w:r w:rsidRPr="00B639B5">
          <w:rPr>
            <w:lang w:eastAsia="ru-RU"/>
          </w:rPr>
          <w:t>32</w:t>
        </w:r>
      </w:hyperlink>
      <w:r w:rsidRPr="00B639B5">
        <w:rPr>
          <w:lang w:eastAsia="ru-RU"/>
        </w:rPr>
        <w:t xml:space="preserve"> Градостроительного кодекса РФ.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 xml:space="preserve">2. Внесение изменений в Правила осуществляется по мере поступления предложений от лиц, указанных в </w:t>
      </w:r>
      <w:hyperlink r:id="rId14" w:history="1">
        <w:r w:rsidRPr="00B639B5">
          <w:rPr>
            <w:iCs/>
          </w:rPr>
          <w:t>части 3 статьи 33</w:t>
        </w:r>
      </w:hyperlink>
      <w:r w:rsidRPr="00B639B5">
        <w:rPr>
          <w:iCs/>
        </w:rPr>
        <w:t xml:space="preserve"> Градостроительного кодекса Российской Федерации. Предложения о внесении изменений в Правила направляются в Комиссию по подготовке проекта Правил.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639B5">
        <w:rPr>
          <w:iCs/>
        </w:rPr>
        <w:lastRenderedPageBreak/>
        <w:t>3. Основаниями для рассмотрения главой Администрации сельсовета вопроса о внесении изменений в Правила являются случаи, указанные в пункте 2 ст.33 Градостроительного Кодекса РФ.</w:t>
      </w:r>
      <w:r w:rsidRPr="00B639B5">
        <w:rPr>
          <w:lang w:eastAsia="ru-RU"/>
        </w:rPr>
        <w:t xml:space="preserve"> 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lang w:eastAsia="ru-RU"/>
        </w:rPr>
        <w:t xml:space="preserve">4. </w:t>
      </w:r>
      <w:r w:rsidRPr="00B639B5">
        <w:rPr>
          <w:iCs/>
        </w:rPr>
        <w:t>Комиссия по подготовке проекта Правил в течение срока, установленного Градостроительным Кодексом РФ,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 сельсовета.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>5. Глава Администрации сельсовета с учетом рекомендаций, содержащихся в заключении Комиссии по подготовке проекта Правил,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631F99" w:rsidRDefault="0009476C" w:rsidP="00631F9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>6. Решение главы Администрации сельсовета о подготовке проекта о внесении изменений в Правила подлежит</w:t>
      </w:r>
      <w:r w:rsidRPr="00F4461B">
        <w:rPr>
          <w:iCs/>
        </w:rPr>
        <w:t xml:space="preserve"> опубликованию не позднее</w:t>
      </w:r>
      <w:r>
        <w:rPr>
          <w:iCs/>
        </w:rPr>
        <w:t>,</w:t>
      </w:r>
      <w:r w:rsidRPr="00F4461B">
        <w:rPr>
          <w:iCs/>
        </w:rPr>
        <w:t xml:space="preserve"> чем по истечении 10 дней с даты принятия такого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</w:t>
      </w:r>
      <w:proofErr w:type="spellStart"/>
      <w:r w:rsidRPr="00F4461B">
        <w:rPr>
          <w:iCs/>
        </w:rPr>
        <w:t>Топчихинский</w:t>
      </w:r>
      <w:proofErr w:type="spellEnd"/>
      <w:r w:rsidRPr="00F4461B">
        <w:rPr>
          <w:iCs/>
        </w:rPr>
        <w:t xml:space="preserve"> район.</w:t>
      </w:r>
    </w:p>
    <w:p w:rsidR="0009476C" w:rsidRPr="001229E1" w:rsidRDefault="0009476C" w:rsidP="00631F9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461B">
        <w:rPr>
          <w:iCs/>
        </w:rPr>
        <w:t xml:space="preserve">7. </w:t>
      </w:r>
      <w:r>
        <w:rPr>
          <w:lang w:eastAsia="ru-RU"/>
        </w:rPr>
        <w:t xml:space="preserve">Публичные слушания по проекту внесения изменений в Правила проводятся в соответствии с </w:t>
      </w:r>
      <w:r w:rsidRPr="001229E1">
        <w:rPr>
          <w:lang w:eastAsia="ru-RU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МО </w:t>
      </w:r>
      <w:r>
        <w:rPr>
          <w:lang w:eastAsia="ru-RU"/>
        </w:rPr>
        <w:t>Ки</w:t>
      </w:r>
      <w:r w:rsidRPr="001229E1">
        <w:rPr>
          <w:lang w:eastAsia="ru-RU"/>
        </w:rPr>
        <w:t>ровский сельсовет</w:t>
      </w:r>
      <w:r w:rsidRPr="001229E1">
        <w:rPr>
          <w:color w:val="FF0000"/>
          <w:lang w:eastAsia="ru-RU"/>
        </w:rPr>
        <w:t xml:space="preserve"> </w:t>
      </w:r>
      <w:proofErr w:type="spellStart"/>
      <w:r w:rsidRPr="001229E1">
        <w:rPr>
          <w:lang w:eastAsia="ru-RU"/>
        </w:rPr>
        <w:t>Топчихинского</w:t>
      </w:r>
      <w:proofErr w:type="spellEnd"/>
      <w:r w:rsidRPr="001229E1">
        <w:rPr>
          <w:lang w:eastAsia="ru-RU"/>
        </w:rPr>
        <w:t xml:space="preserve"> района.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1" w:name="_Toc118843420"/>
      <w:bookmarkStart w:id="32" w:name="_Toc169179820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6. Регулирование иных вопросов землепользования и застройки</w:t>
      </w:r>
      <w:bookmarkEnd w:id="31"/>
      <w:bookmarkEnd w:id="32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параметры объектов капитального строительства не соответствуют предельным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- существующие параметры объектов капитального строительства соответствуют предельным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 </w:t>
      </w:r>
    </w:p>
    <w:p w:rsidR="001E6C40" w:rsidRPr="00C55804" w:rsidRDefault="001E6C40" w:rsidP="004F2060">
      <w:pPr>
        <w:ind w:firstLine="544"/>
        <w:jc w:val="both"/>
        <w:rPr>
          <w:color w:val="000000"/>
        </w:rPr>
      </w:pPr>
    </w:p>
    <w:p w:rsidR="0009476C" w:rsidRPr="001229E1" w:rsidRDefault="0009476C" w:rsidP="0009476C">
      <w:pPr>
        <w:pStyle w:val="1"/>
        <w:tabs>
          <w:tab w:val="clear" w:pos="432"/>
          <w:tab w:val="num" w:pos="709"/>
        </w:tabs>
        <w:spacing w:before="0" w:after="24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bookmarkStart w:id="33" w:name="_Toc118843421"/>
      <w:bookmarkStart w:id="34" w:name="_Toc169179821"/>
      <w:bookmarkEnd w:id="10"/>
      <w:r w:rsidRPr="001229E1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33"/>
      <w:bookmarkEnd w:id="34"/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5" w:name="_Toc118843422"/>
      <w:bookmarkStart w:id="36" w:name="_Toc16917982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7. Карта градостроительного зонирования территории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муниципального образования Кировский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 Алтайского края.</w:t>
      </w:r>
      <w:bookmarkEnd w:id="35"/>
      <w:bookmarkEnd w:id="36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Карта градостроительного зонирования территории </w:t>
      </w:r>
      <w:r w:rsidRPr="00457B4A">
        <w:rPr>
          <w:lang w:eastAsia="ru-RU"/>
        </w:rPr>
        <w:t xml:space="preserve">муниципального образования </w:t>
      </w:r>
      <w:r>
        <w:rPr>
          <w:lang w:eastAsia="ru-RU"/>
        </w:rPr>
        <w:t>Кировский</w:t>
      </w:r>
      <w:r w:rsidRPr="00457B4A">
        <w:rPr>
          <w:lang w:eastAsia="ru-RU"/>
        </w:rPr>
        <w:t xml:space="preserve"> сельсовет </w:t>
      </w:r>
      <w:proofErr w:type="spellStart"/>
      <w:r w:rsidRPr="00457B4A">
        <w:rPr>
          <w:lang w:eastAsia="ru-RU"/>
        </w:rPr>
        <w:t>Топчихинского</w:t>
      </w:r>
      <w:proofErr w:type="spellEnd"/>
      <w:r w:rsidRPr="00457B4A">
        <w:rPr>
          <w:lang w:eastAsia="ru-RU"/>
        </w:rPr>
        <w:t xml:space="preserve"> района Алтайского края</w:t>
      </w:r>
      <w:r>
        <w:rPr>
          <w:lang w:eastAsia="ru-RU"/>
        </w:rPr>
        <w:t xml:space="preserve"> (далее - МО Кировский сельсовет)</w:t>
      </w:r>
      <w:r w:rsidRPr="00457B4A">
        <w:rPr>
          <w:lang w:eastAsia="ru-RU"/>
        </w:rPr>
        <w:t xml:space="preserve"> представляет</w:t>
      </w:r>
      <w:r w:rsidRPr="001229E1">
        <w:rPr>
          <w:lang w:eastAsia="ru-RU"/>
        </w:rPr>
        <w:t xml:space="preserve"> собой чертеж с отображением границ </w:t>
      </w:r>
      <w:r>
        <w:rPr>
          <w:lang w:eastAsia="ru-RU"/>
        </w:rPr>
        <w:t>МО Кировский сельсовет</w:t>
      </w:r>
      <w:r w:rsidRPr="001229E1">
        <w:rPr>
          <w:lang w:eastAsia="ru-RU"/>
        </w:rPr>
        <w:t>, границ населенных пунктов, границ территориальных зон и границ зон специального назначения согласно приложению настоящих Правил.</w:t>
      </w:r>
    </w:p>
    <w:p w:rsidR="003149A8" w:rsidRPr="003149A8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>На территории МО Кировский сельсовет расположен</w:t>
      </w:r>
      <w:r w:rsidR="003149A8" w:rsidRPr="003149A8">
        <w:rPr>
          <w:lang w:eastAsia="ru-RU"/>
        </w:rPr>
        <w:t>ы</w:t>
      </w:r>
      <w:r w:rsidRPr="003149A8">
        <w:rPr>
          <w:lang w:eastAsia="ru-RU"/>
        </w:rPr>
        <w:t xml:space="preserve"> объект</w:t>
      </w:r>
      <w:r w:rsidR="003149A8" w:rsidRPr="003149A8">
        <w:rPr>
          <w:lang w:eastAsia="ru-RU"/>
        </w:rPr>
        <w:t>ы</w:t>
      </w:r>
      <w:r w:rsidRPr="003149A8">
        <w:rPr>
          <w:lang w:eastAsia="ru-RU"/>
        </w:rPr>
        <w:t xml:space="preserve"> культурного наследия регионального значения, включенный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3149A8" w:rsidRPr="003149A8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 «</w:t>
      </w:r>
      <w:r w:rsidR="003149A8" w:rsidRPr="003149A8">
        <w:rPr>
          <w:lang w:eastAsia="ru-RU"/>
        </w:rPr>
        <w:t xml:space="preserve">Бюст Героя Советского Союза М.С. </w:t>
      </w:r>
      <w:proofErr w:type="spellStart"/>
      <w:r w:rsidR="003149A8" w:rsidRPr="003149A8">
        <w:rPr>
          <w:lang w:eastAsia="ru-RU"/>
        </w:rPr>
        <w:t>Карнакова</w:t>
      </w:r>
      <w:proofErr w:type="spellEnd"/>
      <w:r w:rsidR="003149A8" w:rsidRPr="003149A8">
        <w:rPr>
          <w:lang w:eastAsia="ru-RU"/>
        </w:rPr>
        <w:t>, участника Великой Отечественной войны (1941-1945 гг.)</w:t>
      </w:r>
      <w:r w:rsidRPr="003149A8">
        <w:rPr>
          <w:lang w:eastAsia="ru-RU"/>
        </w:rPr>
        <w:t xml:space="preserve">», расположенный по адресу: </w:t>
      </w:r>
      <w:r w:rsidR="003149A8" w:rsidRPr="003149A8">
        <w:rPr>
          <w:lang w:eastAsia="ru-RU"/>
        </w:rPr>
        <w:t xml:space="preserve">Алтайский край, </w:t>
      </w:r>
      <w:proofErr w:type="spellStart"/>
      <w:r w:rsidR="003149A8" w:rsidRPr="003149A8">
        <w:rPr>
          <w:lang w:eastAsia="ru-RU"/>
        </w:rPr>
        <w:t>Топчихинский</w:t>
      </w:r>
      <w:proofErr w:type="spellEnd"/>
      <w:r w:rsidR="003149A8" w:rsidRPr="003149A8">
        <w:rPr>
          <w:lang w:eastAsia="ru-RU"/>
        </w:rPr>
        <w:t xml:space="preserve"> район, пос. Кировский, в 15 метрах </w:t>
      </w:r>
      <w:proofErr w:type="gramStart"/>
      <w:r w:rsidR="003149A8" w:rsidRPr="003149A8">
        <w:rPr>
          <w:lang w:eastAsia="ru-RU"/>
        </w:rPr>
        <w:t>от здания</w:t>
      </w:r>
      <w:proofErr w:type="gramEnd"/>
      <w:r w:rsidR="003149A8" w:rsidRPr="003149A8">
        <w:rPr>
          <w:lang w:eastAsia="ru-RU"/>
        </w:rPr>
        <w:t xml:space="preserve"> расположенного по адресу ул. Кирова, 32</w:t>
      </w:r>
      <w:r w:rsidRPr="003149A8">
        <w:rPr>
          <w:lang w:eastAsia="ru-RU"/>
        </w:rPr>
        <w:t xml:space="preserve">, с реестровым номером </w:t>
      </w:r>
      <w:r w:rsidR="003149A8" w:rsidRPr="003149A8">
        <w:rPr>
          <w:lang w:eastAsia="ru-RU"/>
        </w:rPr>
        <w:t>221610469940005;</w:t>
      </w:r>
    </w:p>
    <w:p w:rsidR="003149A8" w:rsidRPr="003149A8" w:rsidRDefault="003149A8" w:rsidP="003149A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3149A8">
        <w:rPr>
          <w:lang w:eastAsia="ru-RU"/>
        </w:rPr>
        <w:t>Топчихинский</w:t>
      </w:r>
      <w:proofErr w:type="spellEnd"/>
      <w:r w:rsidRPr="003149A8">
        <w:rPr>
          <w:lang w:eastAsia="ru-RU"/>
        </w:rPr>
        <w:t xml:space="preserve"> район, п. Кировский, ул. Кирова, </w:t>
      </w:r>
      <w:proofErr w:type="gramStart"/>
      <w:r w:rsidRPr="003149A8">
        <w:rPr>
          <w:lang w:eastAsia="ru-RU"/>
        </w:rPr>
        <w:t>28</w:t>
      </w:r>
      <w:proofErr w:type="gramEnd"/>
      <w:r w:rsidRPr="003149A8">
        <w:rPr>
          <w:lang w:eastAsia="ru-RU"/>
        </w:rPr>
        <w:t xml:space="preserve"> а, с рее</w:t>
      </w:r>
      <w:r w:rsidR="004B6E2E">
        <w:rPr>
          <w:lang w:eastAsia="ru-RU"/>
        </w:rPr>
        <w:t xml:space="preserve">стровым номером 221610695100005, границы территории и режим использования территории объекта культурного наследия утверждены Приказом </w:t>
      </w:r>
      <w:proofErr w:type="spellStart"/>
      <w:r w:rsidR="004B6E2E">
        <w:rPr>
          <w:lang w:eastAsia="ru-RU"/>
        </w:rPr>
        <w:t>Алтайохранкультуры</w:t>
      </w:r>
      <w:proofErr w:type="spellEnd"/>
      <w:r w:rsidR="004B6E2E">
        <w:rPr>
          <w:lang w:eastAsia="ru-RU"/>
        </w:rPr>
        <w:t xml:space="preserve"> №1199 от 11.10.2022.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 Зона охраны объекта культурного наследия установлена и утверждены режимы использования земель постановлением Правительства Алтайского края от 17.05.2021 года № 482.</w:t>
      </w:r>
    </w:p>
    <w:p w:rsidR="0009476C" w:rsidRPr="001229E1" w:rsidRDefault="0009476C" w:rsidP="0009476C">
      <w:pPr>
        <w:shd w:val="clear" w:color="auto" w:fill="FFFFFF"/>
        <w:ind w:firstLine="851"/>
        <w:jc w:val="both"/>
        <w:rPr>
          <w:lang w:eastAsia="ru-RU"/>
        </w:rPr>
      </w:pPr>
      <w:r w:rsidRPr="001229E1">
        <w:rPr>
          <w:lang w:eastAsia="ru-RU"/>
        </w:rPr>
        <w:t xml:space="preserve">На территории </w:t>
      </w:r>
      <w:r>
        <w:rPr>
          <w:lang w:eastAsia="ru-RU"/>
        </w:rPr>
        <w:t>МО Кировский сельсовет</w:t>
      </w:r>
      <w:r w:rsidRPr="001229E1">
        <w:rPr>
          <w:lang w:eastAsia="ru-RU"/>
        </w:rPr>
        <w:t xml:space="preserve"> отсутствуют памятники археологии федерального значения.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Комплексное развитие территории осуществляется в соответствии с положениями Градостроительного Кодекса, а также с гражданским законодательством, жилищным законодательством, земельным законодательством, законодательством об охране объектов культурного наследия (памятников истории и культуры) народов Российской Федерации, законодательством в области охраны окружающей среды.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На карте градостроительного зонирования территории МО </w:t>
      </w:r>
      <w:r>
        <w:rPr>
          <w:lang w:eastAsia="ru-RU"/>
        </w:rPr>
        <w:t>Кировский</w:t>
      </w:r>
      <w:r w:rsidRPr="001229E1">
        <w:rPr>
          <w:lang w:eastAsia="ru-RU"/>
        </w:rPr>
        <w:t xml:space="preserve"> сельсовет выделены следующие виды территориальных зон: </w:t>
      </w:r>
    </w:p>
    <w:p w:rsidR="0009476C" w:rsidRPr="005714D4" w:rsidRDefault="0009476C" w:rsidP="005714D4">
      <w:pPr>
        <w:keepNext/>
        <w:keepLines/>
        <w:spacing w:before="120" w:after="120"/>
        <w:ind w:left="720"/>
        <w:jc w:val="right"/>
        <w:rPr>
          <w:iCs/>
          <w:spacing w:val="-13"/>
        </w:rPr>
      </w:pPr>
      <w:r w:rsidRPr="005714D4">
        <w:rPr>
          <w:iCs/>
          <w:spacing w:val="-13"/>
        </w:rPr>
        <w:t>Таблица 1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35"/>
        <w:gridCol w:w="852"/>
        <w:gridCol w:w="5350"/>
      </w:tblGrid>
      <w:tr w:rsidR="0009476C" w:rsidRPr="001229E1" w:rsidTr="005714D4">
        <w:trPr>
          <w:trHeight w:val="254"/>
          <w:tblHeader/>
          <w:jc w:val="center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Кодовые обозначения территориальных зон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Наименование территориальных зон</w:t>
            </w:r>
          </w:p>
        </w:tc>
      </w:tr>
      <w:tr w:rsidR="0009476C" w:rsidRPr="001229E1" w:rsidTr="005714D4">
        <w:trPr>
          <w:trHeight w:val="303"/>
          <w:jc w:val="center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Жилая зона (Ж)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631F99">
            <w:pPr>
              <w:jc w:val="center"/>
              <w:rPr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Ж-1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Зона застройки индивидуальными жилыми </w:t>
            </w:r>
          </w:p>
        </w:tc>
      </w:tr>
      <w:tr w:rsidR="0009476C" w:rsidRPr="001229E1" w:rsidTr="005714D4">
        <w:trPr>
          <w:trHeight w:val="266"/>
          <w:jc w:val="center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Общественно-деловая зона (О)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35BCD" w:rsidP="00035BCD">
            <w:pPr>
              <w:jc w:val="both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Общественно-делов</w:t>
            </w:r>
            <w:r>
              <w:rPr>
                <w:bCs/>
                <w:sz w:val="20"/>
                <w:szCs w:val="20"/>
              </w:rPr>
              <w:t>ые зоны</w:t>
            </w:r>
          </w:p>
        </w:tc>
      </w:tr>
      <w:tr w:rsidR="00035BCD" w:rsidRPr="001229E1" w:rsidTr="005714D4">
        <w:trPr>
          <w:trHeight w:val="138"/>
          <w:jc w:val="center"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bCs/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 xml:space="preserve">Производственные зоны, зоны инженерной и транспортной инфраструктур (П, </w:t>
            </w:r>
            <w:proofErr w:type="gramStart"/>
            <w:r w:rsidRPr="003A5549">
              <w:rPr>
                <w:bCs/>
                <w:sz w:val="20"/>
                <w:szCs w:val="20"/>
              </w:rPr>
              <w:t>И</w:t>
            </w:r>
            <w:proofErr w:type="gramEnd"/>
            <w:r w:rsidRPr="003A5549">
              <w:rPr>
                <w:bCs/>
                <w:sz w:val="20"/>
                <w:szCs w:val="20"/>
              </w:rPr>
              <w:t>, Т)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3A5549" w:rsidRDefault="00035BCD" w:rsidP="00035BCD">
            <w:pPr>
              <w:jc w:val="center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>П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3A5549" w:rsidRDefault="00035BCD" w:rsidP="00035BCD">
            <w:pPr>
              <w:jc w:val="both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 xml:space="preserve">Производственная зона </w:t>
            </w:r>
          </w:p>
        </w:tc>
      </w:tr>
      <w:tr w:rsidR="00035BCD" w:rsidRPr="001229E1" w:rsidTr="005714D4">
        <w:trPr>
          <w:trHeight w:val="138"/>
          <w:jc w:val="center"/>
        </w:trPr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3A5549" w:rsidRDefault="00035BCD" w:rsidP="0003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3A5549" w:rsidRDefault="00035BCD" w:rsidP="00035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A5549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t>инженерной инфраструктуры</w:t>
            </w:r>
          </w:p>
        </w:tc>
      </w:tr>
      <w:tr w:rsidR="00035BCD" w:rsidRPr="001229E1" w:rsidTr="005714D4">
        <w:trPr>
          <w:trHeight w:val="216"/>
          <w:jc w:val="center"/>
        </w:trPr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Т-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both"/>
              <w:rPr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внешнего транспорта</w:t>
            </w:r>
          </w:p>
        </w:tc>
      </w:tr>
      <w:tr w:rsidR="00035BCD" w:rsidRPr="001229E1" w:rsidTr="005714D4">
        <w:trPr>
          <w:trHeight w:val="216"/>
          <w:jc w:val="center"/>
        </w:trPr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Т-2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both"/>
              <w:rPr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 xml:space="preserve">Зона </w:t>
            </w:r>
            <w:r>
              <w:rPr>
                <w:rFonts w:eastAsia="MS Mincho"/>
                <w:sz w:val="20"/>
                <w:szCs w:val="20"/>
              </w:rPr>
              <w:t>объектов транспортной инфраструктуры</w:t>
            </w:r>
          </w:p>
        </w:tc>
      </w:tr>
      <w:tr w:rsidR="00035BCD" w:rsidRPr="001229E1" w:rsidTr="005714D4">
        <w:trPr>
          <w:trHeight w:val="293"/>
          <w:jc w:val="center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3A5549" w:rsidRDefault="00035BCD" w:rsidP="00035BCD">
            <w:pPr>
              <w:jc w:val="center"/>
              <w:rPr>
                <w:bCs/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>Зоны рекреационного назначения (Р)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3A5549" w:rsidRDefault="00035BCD" w:rsidP="00035BCD">
            <w:pPr>
              <w:jc w:val="center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>Р-1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3A5549" w:rsidRDefault="00035BCD" w:rsidP="00035BCD">
            <w:pPr>
              <w:jc w:val="both"/>
              <w:rPr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 xml:space="preserve">Зона озелененных территорий общего пользования </w:t>
            </w:r>
          </w:p>
        </w:tc>
      </w:tr>
      <w:tr w:rsidR="00035BCD" w:rsidRPr="001229E1" w:rsidTr="005714D4">
        <w:trPr>
          <w:trHeight w:val="293"/>
          <w:jc w:val="center"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специального назначения (С</w:t>
            </w:r>
            <w:r>
              <w:rPr>
                <w:rFonts w:eastAsia="MS Mincho"/>
                <w:sz w:val="20"/>
                <w:szCs w:val="20"/>
              </w:rPr>
              <w:t>Н</w:t>
            </w:r>
            <w:r w:rsidRPr="001229E1">
              <w:rPr>
                <w:rFonts w:eastAsia="MS Mincho"/>
                <w:sz w:val="20"/>
                <w:szCs w:val="20"/>
              </w:rPr>
              <w:t>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</w:t>
            </w:r>
            <w:r w:rsidRPr="001229E1">
              <w:rPr>
                <w:sz w:val="20"/>
                <w:szCs w:val="20"/>
              </w:rPr>
              <w:t>-1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кладбищ</w:t>
            </w:r>
          </w:p>
        </w:tc>
      </w:tr>
      <w:tr w:rsidR="00035BCD" w:rsidRPr="001229E1" w:rsidTr="005714D4">
        <w:trPr>
          <w:trHeight w:val="263"/>
          <w:jc w:val="center"/>
        </w:trPr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</w:t>
            </w:r>
            <w:r w:rsidRPr="001229E1">
              <w:rPr>
                <w:sz w:val="20"/>
                <w:szCs w:val="20"/>
              </w:rPr>
              <w:t>-2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</w:tr>
      <w:tr w:rsidR="00035BCD" w:rsidRPr="001229E1" w:rsidTr="005714D4">
        <w:trPr>
          <w:trHeight w:val="237"/>
          <w:jc w:val="center"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Зона сельскохозяйственного</w:t>
            </w:r>
          </w:p>
          <w:p w:rsidR="00035BCD" w:rsidRPr="001229E1" w:rsidRDefault="00035BCD" w:rsidP="00035BC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использования (СХ)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СХ-1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сельскохозяйственного использования</w:t>
            </w:r>
            <w:r>
              <w:rPr>
                <w:sz w:val="20"/>
                <w:szCs w:val="20"/>
              </w:rPr>
              <w:t xml:space="preserve"> в границах населенного пункта</w:t>
            </w:r>
          </w:p>
        </w:tc>
      </w:tr>
      <w:tr w:rsidR="00035BCD" w:rsidRPr="001229E1" w:rsidTr="005714D4">
        <w:trPr>
          <w:trHeight w:val="451"/>
          <w:jc w:val="center"/>
        </w:trPr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D" w:rsidRPr="001229E1" w:rsidRDefault="00035BCD" w:rsidP="00035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</w:tr>
    </w:tbl>
    <w:p w:rsidR="005714D4" w:rsidRDefault="005714D4" w:rsidP="0009476C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7" w:name="_Toc118843423"/>
    </w:p>
    <w:p w:rsidR="005714D4" w:rsidRDefault="005714D4">
      <w:pPr>
        <w:rPr>
          <w:b/>
          <w:bCs/>
          <w:iCs/>
          <w:lang w:eastAsia="ru-RU"/>
        </w:rPr>
      </w:pPr>
      <w:r>
        <w:rPr>
          <w:i/>
          <w:lang w:eastAsia="ru-RU"/>
        </w:rPr>
        <w:br w:type="page"/>
      </w:r>
    </w:p>
    <w:p w:rsidR="0009476C" w:rsidRPr="001229E1" w:rsidRDefault="0009476C" w:rsidP="0009476C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8" w:name="_Toc16917982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8. Виды зон с особыми условиями использования территории</w:t>
      </w:r>
      <w:bookmarkEnd w:id="37"/>
      <w:bookmarkEnd w:id="38"/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ind w:firstLine="709"/>
        <w:jc w:val="both"/>
      </w:pPr>
      <w:r w:rsidRPr="001229E1">
        <w:t>1.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деятельности: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санитарно-защитные зоны объектов сельскохозяйственного производства, производственных объектов и объектов специального назначения;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охранные зоны объектов инженерной и транспортной инфраструктур (придорожные полосы);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зона охраны объектов культурного наследия: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зоны санитарной охраны источников питьевого водоснабжения;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водоохранная зона, прибрежная защитная полоса (в том числе береговая полоса).</w:t>
      </w:r>
    </w:p>
    <w:p w:rsidR="0009476C" w:rsidRPr="001229E1" w:rsidRDefault="0009476C" w:rsidP="0009476C">
      <w:pPr>
        <w:widowControl w:val="0"/>
        <w:ind w:firstLine="709"/>
        <w:jc w:val="both"/>
      </w:pPr>
      <w:r w:rsidRPr="001229E1">
        <w:t xml:space="preserve">2. Конкретный состав и содержание ограничений на использование территории устанавливается законодательством и нормативно–правовыми актами Российской Федерации, Алтайского края,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функционального назначения территориальной зоны и параметров объектов. </w:t>
      </w:r>
    </w:p>
    <w:p w:rsidR="0009476C" w:rsidRPr="001229E1" w:rsidRDefault="0009476C" w:rsidP="0009476C">
      <w:pPr>
        <w:keepNext/>
        <w:keepLines/>
        <w:ind w:firstLine="709"/>
        <w:jc w:val="both"/>
      </w:pPr>
      <w:r w:rsidRPr="001229E1">
        <w:t xml:space="preserve">3. На карте градостроительного зонирования МО </w:t>
      </w:r>
      <w:r>
        <w:t>Кировский</w:t>
      </w:r>
      <w:r w:rsidRPr="001229E1">
        <w:t xml:space="preserve"> сельсовет отражены следующие параметры зон с особыми условиями использования территории: 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охранная зона линии электропередачи напряжением 10 кВ составляет 10 м от проекции на землю от крайних фазных проводов в направлении, перпендикулярном к линиям электропередач;</w:t>
      </w:r>
    </w:p>
    <w:p w:rsidR="0009476C" w:rsidRPr="001229E1" w:rsidRDefault="0009476C" w:rsidP="0009476C">
      <w:pPr>
        <w:tabs>
          <w:tab w:val="left" w:pos="1134"/>
        </w:tabs>
        <w:ind w:firstLine="709"/>
        <w:jc w:val="both"/>
      </w:pPr>
      <w:r w:rsidRPr="001229E1">
        <w:t>- охранная зона линии электропередачи напряжением 110 кВ составляет 20 м от проекции на землю от крайних фазных проводов в направлении, перпендикулярном к линиям электропередач;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охранная зона линии связи не менее 2 м по обе стороны от объекта;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229E1">
        <w:t>зоны санитарной охраны источника водоснабжения в соответствии с СанПиНом 2.1.4.1110-02 «Зоны санитарной охраны источников водоснабжения и водопроводов питьевого назначения»;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водоохранная зона, прибрежная защитная полоса водных объектов - в соответствии со ст.65 Водного Кодекса РФ;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береговые полосы водных объектов - в соответствии со ст.6 Водного Кодекса РФ;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1229E1">
        <w:rPr>
          <w:lang w:eastAsia="ru-RU"/>
        </w:rPr>
        <w:t>охранная зона объекта культурного наследия с присвоенным реестровым номером 22:49-6.453.</w:t>
      </w:r>
    </w:p>
    <w:p w:rsidR="005714D4" w:rsidRPr="001229E1" w:rsidRDefault="005714D4" w:rsidP="005714D4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9" w:name="_Toc118843424"/>
      <w:bookmarkStart w:id="40" w:name="_Toc169179824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9.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</w:r>
      <w:bookmarkEnd w:id="39"/>
      <w:bookmarkEnd w:id="40"/>
    </w:p>
    <w:p w:rsidR="005714D4" w:rsidRPr="001229E1" w:rsidRDefault="005714D4" w:rsidP="005714D4">
      <w:pPr>
        <w:ind w:firstLine="851"/>
        <w:jc w:val="both"/>
      </w:pPr>
      <w:r w:rsidRPr="001229E1">
        <w:t xml:space="preserve">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деятельности, установленные законодательством Российской Федерации. Ссылки на соответствующие нормативные правовые акты в таблице 2 статьи 8 настоящих </w:t>
      </w:r>
      <w:r>
        <w:t>П</w:t>
      </w:r>
      <w:r w:rsidRPr="001229E1">
        <w:t>равил.</w:t>
      </w:r>
    </w:p>
    <w:p w:rsidR="005714D4" w:rsidRPr="001229E1" w:rsidRDefault="005714D4" w:rsidP="005714D4">
      <w:pPr>
        <w:ind w:firstLine="851"/>
        <w:jc w:val="both"/>
      </w:pPr>
      <w:r w:rsidRPr="001229E1">
        <w:t>В случае изменения нормативных правовых актов, установивших ограничения использования земельных участков и объектов капитального строительства в части содержания установленных ограничений, подлежат применению ограничения, установленные федеральным законом и (или) принятым в соответствии с федеральным законом нормативным правовым актом, а Правила подлежат приведению в соответствие с законодательством, установившим ограничения.</w:t>
      </w:r>
    </w:p>
    <w:p w:rsidR="005714D4" w:rsidRDefault="005714D4">
      <w:pPr>
        <w:rPr>
          <w:iCs/>
          <w:spacing w:val="-13"/>
        </w:rPr>
      </w:pPr>
      <w:r>
        <w:rPr>
          <w:iCs/>
          <w:spacing w:val="-13"/>
        </w:rPr>
        <w:br w:type="page"/>
      </w:r>
    </w:p>
    <w:p w:rsidR="0009476C" w:rsidRPr="005714D4" w:rsidRDefault="0009476C" w:rsidP="005714D4">
      <w:pPr>
        <w:keepNext/>
        <w:keepLines/>
        <w:spacing w:before="120" w:after="120"/>
        <w:ind w:left="720"/>
        <w:jc w:val="right"/>
        <w:rPr>
          <w:iCs/>
          <w:spacing w:val="-13"/>
        </w:rPr>
      </w:pPr>
      <w:r w:rsidRPr="005714D4">
        <w:rPr>
          <w:iCs/>
          <w:spacing w:val="-13"/>
        </w:rPr>
        <w:lastRenderedPageBreak/>
        <w:t>Таблица 2</w:t>
      </w:r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jc w:val="center"/>
        <w:rPr>
          <w:b/>
        </w:rPr>
      </w:pPr>
      <w:r w:rsidRPr="001229E1">
        <w:rPr>
          <w:b/>
        </w:rPr>
        <w:t>ВИДЫ ЗОН С ОСОБЫМИ УСЛОВИЯМИ ИСПОЛЬЗОВАНИЯ ТЕРРИТОРИИ</w:t>
      </w:r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3118"/>
        <w:gridCol w:w="4681"/>
      </w:tblGrid>
      <w:tr w:rsidR="0009476C" w:rsidRPr="005714D4" w:rsidTr="005714D4">
        <w:trPr>
          <w:cantSplit/>
          <w:trHeight w:val="444"/>
          <w:tblHeader/>
        </w:trPr>
        <w:tc>
          <w:tcPr>
            <w:tcW w:w="1073" w:type="pct"/>
            <w:shd w:val="clear" w:color="auto" w:fill="D9D9D9"/>
            <w:vAlign w:val="center"/>
          </w:tcPr>
          <w:p w:rsidR="0009476C" w:rsidRPr="005714D4" w:rsidRDefault="0009476C" w:rsidP="000947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14D4">
              <w:rPr>
                <w:b/>
                <w:sz w:val="20"/>
                <w:szCs w:val="20"/>
              </w:rPr>
              <w:t>Виды зон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09476C" w:rsidRPr="005714D4" w:rsidRDefault="0009476C" w:rsidP="000947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14D4">
              <w:rPr>
                <w:b/>
                <w:sz w:val="20"/>
                <w:szCs w:val="20"/>
              </w:rPr>
              <w:t>Разновидности видов зон</w:t>
            </w:r>
          </w:p>
        </w:tc>
        <w:tc>
          <w:tcPr>
            <w:tcW w:w="2357" w:type="pct"/>
            <w:shd w:val="clear" w:color="auto" w:fill="D9D9D9"/>
            <w:vAlign w:val="center"/>
          </w:tcPr>
          <w:p w:rsidR="0009476C" w:rsidRPr="005714D4" w:rsidRDefault="0009476C" w:rsidP="000947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14D4">
              <w:rPr>
                <w:b/>
                <w:sz w:val="20"/>
                <w:szCs w:val="20"/>
              </w:rPr>
              <w:t>Нормативно-правовое основание</w:t>
            </w:r>
          </w:p>
        </w:tc>
      </w:tr>
      <w:tr w:rsidR="0009476C" w:rsidRPr="005714D4" w:rsidTr="005714D4">
        <w:trPr>
          <w:cantSplit/>
          <w:trHeight w:val="1006"/>
        </w:trPr>
        <w:tc>
          <w:tcPr>
            <w:tcW w:w="1073" w:type="pct"/>
            <w:vMerge w:val="restart"/>
            <w:shd w:val="clear" w:color="auto" w:fill="auto"/>
            <w:vAlign w:val="center"/>
          </w:tcPr>
          <w:p w:rsidR="0009476C" w:rsidRPr="005714D4" w:rsidRDefault="0009476C" w:rsidP="005714D4">
            <w:pPr>
              <w:widowControl w:val="0"/>
              <w:ind w:left="137" w:right="142" w:firstLine="10"/>
              <w:jc w:val="center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Охранные</w:t>
            </w:r>
            <w:r w:rsidR="005714D4">
              <w:rPr>
                <w:sz w:val="20"/>
                <w:szCs w:val="20"/>
              </w:rPr>
              <w:t xml:space="preserve"> </w:t>
            </w:r>
            <w:r w:rsidRPr="005714D4">
              <w:rPr>
                <w:sz w:val="20"/>
                <w:szCs w:val="20"/>
              </w:rPr>
              <w:t>зоны</w:t>
            </w:r>
          </w:p>
        </w:tc>
        <w:tc>
          <w:tcPr>
            <w:tcW w:w="1570" w:type="pct"/>
            <w:vMerge w:val="restart"/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ind w:left="206" w:right="259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ОЗ объектов электросетевого хозяйства</w:t>
            </w:r>
          </w:p>
          <w:p w:rsidR="0009476C" w:rsidRPr="005714D4" w:rsidRDefault="0009476C" w:rsidP="0009476C">
            <w:pPr>
              <w:widowControl w:val="0"/>
              <w:ind w:left="206" w:right="259"/>
              <w:jc w:val="both"/>
              <w:rPr>
                <w:sz w:val="20"/>
                <w:szCs w:val="20"/>
              </w:rPr>
            </w:pPr>
          </w:p>
          <w:p w:rsidR="0009476C" w:rsidRPr="005714D4" w:rsidRDefault="0009476C" w:rsidP="0009476C">
            <w:pPr>
              <w:widowControl w:val="0"/>
              <w:ind w:left="142" w:right="259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ОЗ линий сооружений связи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09476C" w:rsidRPr="005714D4" w:rsidRDefault="0009476C" w:rsidP="005714D4">
            <w:pPr>
              <w:widowControl w:val="0"/>
              <w:ind w:left="142" w:right="145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Постановление Правительства Российской Федерации от 24.02.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9476C" w:rsidRPr="005714D4" w:rsidTr="005714D4">
        <w:trPr>
          <w:cantSplit/>
          <w:trHeight w:val="541"/>
        </w:trPr>
        <w:tc>
          <w:tcPr>
            <w:tcW w:w="1073" w:type="pct"/>
            <w:vMerge/>
            <w:shd w:val="clear" w:color="auto" w:fill="auto"/>
          </w:tcPr>
          <w:p w:rsidR="0009476C" w:rsidRPr="005714D4" w:rsidRDefault="0009476C" w:rsidP="0009476C">
            <w:pPr>
              <w:widowControl w:val="0"/>
              <w:snapToGrid w:val="0"/>
              <w:ind w:left="137" w:right="142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pct"/>
            <w:vMerge/>
            <w:shd w:val="clear" w:color="auto" w:fill="auto"/>
          </w:tcPr>
          <w:p w:rsidR="0009476C" w:rsidRPr="005714D4" w:rsidRDefault="0009476C" w:rsidP="0009476C">
            <w:pPr>
              <w:widowControl w:val="0"/>
              <w:ind w:left="206" w:right="259"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09476C" w:rsidRPr="005714D4" w:rsidRDefault="0009476C" w:rsidP="005714D4">
            <w:pPr>
              <w:widowControl w:val="0"/>
              <w:ind w:left="142" w:right="145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Федеральный закон от 07.07.2003г.</w:t>
            </w:r>
          </w:p>
          <w:p w:rsidR="0009476C" w:rsidRPr="005714D4" w:rsidRDefault="0009476C" w:rsidP="005714D4">
            <w:pPr>
              <w:widowControl w:val="0"/>
              <w:ind w:left="142" w:right="145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№ 126-ФЗ «О связи»</w:t>
            </w:r>
          </w:p>
        </w:tc>
      </w:tr>
      <w:tr w:rsidR="0009476C" w:rsidRPr="005714D4" w:rsidTr="005714D4">
        <w:trPr>
          <w:cantSplit/>
          <w:trHeight w:val="905"/>
        </w:trPr>
        <w:tc>
          <w:tcPr>
            <w:tcW w:w="1073" w:type="pct"/>
            <w:vMerge/>
            <w:shd w:val="clear" w:color="auto" w:fill="auto"/>
          </w:tcPr>
          <w:p w:rsidR="0009476C" w:rsidRPr="005714D4" w:rsidRDefault="0009476C" w:rsidP="0009476C">
            <w:pPr>
              <w:widowControl w:val="0"/>
              <w:snapToGrid w:val="0"/>
              <w:ind w:left="137" w:right="142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pct"/>
            <w:vMerge/>
            <w:shd w:val="clear" w:color="auto" w:fill="auto"/>
          </w:tcPr>
          <w:p w:rsidR="0009476C" w:rsidRPr="005714D4" w:rsidRDefault="0009476C" w:rsidP="0009476C">
            <w:pPr>
              <w:widowControl w:val="0"/>
              <w:ind w:left="206" w:right="259"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09476C" w:rsidRPr="005714D4" w:rsidRDefault="0009476C" w:rsidP="005714D4">
            <w:pPr>
              <w:widowControl w:val="0"/>
              <w:ind w:left="142" w:right="145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Постановление Правительства РФ от 09.06.1995 г. №578 «Об утверждении Правил охраны линий и сооружений связи Российской Федерации»</w:t>
            </w:r>
          </w:p>
        </w:tc>
      </w:tr>
      <w:tr w:rsidR="0009476C" w:rsidRPr="005714D4" w:rsidTr="005714D4">
        <w:trPr>
          <w:cantSplit/>
          <w:trHeight w:val="905"/>
        </w:trPr>
        <w:tc>
          <w:tcPr>
            <w:tcW w:w="1073" w:type="pct"/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snapToGrid w:val="0"/>
              <w:ind w:left="137" w:right="142" w:firstLine="10"/>
              <w:jc w:val="center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Зоны санитарной охраны источника водоснабжения</w:t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5714D4" w:rsidRDefault="0009476C" w:rsidP="0009476C">
            <w:pPr>
              <w:widowControl w:val="0"/>
              <w:ind w:left="206" w:right="259"/>
              <w:jc w:val="center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 xml:space="preserve">ЗСО источников </w:t>
            </w:r>
          </w:p>
          <w:p w:rsidR="0009476C" w:rsidRPr="005714D4" w:rsidRDefault="0009476C" w:rsidP="0009476C">
            <w:pPr>
              <w:widowControl w:val="0"/>
              <w:ind w:left="206" w:right="259"/>
              <w:jc w:val="center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водоснабжения</w:t>
            </w:r>
          </w:p>
          <w:p w:rsidR="0009476C" w:rsidRPr="005714D4" w:rsidRDefault="0009476C" w:rsidP="0009476C">
            <w:pPr>
              <w:widowControl w:val="0"/>
              <w:ind w:left="206" w:right="259"/>
              <w:jc w:val="center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СЗ полоса водоводов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09476C" w:rsidRPr="005714D4" w:rsidRDefault="0009476C" w:rsidP="005714D4">
            <w:pPr>
              <w:widowControl w:val="0"/>
              <w:ind w:left="142" w:right="145"/>
              <w:jc w:val="both"/>
              <w:rPr>
                <w:sz w:val="20"/>
                <w:szCs w:val="20"/>
                <w:highlight w:val="yellow"/>
              </w:rPr>
            </w:pPr>
            <w:r w:rsidRPr="005714D4">
              <w:rPr>
                <w:sz w:val="20"/>
                <w:szCs w:val="20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09476C" w:rsidRPr="005714D4" w:rsidTr="00571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ind w:left="137" w:right="142" w:firstLine="10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Водоохранные зоны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ind w:left="206" w:right="259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ВЗ водных объектов;</w:t>
            </w:r>
          </w:p>
          <w:p w:rsidR="0009476C" w:rsidRPr="005714D4" w:rsidRDefault="0009476C" w:rsidP="0009476C">
            <w:pPr>
              <w:widowControl w:val="0"/>
              <w:ind w:left="206" w:right="259" w:hanging="30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ПЗП (прибрежная защитная полоса) водных объектов с учетом береговой полосы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5714D4">
            <w:pPr>
              <w:widowControl w:val="0"/>
              <w:ind w:left="142" w:right="145"/>
              <w:jc w:val="both"/>
              <w:rPr>
                <w:sz w:val="20"/>
                <w:szCs w:val="20"/>
                <w:highlight w:val="yellow"/>
              </w:rPr>
            </w:pPr>
            <w:r w:rsidRPr="005714D4">
              <w:rPr>
                <w:sz w:val="20"/>
                <w:szCs w:val="20"/>
              </w:rPr>
              <w:t>Водный кодекс Российской Федерации от 03.06.2006 г. №74-ФЗ</w:t>
            </w:r>
          </w:p>
        </w:tc>
      </w:tr>
      <w:tr w:rsidR="0009476C" w:rsidRPr="005714D4" w:rsidTr="00571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09476C">
            <w:pPr>
              <w:ind w:left="137" w:right="142" w:firstLine="10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Государственная охрана объектов культурного наследия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09476C">
            <w:pPr>
              <w:ind w:left="206" w:right="259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Защитная зона объектов культурного наследия</w:t>
            </w:r>
          </w:p>
        </w:tc>
        <w:tc>
          <w:tcPr>
            <w:tcW w:w="2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5714D4">
            <w:pPr>
              <w:widowControl w:val="0"/>
              <w:ind w:left="142" w:right="145"/>
              <w:jc w:val="both"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</w:rPr>
              <w:t>Федеральный закон от 25.06.2002 №73-ФЗ "Об объектах культурного наследия (памятниках истории и культуры) народов Российской Федерации"</w:t>
            </w:r>
          </w:p>
        </w:tc>
      </w:tr>
      <w:tr w:rsidR="0009476C" w:rsidRPr="005714D4" w:rsidTr="00571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ind w:left="147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ind w:left="206" w:right="259"/>
              <w:jc w:val="both"/>
              <w:rPr>
                <w:sz w:val="20"/>
                <w:szCs w:val="20"/>
                <w:highlight w:val="yellow"/>
              </w:rPr>
            </w:pPr>
            <w:r w:rsidRPr="005714D4">
              <w:rPr>
                <w:sz w:val="20"/>
                <w:szCs w:val="20"/>
              </w:rPr>
              <w:t>Территория объекта культурного наследия, границы территории объекта культурного наследия</w:t>
            </w:r>
          </w:p>
        </w:tc>
        <w:tc>
          <w:tcPr>
            <w:tcW w:w="2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ind w:left="142" w:right="145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09476C" w:rsidRPr="001229E1" w:rsidRDefault="0009476C" w:rsidP="005714D4">
      <w:pPr>
        <w:tabs>
          <w:tab w:val="left" w:pos="1134"/>
        </w:tabs>
        <w:spacing w:before="120" w:line="276" w:lineRule="auto"/>
        <w:ind w:firstLine="851"/>
        <w:jc w:val="both"/>
        <w:rPr>
          <w:b/>
        </w:rPr>
      </w:pPr>
      <w:r>
        <w:rPr>
          <w:b/>
        </w:rPr>
        <w:t>9.</w:t>
      </w:r>
      <w:r w:rsidRPr="001229E1">
        <w:rPr>
          <w:b/>
        </w:rPr>
        <w:t>1. Охранные зоны объектов инженерной инфраструктуры</w:t>
      </w:r>
    </w:p>
    <w:p w:rsidR="0009476C" w:rsidRPr="001229E1" w:rsidRDefault="0009476C" w:rsidP="005714D4">
      <w:pPr>
        <w:tabs>
          <w:tab w:val="left" w:pos="1134"/>
        </w:tabs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электрических сетей.</w:t>
      </w:r>
    </w:p>
    <w:p w:rsidR="0009476C" w:rsidRPr="001229E1" w:rsidRDefault="0009476C" w:rsidP="005714D4">
      <w:pPr>
        <w:tabs>
          <w:tab w:val="left" w:pos="1134"/>
        </w:tabs>
        <w:ind w:firstLine="851"/>
        <w:jc w:val="both"/>
      </w:pPr>
      <w:r w:rsidRPr="001229E1">
        <w:t>В пределах охранных зон ЛЭП без письменного согласия организации, в ведении которых находятся эти сети, запрещается:</w:t>
      </w:r>
    </w:p>
    <w:p w:rsidR="0009476C" w:rsidRPr="001229E1" w:rsidRDefault="0009476C" w:rsidP="005714D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229E1">
        <w:t>производить строительство, капитальный ремонт, снос любых зданий и сооружений;</w:t>
      </w:r>
    </w:p>
    <w:p w:rsidR="0009476C" w:rsidRPr="001229E1" w:rsidRDefault="0009476C" w:rsidP="005714D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229E1"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09476C" w:rsidRPr="001229E1" w:rsidRDefault="0009476C" w:rsidP="005714D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229E1">
        <w:t>размещать автозаправочные станции;</w:t>
      </w:r>
    </w:p>
    <w:p w:rsidR="0009476C" w:rsidRPr="001229E1" w:rsidRDefault="0009476C" w:rsidP="005714D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229E1">
        <w:t>устраивать свалки снега, мусора и грунта;</w:t>
      </w:r>
    </w:p>
    <w:p w:rsidR="0009476C" w:rsidRPr="001229E1" w:rsidRDefault="0009476C" w:rsidP="005714D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229E1">
        <w:t>складировать корма, удобрения, солому, разводить огонь;</w:t>
      </w:r>
    </w:p>
    <w:p w:rsidR="0009476C" w:rsidRPr="001229E1" w:rsidRDefault="0009476C" w:rsidP="005714D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229E1"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09476C" w:rsidRPr="001229E1" w:rsidRDefault="0009476C" w:rsidP="005714D4">
      <w:pPr>
        <w:tabs>
          <w:tab w:val="left" w:pos="1134"/>
        </w:tabs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линий и сооружений связи.</w:t>
      </w:r>
    </w:p>
    <w:p w:rsidR="0009476C" w:rsidRPr="001229E1" w:rsidRDefault="0009476C" w:rsidP="005714D4">
      <w:pPr>
        <w:tabs>
          <w:tab w:val="left" w:pos="1134"/>
        </w:tabs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линии связи и линии радиофикации, запрещается:</w:t>
      </w:r>
    </w:p>
    <w:p w:rsidR="0009476C" w:rsidRPr="001229E1" w:rsidRDefault="0009476C" w:rsidP="005714D4">
      <w:pPr>
        <w:tabs>
          <w:tab w:val="left" w:pos="1134"/>
        </w:tabs>
        <w:ind w:firstLine="851"/>
        <w:jc w:val="both"/>
      </w:pPr>
      <w:r w:rsidRPr="001229E1">
        <w:t>1) 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м);</w:t>
      </w:r>
    </w:p>
    <w:p w:rsidR="0009476C" w:rsidRPr="001229E1" w:rsidRDefault="0009476C" w:rsidP="005714D4">
      <w:pPr>
        <w:tabs>
          <w:tab w:val="left" w:pos="1134"/>
        </w:tabs>
        <w:ind w:firstLine="851"/>
        <w:jc w:val="both"/>
      </w:pPr>
      <w:r w:rsidRPr="001229E1">
        <w:t xml:space="preserve">2) производить геолого-съемочные, поисковые, геодезические и др. изыскательские работы, которые с бурением скважин, </w:t>
      </w:r>
      <w:proofErr w:type="spellStart"/>
      <w:r w:rsidRPr="001229E1">
        <w:t>шурфованием</w:t>
      </w:r>
      <w:proofErr w:type="spellEnd"/>
      <w:r w:rsidRPr="001229E1">
        <w:t>, взятием проб грунта, осуществлением взрывных работ;</w:t>
      </w:r>
    </w:p>
    <w:p w:rsidR="0009476C" w:rsidRPr="001229E1" w:rsidRDefault="0009476C" w:rsidP="005714D4">
      <w:pPr>
        <w:tabs>
          <w:tab w:val="left" w:pos="1134"/>
        </w:tabs>
        <w:ind w:firstLine="851"/>
        <w:jc w:val="both"/>
      </w:pPr>
      <w:r w:rsidRPr="001229E1"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lastRenderedPageBreak/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5) производить строительство и реконструкцию ЛЭП, радиостанций и др. объектов, излучающих электромагнитную энергию и оказывающих опасное воздействие на линии связи и линии радиофикации;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6) производить защиту от коррозии без учета проходящих подземных кабельных линий связи;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7) устраивать причалы, производить погрузо-разгрузочные, подводно-технические, дноуглубительные и землечерпательные работы, выделять рыбопромысловые участки, производить добычу рыбы производить добычу рыбы, а также водных животных и растения придонными орудиями лова, устраивать водопои, производить колку и заготовку льда.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газораспределительных сетей.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газораспределительные сети, запрещается: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строить объекты жилищно-гражданского и производственного назначения;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устраивать свалки и склады, разливать растворы кислот, солей, щелочей и других химически активных веществ;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разводить огонь и размещать источники огня;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09476C" w:rsidRDefault="0009476C" w:rsidP="0009476C">
      <w:pPr>
        <w:widowControl w:val="0"/>
        <w:tabs>
          <w:tab w:val="left" w:pos="0"/>
        </w:tabs>
        <w:spacing w:before="240" w:after="240"/>
        <w:contextualSpacing/>
        <w:jc w:val="both"/>
        <w:rPr>
          <w:b/>
        </w:rPr>
      </w:pPr>
      <w:r w:rsidRPr="001229E1">
        <w:rPr>
          <w:b/>
        </w:rPr>
        <w:tab/>
      </w:r>
    </w:p>
    <w:p w:rsidR="0009476C" w:rsidRPr="001229E1" w:rsidRDefault="0009476C" w:rsidP="0009476C">
      <w:pPr>
        <w:widowControl w:val="0"/>
        <w:tabs>
          <w:tab w:val="left" w:pos="0"/>
        </w:tabs>
        <w:spacing w:before="240" w:after="240"/>
        <w:contextualSpacing/>
        <w:jc w:val="both"/>
      </w:pPr>
      <w:r>
        <w:rPr>
          <w:b/>
        </w:rPr>
        <w:tab/>
        <w:t>9.</w:t>
      </w:r>
      <w:r w:rsidRPr="001229E1">
        <w:rPr>
          <w:b/>
        </w:rPr>
        <w:t>2 Зоны санитарной охраны источников питьевого водоснабжения</w:t>
      </w:r>
      <w:r w:rsidRPr="001229E1">
        <w:t xml:space="preserve"> </w:t>
      </w:r>
    </w:p>
    <w:p w:rsidR="0009476C" w:rsidRPr="001229E1" w:rsidRDefault="0009476C" w:rsidP="0009476C">
      <w:pPr>
        <w:widowControl w:val="0"/>
        <w:tabs>
          <w:tab w:val="left" w:pos="0"/>
        </w:tabs>
        <w:contextualSpacing/>
        <w:jc w:val="both"/>
      </w:pPr>
      <w:r w:rsidRPr="001229E1">
        <w:tab/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Н</w:t>
      </w:r>
      <w:r w:rsidRPr="001229E1">
        <w:rPr>
          <w:shd w:val="clear" w:color="auto" w:fill="FFFFFF"/>
        </w:rPr>
        <w:t>азначение - защита места водозабора и водозаборных сооружений от случайного или умышленного загрязнения и повреждения.</w:t>
      </w:r>
      <w:r w:rsidRPr="001229E1">
        <w:t xml:space="preserve">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5714D4" w:rsidRDefault="0009476C" w:rsidP="005714D4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1229E1">
        <w:t>Санитарная охрана водоводов обеспечивается санитарно-защитной полосой.</w:t>
      </w:r>
    </w:p>
    <w:p w:rsidR="0009476C" w:rsidRPr="001229E1" w:rsidRDefault="0009476C" w:rsidP="005714D4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1229E1"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 (Таблица 3), направленных на предупреждение ухудшения качества воды.</w:t>
      </w:r>
    </w:p>
    <w:p w:rsidR="005714D4" w:rsidRDefault="005714D4">
      <w:pPr>
        <w:rPr>
          <w:iCs/>
          <w:spacing w:val="-13"/>
        </w:rPr>
      </w:pPr>
      <w:r>
        <w:rPr>
          <w:iCs/>
          <w:spacing w:val="-13"/>
        </w:rPr>
        <w:br w:type="page"/>
      </w:r>
    </w:p>
    <w:p w:rsidR="0009476C" w:rsidRPr="005714D4" w:rsidRDefault="0009476C" w:rsidP="005714D4">
      <w:pPr>
        <w:keepNext/>
        <w:keepLines/>
        <w:spacing w:before="120" w:after="120"/>
        <w:ind w:left="720"/>
        <w:jc w:val="right"/>
        <w:rPr>
          <w:iCs/>
          <w:spacing w:val="-13"/>
        </w:rPr>
      </w:pPr>
      <w:r w:rsidRPr="005714D4">
        <w:rPr>
          <w:iCs/>
          <w:spacing w:val="-13"/>
        </w:rPr>
        <w:lastRenderedPageBreak/>
        <w:t>Таблица 3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  <w:shd w:val="clear" w:color="auto" w:fill="FFFFFF"/>
        </w:rPr>
        <w:t>Мероприятия на территории ЗСО подземных источников водоснабжения</w:t>
      </w:r>
    </w:p>
    <w:p w:rsidR="0009476C" w:rsidRPr="001229E1" w:rsidRDefault="0009476C" w:rsidP="0009476C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09476C" w:rsidRPr="005714D4" w:rsidTr="005714D4">
        <w:trPr>
          <w:trHeight w:val="542"/>
          <w:tblHeader/>
        </w:trPr>
        <w:tc>
          <w:tcPr>
            <w:tcW w:w="5211" w:type="dxa"/>
            <w:shd w:val="clear" w:color="auto" w:fill="BFBFBF"/>
            <w:vAlign w:val="center"/>
          </w:tcPr>
          <w:p w:rsidR="0009476C" w:rsidRPr="005714D4" w:rsidRDefault="0009476C" w:rsidP="0009476C">
            <w:pPr>
              <w:jc w:val="center"/>
              <w:rPr>
                <w:b/>
                <w:sz w:val="20"/>
                <w:szCs w:val="20"/>
              </w:rPr>
            </w:pPr>
            <w:r w:rsidRPr="005714D4">
              <w:rPr>
                <w:b/>
                <w:sz w:val="20"/>
                <w:szCs w:val="20"/>
              </w:rPr>
              <w:t>Мероприятия по первому поясу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09476C" w:rsidRPr="005714D4" w:rsidRDefault="0009476C" w:rsidP="0009476C">
            <w:pPr>
              <w:jc w:val="center"/>
              <w:rPr>
                <w:b/>
                <w:sz w:val="20"/>
                <w:szCs w:val="20"/>
              </w:rPr>
            </w:pPr>
            <w:r w:rsidRPr="005714D4">
              <w:rPr>
                <w:b/>
                <w:sz w:val="20"/>
                <w:szCs w:val="20"/>
              </w:rPr>
              <w:t>Мероприятия по второму и третьему поясам</w:t>
            </w:r>
          </w:p>
        </w:tc>
      </w:tr>
      <w:tr w:rsidR="0009476C" w:rsidRPr="005714D4" w:rsidTr="005714D4">
        <w:tc>
          <w:tcPr>
            <w:tcW w:w="5211" w:type="dxa"/>
            <w:shd w:val="clear" w:color="auto" w:fill="auto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</w:t>
            </w:r>
          </w:p>
        </w:tc>
        <w:tc>
          <w:tcPr>
            <w:tcW w:w="4678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</w:t>
            </w:r>
          </w:p>
        </w:tc>
      </w:tr>
      <w:tr w:rsidR="0009476C" w:rsidRPr="005714D4" w:rsidTr="005714D4">
        <w:tc>
          <w:tcPr>
            <w:tcW w:w="5211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</w:t>
            </w:r>
          </w:p>
        </w:tc>
        <w:tc>
          <w:tcPr>
            <w:tcW w:w="4678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</w:t>
            </w:r>
          </w:p>
        </w:tc>
      </w:tr>
      <w:tr w:rsidR="0009476C" w:rsidRPr="005714D4" w:rsidTr="005714D4">
        <w:tc>
          <w:tcPr>
            <w:tcW w:w="5211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  <w:shd w:val="clear" w:color="auto" w:fill="FFFFFF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 xml:space="preserve">Здания должны быть оборудованы канализацией с отведением сточных вод в ближайшую систему бытовой или производственной </w:t>
            </w:r>
            <w:proofErr w:type="gramStart"/>
            <w:r w:rsidRPr="005714D4">
              <w:rPr>
                <w:sz w:val="20"/>
                <w:szCs w:val="20"/>
                <w:shd w:val="clear" w:color="auto" w:fill="FFFFFF"/>
              </w:rPr>
              <w:t>канализации</w:t>
            </w:r>
            <w:proofErr w:type="gramEnd"/>
            <w:r w:rsidRPr="005714D4">
              <w:rPr>
                <w:sz w:val="20"/>
                <w:szCs w:val="20"/>
                <w:shd w:val="clear" w:color="auto" w:fill="FFFFFF"/>
              </w:rPr>
              <w:t xml:space="preserve"> или на местные станции очистных сооружений, расположенные за пределами первого пояса ЗСО с учетом санитарного режима на территории второго пояса</w:t>
            </w:r>
          </w:p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</w:t>
            </w:r>
          </w:p>
        </w:tc>
        <w:tc>
          <w:tcPr>
            <w:tcW w:w="4678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Запрещение закачки отработанных вод в подземные горизонты, подземного складирования твердых отходов и разработки недр земли.</w:t>
            </w:r>
          </w:p>
        </w:tc>
      </w:tr>
      <w:tr w:rsidR="0009476C" w:rsidRPr="005714D4" w:rsidTr="005714D4">
        <w:tc>
          <w:tcPr>
            <w:tcW w:w="5211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      </w:r>
          </w:p>
        </w:tc>
        <w:tc>
          <w:tcPr>
            <w:tcW w:w="4678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  <w:shd w:val="clear" w:color="auto" w:fill="FFFFFF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 xml:space="preserve">Запрещение размещения складов горюче-смазочных материалов, ядохимикатов и минеральных удобрений, накопителей </w:t>
            </w:r>
            <w:proofErr w:type="spellStart"/>
            <w:r w:rsidRPr="005714D4">
              <w:rPr>
                <w:sz w:val="20"/>
                <w:szCs w:val="20"/>
                <w:shd w:val="clear" w:color="auto" w:fill="FFFFFF"/>
              </w:rPr>
              <w:t>промстоков</w:t>
            </w:r>
            <w:proofErr w:type="spellEnd"/>
            <w:r w:rsidRPr="005714D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714D4">
              <w:rPr>
                <w:sz w:val="20"/>
                <w:szCs w:val="20"/>
                <w:shd w:val="clear" w:color="auto" w:fill="FFFFFF"/>
              </w:rPr>
              <w:t>шламохранилищ</w:t>
            </w:r>
            <w:proofErr w:type="spellEnd"/>
            <w:r w:rsidRPr="005714D4">
              <w:rPr>
                <w:sz w:val="20"/>
                <w:szCs w:val="20"/>
                <w:shd w:val="clear" w:color="auto" w:fill="FFFFFF"/>
              </w:rPr>
              <w:t xml:space="preserve"> и других объектов, обусловливающих опасность химического загрязнения подземных вод</w:t>
            </w:r>
          </w:p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      </w:r>
          </w:p>
        </w:tc>
      </w:tr>
      <w:tr w:rsidR="0009476C" w:rsidRPr="005714D4" w:rsidTr="005714D4">
        <w:tc>
          <w:tcPr>
            <w:tcW w:w="5211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  <w:shd w:val="clear" w:color="auto" w:fill="FFFFFF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</w:t>
            </w:r>
          </w:p>
        </w:tc>
        <w:tc>
          <w:tcPr>
            <w:tcW w:w="4678" w:type="dxa"/>
            <w:vAlign w:val="center"/>
          </w:tcPr>
          <w:p w:rsidR="0009476C" w:rsidRPr="005714D4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z w:val="20"/>
                <w:szCs w:val="20"/>
              </w:rPr>
            </w:pPr>
            <w:r w:rsidRPr="005714D4">
              <w:rPr>
                <w:sz w:val="20"/>
                <w:szCs w:val="20"/>
                <w:shd w:val="clear" w:color="auto" w:fill="FFFFFF"/>
              </w:rPr>
              <w:t>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      </w:r>
          </w:p>
        </w:tc>
      </w:tr>
    </w:tbl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highlight w:val="yellow"/>
        </w:rPr>
      </w:pPr>
    </w:p>
    <w:p w:rsidR="0009476C" w:rsidRPr="001229E1" w:rsidRDefault="0009476C" w:rsidP="005714D4">
      <w:pPr>
        <w:widowControl w:val="0"/>
        <w:tabs>
          <w:tab w:val="left" w:pos="0"/>
        </w:tabs>
        <w:contextualSpacing/>
        <w:rPr>
          <w:shd w:val="clear" w:color="auto" w:fill="FFFFFF"/>
        </w:rPr>
      </w:pPr>
      <w:r w:rsidRPr="001229E1">
        <w:tab/>
        <w:t xml:space="preserve">Кроме того, </w:t>
      </w:r>
      <w:r w:rsidRPr="001229E1">
        <w:rPr>
          <w:shd w:val="clear" w:color="auto" w:fill="FFFFFF"/>
        </w:rPr>
        <w:t>в пределах второго пояса ЗСО подземных источников водоснабжения:</w:t>
      </w:r>
    </w:p>
    <w:p w:rsidR="0009476C" w:rsidRPr="001229E1" w:rsidRDefault="0009476C" w:rsidP="005714D4">
      <w:pPr>
        <w:widowControl w:val="0"/>
        <w:tabs>
          <w:tab w:val="left" w:pos="0"/>
        </w:tabs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1) не допускается:</w:t>
      </w:r>
    </w:p>
    <w:p w:rsidR="0009476C" w:rsidRPr="001229E1" w:rsidRDefault="0009476C" w:rsidP="005714D4">
      <w:pPr>
        <w:widowControl w:val="0"/>
        <w:tabs>
          <w:tab w:val="left" w:pos="0"/>
        </w:tabs>
        <w:contextualSpacing/>
        <w:rPr>
          <w:shd w:val="clear" w:color="auto" w:fill="FFFFFF"/>
        </w:rPr>
      </w:pPr>
      <w:r w:rsidRPr="001229E1">
        <w:rPr>
          <w:shd w:val="clear" w:color="auto" w:fill="FFFFFF"/>
          <w:lang w:bidi="he-IL"/>
        </w:rPr>
        <w:tab/>
        <w:t xml:space="preserve">– </w:t>
      </w:r>
      <w:r w:rsidRPr="001229E1">
        <w:rPr>
          <w:shd w:val="clear" w:color="auto" w:fill="FFFFFF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9476C" w:rsidRPr="001229E1" w:rsidRDefault="0009476C" w:rsidP="005714D4">
      <w:pPr>
        <w:widowControl w:val="0"/>
        <w:tabs>
          <w:tab w:val="left" w:pos="0"/>
        </w:tabs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применение удобрений и ядохимикатов;</w:t>
      </w:r>
    </w:p>
    <w:p w:rsidR="0009476C" w:rsidRPr="001229E1" w:rsidRDefault="0009476C" w:rsidP="005714D4">
      <w:pPr>
        <w:widowControl w:val="0"/>
        <w:tabs>
          <w:tab w:val="left" w:pos="0"/>
        </w:tabs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рубка леса главного пользования и реконструкции.</w:t>
      </w:r>
    </w:p>
    <w:p w:rsidR="0009476C" w:rsidRPr="001229E1" w:rsidRDefault="0009476C" w:rsidP="005714D4">
      <w:pPr>
        <w:widowControl w:val="0"/>
        <w:tabs>
          <w:tab w:val="left" w:pos="0"/>
        </w:tabs>
        <w:contextualSpacing/>
        <w:jc w:val="both"/>
        <w:rPr>
          <w:shd w:val="clear" w:color="auto" w:fill="FFFFFF"/>
        </w:rPr>
      </w:pPr>
      <w:r w:rsidRPr="001229E1">
        <w:rPr>
          <w:lang w:bidi="he-IL"/>
        </w:rPr>
        <w:tab/>
        <w:t xml:space="preserve">2) необходимо </w:t>
      </w:r>
      <w:r w:rsidRPr="001229E1">
        <w:rPr>
          <w:shd w:val="clear" w:color="auto" w:fill="FFFFFF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09476C" w:rsidRPr="001229E1" w:rsidRDefault="0009476C" w:rsidP="0009476C">
      <w:pPr>
        <w:widowControl w:val="0"/>
        <w:tabs>
          <w:tab w:val="left" w:pos="0"/>
        </w:tabs>
        <w:spacing w:before="120" w:after="120"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</w:rPr>
        <w:lastRenderedPageBreak/>
        <w:t xml:space="preserve">Мероприятия </w:t>
      </w:r>
      <w:r w:rsidRPr="001229E1">
        <w:rPr>
          <w:b/>
          <w:shd w:val="clear" w:color="auto" w:fill="FFFFFF"/>
        </w:rPr>
        <w:t>по санитарно-защитной полосе водоводов:</w:t>
      </w:r>
    </w:p>
    <w:p w:rsidR="0009476C" w:rsidRPr="001229E1" w:rsidRDefault="0009476C" w:rsidP="005714D4">
      <w:pPr>
        <w:widowControl w:val="0"/>
        <w:tabs>
          <w:tab w:val="left" w:pos="0"/>
        </w:tabs>
        <w:spacing w:before="120" w:after="120"/>
        <w:contextualSpacing/>
        <w:jc w:val="both"/>
        <w:rPr>
          <w:shd w:val="clear" w:color="auto" w:fill="FFFFFF"/>
        </w:rPr>
      </w:pPr>
      <w:r w:rsidRPr="001229E1">
        <w:rPr>
          <w:b/>
          <w:shd w:val="clear" w:color="auto" w:fill="FFFFFF"/>
        </w:rPr>
        <w:tab/>
      </w:r>
      <w:r w:rsidRPr="001229E1">
        <w:rPr>
          <w:shd w:val="clear" w:color="auto" w:fill="FFFFFF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09476C" w:rsidRPr="001229E1" w:rsidRDefault="0009476C" w:rsidP="005714D4">
      <w:pPr>
        <w:widowControl w:val="0"/>
        <w:tabs>
          <w:tab w:val="left" w:pos="0"/>
        </w:tabs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ab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09476C" w:rsidRPr="001229E1" w:rsidRDefault="0009476C" w:rsidP="005714D4">
      <w:pPr>
        <w:ind w:firstLine="851"/>
        <w:jc w:val="both"/>
        <w:rPr>
          <w:b/>
        </w:rPr>
      </w:pPr>
    </w:p>
    <w:p w:rsidR="0009476C" w:rsidRPr="001229E1" w:rsidRDefault="0009476C" w:rsidP="005714D4">
      <w:pPr>
        <w:ind w:firstLine="851"/>
        <w:jc w:val="both"/>
        <w:rPr>
          <w:b/>
        </w:rPr>
      </w:pPr>
      <w:r>
        <w:rPr>
          <w:b/>
        </w:rPr>
        <w:t>9.</w:t>
      </w:r>
      <w:r w:rsidRPr="001229E1">
        <w:rPr>
          <w:b/>
        </w:rPr>
        <w:t>3</w:t>
      </w:r>
      <w:r>
        <w:rPr>
          <w:b/>
        </w:rPr>
        <w:t xml:space="preserve">. </w:t>
      </w:r>
      <w:r w:rsidRPr="001229E1">
        <w:rPr>
          <w:b/>
        </w:rPr>
        <w:t>Водоохранные зоны и прибрежные защитные полосы</w:t>
      </w:r>
    </w:p>
    <w:p w:rsidR="0009476C" w:rsidRPr="001229E1" w:rsidRDefault="0009476C" w:rsidP="005714D4">
      <w:pPr>
        <w:ind w:firstLine="851"/>
        <w:jc w:val="both"/>
      </w:pPr>
      <w:r w:rsidRPr="001229E1">
        <w:t xml:space="preserve">В отношении земельных участков, находящихся в границах водоохранной </w:t>
      </w:r>
      <w:proofErr w:type="gramStart"/>
      <w:r w:rsidRPr="001229E1">
        <w:t>зоны</w:t>
      </w:r>
      <w:proofErr w:type="gramEnd"/>
      <w:r w:rsidRPr="001229E1">
        <w:t xml:space="preserve"> запрещается:</w:t>
      </w:r>
    </w:p>
    <w:p w:rsidR="0009476C" w:rsidRPr="001229E1" w:rsidRDefault="0009476C" w:rsidP="005714D4">
      <w:pPr>
        <w:ind w:firstLine="851"/>
        <w:jc w:val="both"/>
      </w:pPr>
      <w:r w:rsidRPr="001229E1">
        <w:t>1) использование сточных вод</w:t>
      </w:r>
      <w:r w:rsidRPr="001229E1">
        <w:rPr>
          <w:rStyle w:val="WW8Num31z0"/>
          <w:rFonts w:ascii="Times New Roman" w:hAnsi="Times New Roman"/>
        </w:rPr>
        <w:t xml:space="preserve"> </w:t>
      </w:r>
      <w:r w:rsidRPr="001229E1">
        <w:rPr>
          <w:rStyle w:val="blk"/>
        </w:rPr>
        <w:t>в целях регулирования плодородия почв</w:t>
      </w:r>
      <w:r w:rsidRPr="001229E1">
        <w:t>;</w:t>
      </w:r>
    </w:p>
    <w:p w:rsidR="0009476C" w:rsidRPr="001229E1" w:rsidRDefault="0009476C" w:rsidP="005714D4">
      <w:pPr>
        <w:ind w:firstLine="851"/>
        <w:jc w:val="both"/>
      </w:pPr>
      <w:r w:rsidRPr="001229E1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9476C" w:rsidRPr="001229E1" w:rsidRDefault="0009476C" w:rsidP="005714D4">
      <w:pPr>
        <w:ind w:firstLine="851"/>
        <w:jc w:val="both"/>
      </w:pPr>
      <w:r w:rsidRPr="001229E1">
        <w:t>3) осуществление авиационных мер по борьбе с вредителями и болезнями растений;</w:t>
      </w:r>
    </w:p>
    <w:p w:rsidR="0009476C" w:rsidRPr="001229E1" w:rsidRDefault="0009476C" w:rsidP="005714D4">
      <w:pPr>
        <w:ind w:firstLine="851"/>
        <w:jc w:val="both"/>
      </w:pPr>
      <w:r w:rsidRPr="001229E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оборудованных местах, имеющих твердое покрытие;</w:t>
      </w:r>
    </w:p>
    <w:p w:rsidR="0009476C" w:rsidRPr="001229E1" w:rsidRDefault="0009476C" w:rsidP="005714D4">
      <w:pPr>
        <w:shd w:val="clear" w:color="auto" w:fill="FFFFFF"/>
        <w:ind w:firstLine="851"/>
        <w:jc w:val="both"/>
      </w:pPr>
      <w:r w:rsidRPr="001229E1">
        <w:rPr>
          <w:rStyle w:val="blk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09476C" w:rsidRPr="001229E1" w:rsidRDefault="0009476C" w:rsidP="005714D4">
      <w:pPr>
        <w:shd w:val="clear" w:color="auto" w:fill="FFFFFF"/>
        <w:ind w:firstLine="851"/>
        <w:jc w:val="both"/>
      </w:pPr>
      <w:r w:rsidRPr="001229E1">
        <w:rPr>
          <w:rStyle w:val="blk"/>
        </w:rPr>
        <w:t xml:space="preserve">6) размещение специализированных хранилищ пестицидов и </w:t>
      </w:r>
      <w:proofErr w:type="spellStart"/>
      <w:r w:rsidRPr="001229E1">
        <w:rPr>
          <w:rStyle w:val="blk"/>
        </w:rPr>
        <w:t>агрохимикатов</w:t>
      </w:r>
      <w:proofErr w:type="spellEnd"/>
      <w:r w:rsidRPr="001229E1">
        <w:rPr>
          <w:rStyle w:val="blk"/>
        </w:rPr>
        <w:t xml:space="preserve">, применение пестицидов и </w:t>
      </w:r>
      <w:proofErr w:type="spellStart"/>
      <w:r w:rsidRPr="001229E1">
        <w:rPr>
          <w:rStyle w:val="blk"/>
        </w:rPr>
        <w:t>агрохимикатов</w:t>
      </w:r>
      <w:proofErr w:type="spellEnd"/>
      <w:r w:rsidRPr="001229E1">
        <w:rPr>
          <w:rStyle w:val="blk"/>
        </w:rPr>
        <w:t>;</w:t>
      </w:r>
    </w:p>
    <w:p w:rsidR="0009476C" w:rsidRPr="001229E1" w:rsidRDefault="0009476C" w:rsidP="005714D4">
      <w:pPr>
        <w:shd w:val="clear" w:color="auto" w:fill="FFFFFF"/>
        <w:ind w:firstLine="851"/>
        <w:jc w:val="both"/>
      </w:pPr>
      <w:r w:rsidRPr="001229E1">
        <w:rPr>
          <w:rStyle w:val="blk"/>
        </w:rPr>
        <w:t>7) сброс сточных, в том числе дренажных, вод;</w:t>
      </w:r>
    </w:p>
    <w:p w:rsidR="0009476C" w:rsidRPr="001229E1" w:rsidRDefault="0009476C" w:rsidP="005714D4">
      <w:pPr>
        <w:shd w:val="clear" w:color="auto" w:fill="FFFFFF"/>
        <w:ind w:firstLine="851"/>
        <w:jc w:val="both"/>
      </w:pPr>
      <w:r w:rsidRPr="001229E1">
        <w:rPr>
          <w:rStyle w:val="blk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проекта. </w:t>
      </w:r>
    </w:p>
    <w:p w:rsidR="0009476C" w:rsidRPr="001229E1" w:rsidRDefault="0009476C" w:rsidP="005714D4">
      <w:pPr>
        <w:ind w:firstLine="851"/>
        <w:jc w:val="both"/>
      </w:pPr>
      <w:r w:rsidRPr="001229E1">
        <w:t xml:space="preserve">В границах </w:t>
      </w:r>
      <w:proofErr w:type="spellStart"/>
      <w:r w:rsidRPr="001229E1">
        <w:t>водоохранных</w:t>
      </w:r>
      <w:proofErr w:type="spellEnd"/>
      <w:r w:rsidRPr="001229E1">
        <w:t xml:space="preserve"> зон устанавливаются прибрежные защитные полосы, на территории которых вводятся дополнительные ограничения хозяйственной деятельности. Запрещается:</w:t>
      </w:r>
    </w:p>
    <w:p w:rsidR="0009476C" w:rsidRPr="001229E1" w:rsidRDefault="0009476C" w:rsidP="005714D4">
      <w:pPr>
        <w:ind w:firstLine="851"/>
        <w:jc w:val="both"/>
      </w:pPr>
      <w:r w:rsidRPr="001229E1">
        <w:t>1) распашка земель;</w:t>
      </w:r>
    </w:p>
    <w:p w:rsidR="0009476C" w:rsidRPr="001229E1" w:rsidRDefault="0009476C" w:rsidP="005714D4">
      <w:pPr>
        <w:ind w:firstLine="851"/>
        <w:jc w:val="both"/>
      </w:pPr>
      <w:r w:rsidRPr="001229E1">
        <w:t>2) размещение отвалов размываемых грунтов;</w:t>
      </w:r>
    </w:p>
    <w:p w:rsidR="0009476C" w:rsidRPr="001229E1" w:rsidRDefault="0009476C" w:rsidP="005714D4">
      <w:pPr>
        <w:ind w:firstLine="851"/>
        <w:jc w:val="both"/>
      </w:pPr>
      <w:r w:rsidRPr="001229E1">
        <w:t>3) выпас сельскохозяйственных животных и организация для них летних лагерей, ванн.</w:t>
      </w:r>
    </w:p>
    <w:p w:rsidR="0009476C" w:rsidRPr="001229E1" w:rsidRDefault="0009476C" w:rsidP="005714D4">
      <w:pPr>
        <w:ind w:firstLine="851"/>
        <w:jc w:val="both"/>
      </w:pPr>
      <w:r w:rsidRPr="001229E1">
        <w:t xml:space="preserve">В границах </w:t>
      </w:r>
      <w:proofErr w:type="spellStart"/>
      <w:r w:rsidRPr="001229E1">
        <w:t>водоохранных</w:t>
      </w:r>
      <w:proofErr w:type="spellEnd"/>
      <w:r w:rsidRPr="001229E1">
        <w:t xml:space="preserve"> зон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вод, в соответствии с </w:t>
      </w:r>
      <w:hyperlink r:id="rId15" w:history="1">
        <w:r w:rsidRPr="001229E1">
          <w:rPr>
            <w:rStyle w:val="a5"/>
            <w:b w:val="0"/>
            <w:color w:val="auto"/>
          </w:rPr>
          <w:t>водным законодательством</w:t>
        </w:r>
      </w:hyperlink>
      <w:r w:rsidRPr="001229E1">
        <w:t xml:space="preserve"> и законодательством в области охраны окружающей среды.</w:t>
      </w:r>
    </w:p>
    <w:p w:rsidR="0009476C" w:rsidRPr="001229E1" w:rsidRDefault="0009476C" w:rsidP="005714D4">
      <w:pPr>
        <w:ind w:firstLine="851"/>
        <w:jc w:val="both"/>
      </w:pPr>
      <w:r w:rsidRPr="001229E1"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соответствии с федеральными законами.</w:t>
      </w:r>
    </w:p>
    <w:p w:rsidR="0009476C" w:rsidRPr="001229E1" w:rsidRDefault="0009476C" w:rsidP="005714D4">
      <w:pPr>
        <w:shd w:val="clear" w:color="auto" w:fill="FFFFFF"/>
        <w:ind w:firstLine="851"/>
        <w:jc w:val="both"/>
        <w:rPr>
          <w:rStyle w:val="blk"/>
          <w:b/>
        </w:rPr>
      </w:pPr>
      <w:r w:rsidRPr="001229E1">
        <w:rPr>
          <w:b/>
        </w:rPr>
        <w:t xml:space="preserve">4. </w:t>
      </w:r>
      <w:r w:rsidRPr="001229E1">
        <w:rPr>
          <w:rStyle w:val="blk"/>
          <w:b/>
        </w:rPr>
        <w:t>Защитная зона объектов культурного наследия</w:t>
      </w:r>
    </w:p>
    <w:p w:rsidR="0009476C" w:rsidRPr="001229E1" w:rsidRDefault="0009476C" w:rsidP="005714D4">
      <w:pPr>
        <w:shd w:val="clear" w:color="auto" w:fill="FFFFFF"/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 xml:space="preserve">В границах защитных зон </w:t>
      </w:r>
      <w:r w:rsidRPr="001229E1">
        <w:rPr>
          <w:rStyle w:val="blk"/>
        </w:rPr>
        <w:t>объектов культурного наследия</w:t>
      </w:r>
      <w:r w:rsidRPr="001229E1">
        <w:rPr>
          <w:shd w:val="clear" w:color="auto" w:fill="FFFFFF"/>
        </w:rPr>
        <w:t xml:space="preserve">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</w:t>
      </w:r>
      <w:r w:rsidRPr="001229E1">
        <w:rPr>
          <w:shd w:val="clear" w:color="auto" w:fill="FFFFFF"/>
        </w:rPr>
        <w:lastRenderedPageBreak/>
        <w:t>нением их параметров (высоты, количества этажей, площади), за исключением строительства и реконструкции линейных объектов.</w:t>
      </w:r>
    </w:p>
    <w:p w:rsidR="003A5549" w:rsidRPr="0035024E" w:rsidRDefault="00F441CC" w:rsidP="003A5549">
      <w:pPr>
        <w:ind w:firstLine="851"/>
        <w:jc w:val="both"/>
        <w:outlineLvl w:val="0"/>
        <w:rPr>
          <w:b/>
          <w:caps/>
          <w:sz w:val="28"/>
          <w:szCs w:val="28"/>
          <w:lang w:eastAsia="ru-RU"/>
        </w:rPr>
      </w:pPr>
      <w:r w:rsidRPr="001229E1">
        <w:rPr>
          <w:sz w:val="26"/>
          <w:szCs w:val="26"/>
          <w:lang w:eastAsia="ru-RU"/>
        </w:rPr>
        <w:br w:type="page"/>
      </w:r>
      <w:bookmarkStart w:id="41" w:name="_Toc118843425"/>
      <w:bookmarkStart w:id="42" w:name="_Toc169179825"/>
      <w:bookmarkEnd w:id="5"/>
      <w:r w:rsidR="003A5549" w:rsidRPr="0035024E">
        <w:rPr>
          <w:b/>
          <w:caps/>
          <w:sz w:val="28"/>
          <w:szCs w:val="28"/>
          <w:lang w:eastAsia="ru-RU"/>
        </w:rPr>
        <w:lastRenderedPageBreak/>
        <w:t>Глава III. Градостроительные регламенты</w:t>
      </w:r>
      <w:bookmarkEnd w:id="41"/>
      <w:bookmarkEnd w:id="42"/>
    </w:p>
    <w:p w:rsidR="003A5549" w:rsidRPr="001229E1" w:rsidRDefault="003A5549" w:rsidP="003A5549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43" w:name="_Toc240365970"/>
      <w:bookmarkStart w:id="44" w:name="_Toc309126469"/>
      <w:bookmarkStart w:id="45" w:name="_Toc118843426"/>
      <w:bookmarkStart w:id="46" w:name="_Toc169179826"/>
      <w:r w:rsidRPr="001229E1">
        <w:rPr>
          <w:rFonts w:ascii="Times New Roman" w:hAnsi="Times New Roman" w:cs="Times New Roman"/>
          <w:i w:val="0"/>
          <w:sz w:val="24"/>
          <w:lang w:eastAsia="ru-RU"/>
        </w:rPr>
        <w:t>Статья 10. Порядок применения градостроительных регламентов</w:t>
      </w:r>
      <w:bookmarkEnd w:id="43"/>
      <w:bookmarkEnd w:id="44"/>
      <w:bookmarkEnd w:id="45"/>
      <w:bookmarkEnd w:id="46"/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1.</w:t>
      </w:r>
      <w:r w:rsidRPr="001229E1">
        <w:rPr>
          <w:szCs w:val="28"/>
          <w:lang w:eastAsia="ru-RU"/>
        </w:rPr>
        <w:t xml:space="preserve">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Градостроительные регламенты устанавливаются с учётом: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 xml:space="preserve">3) функциональных зон и характеристик их планируемого развития, определённых генеральным планом МО </w:t>
      </w:r>
      <w:proofErr w:type="spellStart"/>
      <w:r w:rsidRPr="001229E1">
        <w:rPr>
          <w:szCs w:val="28"/>
          <w:lang w:eastAsia="ru-RU"/>
        </w:rPr>
        <w:t>Белояровский</w:t>
      </w:r>
      <w:proofErr w:type="spellEnd"/>
      <w:r w:rsidRPr="001229E1">
        <w:rPr>
          <w:szCs w:val="28"/>
          <w:lang w:eastAsia="ru-RU"/>
        </w:rPr>
        <w:t xml:space="preserve"> сельсовет;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видов территориальных зон;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Действие градостроительного регламента не распространяется на земельные участки: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 границах территорий общего пользования (площадей, улиц проездов, скверов, пляжей, автомобильных дорог, набережных, закрытых водоёмов, бульваров и других подобных территорий);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предназначенные для размещения линейных объектов и (или) занятые линейными объектами;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предоставленные для добычи полезных ископаемых.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5.</w:t>
      </w:r>
      <w:r w:rsidRPr="001229E1">
        <w:rPr>
          <w:szCs w:val="28"/>
          <w:lang w:eastAsia="ru-RU"/>
        </w:rPr>
        <w:t xml:space="preserve">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6.</w:t>
      </w:r>
      <w:r w:rsidRPr="001229E1">
        <w:rPr>
          <w:szCs w:val="28"/>
          <w:lang w:eastAsia="ru-RU"/>
        </w:rPr>
        <w:t xml:space="preserve"> Использование земельных участков, на которые действие градостроительных регламентов не распространяется или для которых градостроит</w:t>
      </w:r>
      <w:r>
        <w:rPr>
          <w:szCs w:val="28"/>
          <w:lang w:eastAsia="ru-RU"/>
        </w:rPr>
        <w:t>ельные регламент не устанавливае</w:t>
      </w:r>
      <w:r w:rsidRPr="001229E1">
        <w:rPr>
          <w:szCs w:val="28"/>
          <w:lang w:eastAsia="ru-RU"/>
        </w:rPr>
        <w:t xml:space="preserve">тся, определяется уполномоченными федеральными органами исполнительной власти, уполномоченными органами исполнительной власти Алтайского края </w:t>
      </w:r>
      <w:r>
        <w:rPr>
          <w:szCs w:val="28"/>
          <w:lang w:eastAsia="ru-RU"/>
        </w:rPr>
        <w:t>или А</w:t>
      </w:r>
      <w:r w:rsidRPr="001229E1">
        <w:rPr>
          <w:szCs w:val="28"/>
          <w:lang w:eastAsia="ru-RU"/>
        </w:rPr>
        <w:t xml:space="preserve">дминистрацией </w:t>
      </w:r>
      <w:proofErr w:type="spellStart"/>
      <w:r w:rsidRPr="001229E1">
        <w:rPr>
          <w:szCs w:val="28"/>
          <w:lang w:eastAsia="ru-RU"/>
        </w:rPr>
        <w:t>Топчихинского</w:t>
      </w:r>
      <w:proofErr w:type="spellEnd"/>
      <w:r w:rsidRPr="001229E1">
        <w:rPr>
          <w:szCs w:val="28"/>
          <w:lang w:eastAsia="ru-RU"/>
        </w:rPr>
        <w:t xml:space="preserve"> района в соответствии с федеральными законами.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7.</w:t>
      </w:r>
      <w:r w:rsidRPr="001229E1">
        <w:rPr>
          <w:szCs w:val="28"/>
          <w:lang w:eastAsia="ru-RU"/>
        </w:rPr>
        <w:t xml:space="preserve">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региональных, местных нормативов градостроительного проектирования и другими требованиями, установленными в соответствии действующим законодательством.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8.</w:t>
      </w:r>
      <w:r w:rsidRPr="001229E1">
        <w:rPr>
          <w:szCs w:val="28"/>
          <w:lang w:eastAsia="ru-RU"/>
        </w:rPr>
        <w:t xml:space="preserve"> Земельные участки или объекты капитального строительства,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</w:t>
      </w:r>
      <w:r w:rsidRPr="001229E1">
        <w:rPr>
          <w:szCs w:val="28"/>
          <w:lang w:eastAsia="ru-RU"/>
        </w:rPr>
        <w:lastRenderedPageBreak/>
        <w:t>строительства опасно для жизни или здоровья человека, для окружающей среды, объектов культурного наследия.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ru-RU"/>
        </w:rPr>
      </w:pPr>
      <w:bookmarkStart w:id="47" w:name="_Toc240365972"/>
      <w:bookmarkStart w:id="48" w:name="_Toc309126471"/>
      <w:r w:rsidRPr="001229E1">
        <w:rPr>
          <w:b/>
          <w:szCs w:val="28"/>
          <w:lang w:eastAsia="ru-RU"/>
        </w:rPr>
        <w:t>9.</w:t>
      </w:r>
      <w:r w:rsidRPr="001229E1">
        <w:rPr>
          <w:szCs w:val="28"/>
          <w:lang w:eastAsia="ru-RU"/>
        </w:rPr>
        <w:t xml:space="preserve"> Реконструкция указанных в части 8 статьи 10 настоящих Правил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3A5549" w:rsidRPr="001229E1" w:rsidRDefault="003A5549" w:rsidP="009712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10.</w:t>
      </w:r>
      <w:r w:rsidRPr="001229E1">
        <w:rPr>
          <w:szCs w:val="28"/>
          <w:lang w:eastAsia="ru-RU"/>
        </w:rPr>
        <w:t xml:space="preserve"> В случае, если использование указанных в части 8 статьи 10 настоящих Правил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49" w:name="_Toc118843427"/>
      <w:bookmarkStart w:id="50" w:name="_Toc169179827"/>
      <w:bookmarkEnd w:id="47"/>
      <w:bookmarkEnd w:id="48"/>
      <w:r w:rsidRPr="001229E1">
        <w:rPr>
          <w:rFonts w:ascii="Times New Roman" w:hAnsi="Times New Roman" w:cs="Times New Roman"/>
          <w:i w:val="0"/>
          <w:sz w:val="24"/>
          <w:lang w:eastAsia="ru-RU"/>
        </w:rPr>
        <w:t>Статья 11.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49"/>
      <w:bookmarkEnd w:id="50"/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bCs/>
          <w:iCs/>
          <w:szCs w:val="28"/>
          <w:lang w:eastAsia="ru-RU"/>
        </w:rPr>
        <w:t>1.</w:t>
      </w:r>
      <w:r w:rsidRPr="001229E1">
        <w:rPr>
          <w:bCs/>
          <w:iCs/>
          <w:szCs w:val="28"/>
          <w:lang w:eastAsia="ru-RU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229E1">
        <w:rPr>
          <w:szCs w:val="28"/>
          <w:lang w:eastAsia="ru-RU"/>
        </w:rPr>
        <w:t xml:space="preserve"> включают в себя: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предельное количество этажей или предельную высоту зданий, строений, сооружений;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 xml:space="preserve">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2-4 части 1 статьи 11 настоящих Правил предельные параметры разрешенного строительства, реконструкции объектов капитального строительства, то такие 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 </w:t>
      </w:r>
      <w:r w:rsidR="00667DCB">
        <w:rPr>
          <w:szCs w:val="28"/>
          <w:lang w:eastAsia="ru-RU"/>
        </w:rPr>
        <w:t>Не подлежит</w:t>
      </w:r>
      <w:r w:rsidRPr="001229E1">
        <w:rPr>
          <w:szCs w:val="28"/>
          <w:lang w:eastAsia="ru-RU"/>
        </w:rPr>
        <w:t xml:space="preserve"> установлению.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Наряду с указанными в пунктах 2-4 части 1 статьи 11 настоящих Правил предельными параметрами разрешенного строительства,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строительства, реконструкции объектов капитального строительства.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В качестве минимальной площади земельных участков устанавливается площадь, соответствующая минимальным нормативным показателям, предусмотренным региональными, местными нормативами градостроительного проектирования и иными требованиями действующего законодательства РФ к размерам земельных участков. В качестве максимальной площади земельных участков устанавливается площадь, предусмотренная градостроительными нормативами и правилами, действовавшими в период застройки соответствующих земельных участков, но не превышающая площадь территориальной зоны размещения указанных земельных участков или её части, ограниченной красными линиями.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Необходимые отступы зданий, сооружений от границ земельных участков устанавливаются в соответствии с требованиями технических регламентов, региональных, местных нор</w:t>
      </w:r>
      <w:r w:rsidRPr="001229E1">
        <w:rPr>
          <w:szCs w:val="28"/>
          <w:lang w:eastAsia="ru-RU"/>
        </w:rPr>
        <w:lastRenderedPageBreak/>
        <w:t>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Отклонения от предельных параметров разрешенного строительства, реконструкции объектов капитального строительства не должны превышать допустимых значений, установленных планируемыми характеристиками и параметрами развития функциональных зон, если иное не предусмотрено требованиями технических регламентов, а также нормативами градостроительного проектирования, зон с особыми условиями использования территории.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1" w:name="_Toc395686559"/>
      <w:bookmarkStart w:id="52" w:name="_Toc118843428"/>
      <w:bookmarkStart w:id="53" w:name="_Toc16917982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12. Градостроительные регламенты жилой зон</w:t>
      </w:r>
      <w:bookmarkEnd w:id="51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52"/>
      <w:bookmarkEnd w:id="53"/>
    </w:p>
    <w:p w:rsidR="003A5549" w:rsidRPr="001229E1" w:rsidRDefault="003A5549" w:rsidP="003A5549">
      <w:pPr>
        <w:pStyle w:val="ConsNormal"/>
        <w:keepNext/>
        <w:shd w:val="clear" w:color="auto" w:fill="FFFFFF"/>
        <w:tabs>
          <w:tab w:val="left" w:pos="360"/>
        </w:tabs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9E1">
        <w:rPr>
          <w:rFonts w:ascii="Times New Roman" w:hAnsi="Times New Roman" w:cs="Times New Roman"/>
          <w:b/>
          <w:sz w:val="24"/>
          <w:szCs w:val="24"/>
        </w:rPr>
        <w:t>1.</w:t>
      </w:r>
      <w:r w:rsidRPr="001229E1">
        <w:rPr>
          <w:rFonts w:ascii="Times New Roman" w:hAnsi="Times New Roman" w:cs="Times New Roman"/>
          <w:sz w:val="24"/>
          <w:szCs w:val="24"/>
        </w:rPr>
        <w:t xml:space="preserve">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 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</w:pPr>
      <w:r w:rsidRPr="001229E1">
        <w:rPr>
          <w:b/>
        </w:rPr>
        <w:t>2.</w:t>
      </w:r>
      <w:r w:rsidRPr="001229E1"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t>Жилая зона 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Ж-1 – зону застройки индивидуальными жилыми домами.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</w:p>
    <w:p w:rsidR="00971217" w:rsidRDefault="00971217" w:rsidP="003A5549">
      <w:pPr>
        <w:keepNext/>
        <w:keepLines/>
        <w:ind w:left="720"/>
        <w:jc w:val="center"/>
        <w:rPr>
          <w:u w:val="single"/>
        </w:rPr>
        <w:sectPr w:rsidR="00971217" w:rsidSect="006D302B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lastRenderedPageBreak/>
        <w:t>Зона застройки индивидуальными жилыми домами (Ж-1)</w:t>
      </w:r>
    </w:p>
    <w:p w:rsidR="003A5549" w:rsidRPr="005714D4" w:rsidRDefault="003A5549" w:rsidP="005714D4">
      <w:pPr>
        <w:keepNext/>
        <w:keepLines/>
        <w:spacing w:before="120" w:after="120"/>
        <w:ind w:left="720"/>
        <w:jc w:val="right"/>
        <w:rPr>
          <w:iCs/>
          <w:spacing w:val="-13"/>
        </w:rPr>
      </w:pPr>
      <w:r w:rsidRPr="005714D4">
        <w:rPr>
          <w:iCs/>
          <w:spacing w:val="-13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2"/>
        <w:gridCol w:w="1558"/>
        <w:gridCol w:w="1418"/>
        <w:gridCol w:w="4392"/>
        <w:gridCol w:w="2063"/>
      </w:tblGrid>
      <w:tr w:rsidR="00971217" w:rsidRPr="001229E1" w:rsidTr="003126FA">
        <w:trPr>
          <w:tblHeader/>
        </w:trPr>
        <w:tc>
          <w:tcPr>
            <w:tcW w:w="1271" w:type="pct"/>
            <w:vMerge w:val="restart"/>
            <w:shd w:val="clear" w:color="auto" w:fill="D9D9D9"/>
            <w:vAlign w:val="center"/>
          </w:tcPr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" w:type="pct"/>
            <w:gridSpan w:val="2"/>
            <w:shd w:val="clear" w:color="auto" w:fill="D9D9D9"/>
            <w:vAlign w:val="center"/>
          </w:tcPr>
          <w:p w:rsidR="00971217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</w:p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475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471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3A5549" w:rsidRPr="001229E1" w:rsidTr="003126FA">
        <w:trPr>
          <w:tblHeader/>
        </w:trPr>
        <w:tc>
          <w:tcPr>
            <w:tcW w:w="1271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92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кв.м*</w:t>
            </w:r>
          </w:p>
        </w:tc>
        <w:tc>
          <w:tcPr>
            <w:tcW w:w="47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7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126FA" w:rsidRPr="001229E1" w:rsidTr="003126FA">
        <w:trPr>
          <w:tblHeader/>
        </w:trPr>
        <w:tc>
          <w:tcPr>
            <w:tcW w:w="1271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70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22" w:type="pct"/>
            <w:shd w:val="clear" w:color="auto" w:fill="D9D9D9"/>
            <w:vAlign w:val="center"/>
          </w:tcPr>
          <w:p w:rsidR="003A5549" w:rsidRPr="00C17105" w:rsidRDefault="003A5549" w:rsidP="001C626B">
            <w:pPr>
              <w:jc w:val="center"/>
              <w:rPr>
                <w:color w:val="FF0000"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7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7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126FA" w:rsidRPr="001229E1" w:rsidTr="003126FA">
        <w:trPr>
          <w:trHeight w:val="441"/>
        </w:trPr>
        <w:tc>
          <w:tcPr>
            <w:tcW w:w="1271" w:type="pct"/>
          </w:tcPr>
          <w:p w:rsidR="003A5549" w:rsidRPr="0093472F" w:rsidRDefault="003A5549" w:rsidP="00E82255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Для индивидуального жилищного строительства (2.1)</w:t>
            </w:r>
          </w:p>
        </w:tc>
        <w:tc>
          <w:tcPr>
            <w:tcW w:w="5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700</w:t>
            </w:r>
          </w:p>
        </w:tc>
        <w:tc>
          <w:tcPr>
            <w:tcW w:w="52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47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147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126FA" w:rsidRPr="001229E1" w:rsidTr="003126FA">
        <w:trPr>
          <w:trHeight w:val="690"/>
        </w:trPr>
        <w:tc>
          <w:tcPr>
            <w:tcW w:w="1271" w:type="pct"/>
          </w:tcPr>
          <w:p w:rsidR="003A5549" w:rsidRPr="0093472F" w:rsidRDefault="003A5549" w:rsidP="00E82255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  <w:shd w:val="clear" w:color="auto" w:fill="FFFFFF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70" w:type="pct"/>
            <w:vAlign w:val="center"/>
          </w:tcPr>
          <w:p w:rsidR="003A5549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2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475" w:type="pct"/>
            <w:vAlign w:val="center"/>
          </w:tcPr>
          <w:p w:rsidR="003A5549" w:rsidRPr="0093472F" w:rsidRDefault="003126FA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126FA" w:rsidRPr="001229E1" w:rsidTr="003126FA">
        <w:tc>
          <w:tcPr>
            <w:tcW w:w="1271" w:type="pct"/>
            <w:tcBorders>
              <w:top w:val="single" w:sz="4" w:space="0" w:color="auto"/>
            </w:tcBorders>
          </w:tcPr>
          <w:p w:rsidR="003A5549" w:rsidRPr="0093472F" w:rsidRDefault="003A5549" w:rsidP="00E82255">
            <w:pPr>
              <w:jc w:val="both"/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</w:t>
            </w:r>
          </w:p>
        </w:tc>
      </w:tr>
      <w:tr w:rsidR="003126FA" w:rsidRPr="001229E1" w:rsidTr="003126FA">
        <w:tc>
          <w:tcPr>
            <w:tcW w:w="1271" w:type="pct"/>
            <w:tcBorders>
              <w:top w:val="single" w:sz="4" w:space="0" w:color="auto"/>
            </w:tcBorders>
          </w:tcPr>
          <w:p w:rsidR="003A5549" w:rsidRPr="0093472F" w:rsidRDefault="003A5549" w:rsidP="00E82255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Обслуживание жилой застройки (2.7)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3/1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3126FA" w:rsidRPr="001229E1" w:rsidTr="003126FA">
        <w:tc>
          <w:tcPr>
            <w:tcW w:w="1271" w:type="pct"/>
            <w:tcBorders>
              <w:top w:val="single" w:sz="4" w:space="0" w:color="auto"/>
            </w:tcBorders>
            <w:vAlign w:val="center"/>
          </w:tcPr>
          <w:p w:rsidR="003A5549" w:rsidRPr="0093472F" w:rsidRDefault="003126FA" w:rsidP="0031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просвещение (3.5)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:rsidR="003126FA" w:rsidRDefault="00667DCB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A5549" w:rsidRPr="0093472F" w:rsidRDefault="003126FA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A5549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A5549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:rsidR="003A5549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A5549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126FA" w:rsidRPr="001229E1" w:rsidTr="003126FA">
        <w:tc>
          <w:tcPr>
            <w:tcW w:w="1271" w:type="pct"/>
          </w:tcPr>
          <w:p w:rsidR="003126FA" w:rsidRPr="0093472F" w:rsidRDefault="003126FA" w:rsidP="00E82255">
            <w:pPr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3126FA" w:rsidRPr="0093472F" w:rsidTr="003126FA">
        <w:tc>
          <w:tcPr>
            <w:tcW w:w="1271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Передвижное жилье (код 2.4)</w:t>
            </w:r>
          </w:p>
        </w:tc>
        <w:tc>
          <w:tcPr>
            <w:tcW w:w="5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400</w:t>
            </w:r>
          </w:p>
        </w:tc>
        <w:tc>
          <w:tcPr>
            <w:tcW w:w="52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3000</w:t>
            </w:r>
          </w:p>
        </w:tc>
        <w:tc>
          <w:tcPr>
            <w:tcW w:w="47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</w:t>
            </w:r>
          </w:p>
        </w:tc>
        <w:tc>
          <w:tcPr>
            <w:tcW w:w="147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</w:t>
            </w:r>
          </w:p>
        </w:tc>
      </w:tr>
      <w:tr w:rsidR="003126FA" w:rsidRPr="0093472F" w:rsidTr="003126FA">
        <w:tc>
          <w:tcPr>
            <w:tcW w:w="1271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5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2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7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147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126FA" w:rsidRPr="0093472F" w:rsidTr="00E82255">
        <w:tc>
          <w:tcPr>
            <w:tcW w:w="1271" w:type="pct"/>
            <w:vAlign w:val="center"/>
          </w:tcPr>
          <w:p w:rsidR="003126FA" w:rsidRPr="001229E1" w:rsidRDefault="003126FA" w:rsidP="00E82255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126FA" w:rsidRPr="0093472F" w:rsidTr="00E82255">
        <w:tc>
          <w:tcPr>
            <w:tcW w:w="1271" w:type="pct"/>
            <w:vAlign w:val="center"/>
          </w:tcPr>
          <w:p w:rsidR="003126FA" w:rsidRPr="001229E1" w:rsidRDefault="003126FA" w:rsidP="00E82255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126FA" w:rsidRPr="0093472F" w:rsidTr="00E82255">
        <w:tc>
          <w:tcPr>
            <w:tcW w:w="1271" w:type="pct"/>
            <w:vAlign w:val="center"/>
          </w:tcPr>
          <w:p w:rsidR="003126FA" w:rsidRPr="001229E1" w:rsidRDefault="003126FA" w:rsidP="00E82255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126FA" w:rsidRPr="0093472F" w:rsidTr="003126FA">
        <w:tc>
          <w:tcPr>
            <w:tcW w:w="1271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5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2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7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147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126FA" w:rsidRPr="0093472F" w:rsidTr="00E82255">
        <w:tc>
          <w:tcPr>
            <w:tcW w:w="1271" w:type="pct"/>
            <w:vAlign w:val="center"/>
          </w:tcPr>
          <w:p w:rsidR="003126FA" w:rsidRPr="001229E1" w:rsidRDefault="003126FA" w:rsidP="00E82255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126FA" w:rsidRPr="0093472F" w:rsidTr="00E82255">
        <w:tc>
          <w:tcPr>
            <w:tcW w:w="1271" w:type="pct"/>
            <w:vAlign w:val="center"/>
          </w:tcPr>
          <w:p w:rsidR="003126FA" w:rsidRPr="001229E1" w:rsidRDefault="003126FA" w:rsidP="00E82255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Спорт (5.1)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A5549" w:rsidRPr="0093472F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126FA" w:rsidRPr="0093472F" w:rsidTr="00E82255">
        <w:tc>
          <w:tcPr>
            <w:tcW w:w="1271" w:type="pct"/>
            <w:vAlign w:val="center"/>
          </w:tcPr>
          <w:p w:rsidR="003126FA" w:rsidRPr="001229E1" w:rsidRDefault="00E82255" w:rsidP="00E8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автотранспорта </w:t>
            </w:r>
            <w:r w:rsidR="003126FA" w:rsidRPr="001229E1">
              <w:rPr>
                <w:sz w:val="20"/>
                <w:szCs w:val="20"/>
              </w:rPr>
              <w:t>(код 2.7.1)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126FA" w:rsidRPr="0093472F" w:rsidTr="003126FA">
        <w:tc>
          <w:tcPr>
            <w:tcW w:w="1271" w:type="pct"/>
            <w:vAlign w:val="center"/>
          </w:tcPr>
          <w:p w:rsidR="003126FA" w:rsidRPr="001229E1" w:rsidRDefault="003126FA" w:rsidP="003126FA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570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2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  <w:r w:rsidRPr="0093472F">
              <w:rPr>
                <w:sz w:val="16"/>
                <w:szCs w:val="16"/>
              </w:rPr>
              <w:t xml:space="preserve"> ****</w:t>
            </w:r>
          </w:p>
        </w:tc>
        <w:tc>
          <w:tcPr>
            <w:tcW w:w="1471" w:type="pct"/>
            <w:vAlign w:val="center"/>
          </w:tcPr>
          <w:p w:rsidR="003126FA" w:rsidRPr="0093472F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3126FA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691" w:type="pct"/>
            <w:vAlign w:val="center"/>
          </w:tcPr>
          <w:p w:rsidR="003126FA" w:rsidRDefault="00667DCB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3126FA" w:rsidRPr="0093472F" w:rsidRDefault="003126FA" w:rsidP="0031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площади в сторону увеличения.</w:t>
      </w:r>
    </w:p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971217" w:rsidRDefault="00971217">
      <w:pPr>
        <w:rPr>
          <w:b/>
          <w:spacing w:val="-13"/>
        </w:rPr>
        <w:sectPr w:rsidR="00971217" w:rsidSect="00971217">
          <w:pgSz w:w="16838" w:h="11906" w:orient="landscape"/>
          <w:pgMar w:top="1134" w:right="1134" w:bottom="851" w:left="993" w:header="709" w:footer="709" w:gutter="0"/>
          <w:cols w:space="720"/>
          <w:titlePg/>
          <w:docGrid w:linePitch="360"/>
        </w:sectPr>
      </w:pPr>
    </w:p>
    <w:p w:rsidR="003A5549" w:rsidRPr="001229E1" w:rsidRDefault="003A5549" w:rsidP="00971217">
      <w:pPr>
        <w:ind w:firstLine="709"/>
        <w:rPr>
          <w:b/>
        </w:rPr>
      </w:pPr>
      <w:r w:rsidRPr="001229E1">
        <w:rPr>
          <w:b/>
        </w:rPr>
        <w:lastRenderedPageBreak/>
        <w:t>Дополнительные параметры жилых зон</w:t>
      </w:r>
    </w:p>
    <w:p w:rsidR="003A5549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на приусадебных участках гаражи следует размещать отдельно стоящими или блокированными с домом, при этом число мест для хранения автомобилей должно быть не более двух. Гаражи размещаются, не выступая за пределы главного фасада дома.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минимальный отступ вспомогательных строений от боковых границ участка – 1 м, для жилых домов – 3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минимальный отступ вспомогательных строений от задней границы участка- 1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до границы соседнего участка минимальные расстояния: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-от дома – 3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постройки для содержания скота и птицы– 4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–от других построек (бани, гаражи и др.) – 1,0 м; 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стволов высокорослых деревьев – 4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- от среднерослых – 2м; 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кустарников – 1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–от изолированного входа в строение для содержания мелких домашних животных до входа в дом – 7 м;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в районах усадебной или индивидуальной жилой застройки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одиночные или двойные - 10 м, до 8 блоков - 25 м, свыше 8 до 30 блоков - 50 м.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площадь застройки сблокированных сараев не должна превышать 800 кв. м. Расстояния между группами сараев следует принимать в соответствии с противопожарными требованиями.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высота ограждений земельных участков должна быть не более 2 метров;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 xml:space="preserve">– расстояние от мусоросборников, дворовых туалетов от границ участка домовладения принимаются в соответствии с </w:t>
      </w:r>
      <w:proofErr w:type="gramStart"/>
      <w:r w:rsidRPr="001229E1">
        <w:t xml:space="preserve">требованиями  </w:t>
      </w:r>
      <w:hyperlink r:id="rId16" w:history="1">
        <w:r w:rsidRPr="001229E1">
          <w:t>СанПиН</w:t>
        </w:r>
        <w:proofErr w:type="gramEnd"/>
        <w:r w:rsidRPr="001229E1">
          <w:t xml:space="preserve"> 42-128-4690</w:t>
        </w:r>
      </w:hyperlink>
      <w:r w:rsidRPr="001229E1">
        <w:t xml:space="preserve"> "Санитарные правила содержания территорий населенных мест"; 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 xml:space="preserve">-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требований, а также блокирование хозяйственных построек к основному строению;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обеспечение подъезда пожарной техники к жилым домам, хозяйственным постройкам на расстояние не менее 5 м;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229E1">
        <w:t>–  площадки</w:t>
      </w:r>
      <w:proofErr w:type="gramEnd"/>
      <w:r w:rsidRPr="001229E1">
        <w:t xml:space="preserve"> для установки контейнеров для сбора твердых бытовых отходов должны быть удалены от жилых домов, территорий детских учреждений, спортивных площадок и от мест отдыха населения на расстояние не менее 20 м. но не более 100м.;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при содержании пасеки в жилой зоне руководствоваться законом Алтайского края «О пчеловодстве»;</w:t>
      </w:r>
    </w:p>
    <w:p w:rsidR="003A5549" w:rsidRPr="001229E1" w:rsidRDefault="003A5549" w:rsidP="003A5549">
      <w:pPr>
        <w:snapToGrid w:val="0"/>
        <w:ind w:firstLine="709"/>
        <w:contextualSpacing/>
        <w:jc w:val="both"/>
      </w:pPr>
      <w:r w:rsidRPr="001229E1">
        <w:t>В границах зон застройки индивидуальными жилыми домами не допускается:</w:t>
      </w:r>
    </w:p>
    <w:p w:rsidR="003A5549" w:rsidRPr="001229E1" w:rsidRDefault="003A5549" w:rsidP="003A5549">
      <w:pPr>
        <w:snapToGrid w:val="0"/>
        <w:ind w:firstLine="709"/>
        <w:contextualSpacing/>
        <w:jc w:val="both"/>
      </w:pPr>
      <w:r w:rsidRPr="001229E1">
        <w:t>1)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</w:t>
      </w:r>
      <w:r w:rsidRPr="001229E1">
        <w:lastRenderedPageBreak/>
        <w:t>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3A5549" w:rsidRPr="001229E1" w:rsidRDefault="003A5549" w:rsidP="003A5549">
      <w:pPr>
        <w:ind w:firstLine="709"/>
        <w:contextualSpacing/>
        <w:jc w:val="both"/>
      </w:pPr>
      <w:r w:rsidRPr="001229E1">
        <w:t>2)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3A5549" w:rsidRPr="001229E1" w:rsidRDefault="003A5549" w:rsidP="003A5549">
      <w:pPr>
        <w:ind w:firstLine="709"/>
        <w:contextualSpacing/>
        <w:jc w:val="both"/>
      </w:pPr>
      <w:r w:rsidRPr="001229E1">
        <w:t>3) размещение со стороны улиц вспомогательных строений, за исключением гаражей и помещений для хранений угля.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4" w:name="_Toc118843429"/>
      <w:bookmarkStart w:id="55" w:name="_Toc16917982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13. Градостроительные регламенты общественно-деловой зоны</w:t>
      </w:r>
      <w:bookmarkEnd w:id="54"/>
      <w:bookmarkEnd w:id="55"/>
    </w:p>
    <w:p w:rsidR="003A5549" w:rsidRPr="001229E1" w:rsidRDefault="003A5549" w:rsidP="003A5549">
      <w:pPr>
        <w:widowControl w:val="0"/>
        <w:ind w:firstLine="851"/>
        <w:jc w:val="both"/>
        <w:rPr>
          <w:b/>
          <w:bCs/>
        </w:rPr>
      </w:pPr>
      <w:r w:rsidRPr="001229E1">
        <w:rPr>
          <w:rStyle w:val="41"/>
          <w:i w:val="0"/>
          <w:sz w:val="24"/>
          <w:szCs w:val="24"/>
        </w:rPr>
        <w:t xml:space="preserve">Общественно-деловая зона предназначена для размещения объектов административно-делового, социально-бытового, торгового, учебно-образовательного, культурно-досугового, спортивного назначения, соцобеспечения и здравоохранения.  </w:t>
      </w:r>
      <w:r w:rsidRPr="001229E1">
        <w:t>Общественно-деловая зона 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О</w:t>
      </w:r>
      <w:r w:rsidR="001C626B">
        <w:t>Д</w:t>
      </w:r>
      <w:r w:rsidRPr="001229E1">
        <w:t xml:space="preserve"> – </w:t>
      </w:r>
      <w:r w:rsidR="005714D4">
        <w:t>о</w:t>
      </w:r>
      <w:r w:rsidR="005714D4" w:rsidRPr="005714D4">
        <w:t>бщественно-деловые зоны</w:t>
      </w:r>
      <w:r w:rsidRPr="001229E1">
        <w:t>.</w:t>
      </w:r>
    </w:p>
    <w:p w:rsidR="003A5549" w:rsidRPr="001229E1" w:rsidRDefault="003A5549" w:rsidP="003A5549">
      <w:pPr>
        <w:widowControl w:val="0"/>
        <w:ind w:firstLine="709"/>
        <w:jc w:val="both"/>
        <w:rPr>
          <w:rStyle w:val="41"/>
          <w:i w:val="0"/>
          <w:sz w:val="24"/>
          <w:szCs w:val="24"/>
          <w:highlight w:val="yellow"/>
        </w:rPr>
      </w:pPr>
    </w:p>
    <w:p w:rsidR="00E82255" w:rsidRDefault="00971217">
      <w:pPr>
        <w:rPr>
          <w:u w:val="single"/>
        </w:rPr>
        <w:sectPr w:rsidR="00E82255" w:rsidSect="00971217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>
        <w:rPr>
          <w:u w:val="single"/>
        </w:rPr>
        <w:br w:type="page"/>
      </w:r>
    </w:p>
    <w:p w:rsidR="003A5549" w:rsidRPr="001229E1" w:rsidRDefault="00E82255" w:rsidP="003A5549">
      <w:pPr>
        <w:keepNext/>
        <w:keepLines/>
        <w:ind w:firstLine="709"/>
        <w:jc w:val="center"/>
        <w:rPr>
          <w:rStyle w:val="41"/>
          <w:i w:val="0"/>
          <w:sz w:val="24"/>
          <w:szCs w:val="24"/>
          <w:u w:val="single"/>
        </w:rPr>
      </w:pPr>
      <w:r>
        <w:rPr>
          <w:u w:val="single"/>
        </w:rPr>
        <w:lastRenderedPageBreak/>
        <w:t>Общественно-деловые зоны</w:t>
      </w:r>
      <w:r w:rsidR="003A5549" w:rsidRPr="001229E1">
        <w:rPr>
          <w:rStyle w:val="41"/>
          <w:i w:val="0"/>
          <w:sz w:val="24"/>
          <w:szCs w:val="24"/>
          <w:u w:val="single"/>
        </w:rPr>
        <w:t xml:space="preserve"> (О</w:t>
      </w:r>
      <w:r w:rsidR="001C626B">
        <w:rPr>
          <w:rStyle w:val="41"/>
          <w:i w:val="0"/>
          <w:sz w:val="24"/>
          <w:szCs w:val="24"/>
          <w:u w:val="single"/>
        </w:rPr>
        <w:t>Д</w:t>
      </w:r>
      <w:r w:rsidR="003A5549" w:rsidRPr="001229E1">
        <w:rPr>
          <w:rStyle w:val="41"/>
          <w:i w:val="0"/>
          <w:sz w:val="24"/>
          <w:szCs w:val="24"/>
          <w:u w:val="single"/>
        </w:rPr>
        <w:t>)</w:t>
      </w:r>
    </w:p>
    <w:p w:rsidR="003A5549" w:rsidRPr="005714D4" w:rsidRDefault="003A5549" w:rsidP="005714D4">
      <w:pPr>
        <w:keepNext/>
        <w:keepLines/>
        <w:spacing w:before="120" w:after="120"/>
        <w:ind w:left="720"/>
        <w:jc w:val="right"/>
        <w:rPr>
          <w:iCs/>
          <w:spacing w:val="-13"/>
        </w:rPr>
      </w:pPr>
      <w:r w:rsidRPr="005714D4">
        <w:rPr>
          <w:iCs/>
          <w:spacing w:val="-13"/>
        </w:rPr>
        <w:t>Таблица 5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34"/>
        <w:gridCol w:w="1550"/>
        <w:gridCol w:w="1403"/>
        <w:gridCol w:w="4596"/>
        <w:gridCol w:w="2151"/>
      </w:tblGrid>
      <w:tr w:rsidR="00E82255" w:rsidRPr="001229E1" w:rsidTr="00E82255">
        <w:trPr>
          <w:tblHeader/>
        </w:trPr>
        <w:tc>
          <w:tcPr>
            <w:tcW w:w="1227" w:type="pct"/>
            <w:vMerge w:val="restart"/>
            <w:shd w:val="clear" w:color="auto" w:fill="D9D9D9"/>
            <w:vAlign w:val="center"/>
          </w:tcPr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0" w:type="pct"/>
            <w:gridSpan w:val="2"/>
            <w:shd w:val="clear" w:color="auto" w:fill="D9D9D9"/>
            <w:vAlign w:val="center"/>
          </w:tcPr>
          <w:p w:rsidR="00E82255" w:rsidRDefault="00971217" w:rsidP="00E82255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 w:rsidR="00E82255"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  <w:r w:rsidR="00E82255"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 xml:space="preserve">размеры </w:t>
            </w:r>
          </w:p>
          <w:p w:rsidR="00971217" w:rsidRPr="001229E1" w:rsidRDefault="00E82255" w:rsidP="00E8225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</w:t>
            </w:r>
            <w:r w:rsidR="00971217" w:rsidRPr="008A2092">
              <w:rPr>
                <w:sz w:val="20"/>
                <w:szCs w:val="16"/>
              </w:rPr>
              <w:t>емельных участков</w:t>
            </w:r>
          </w:p>
        </w:tc>
        <w:tc>
          <w:tcPr>
            <w:tcW w:w="467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30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E82255" w:rsidRPr="001229E1" w:rsidTr="00E82255">
        <w:trPr>
          <w:tblHeader/>
        </w:trPr>
        <w:tc>
          <w:tcPr>
            <w:tcW w:w="1227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60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46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3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E82255" w:rsidRPr="001229E1" w:rsidTr="00E82255">
        <w:trPr>
          <w:tblHeader/>
        </w:trPr>
        <w:tc>
          <w:tcPr>
            <w:tcW w:w="1227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16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6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3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E82255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E82255" w:rsidRPr="001229E1" w:rsidTr="00E82255">
        <w:tc>
          <w:tcPr>
            <w:tcW w:w="1227" w:type="pct"/>
            <w:vAlign w:val="center"/>
          </w:tcPr>
          <w:p w:rsidR="00E82255" w:rsidRPr="001229E1" w:rsidRDefault="00E82255" w:rsidP="00E82255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544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E82255" w:rsidRPr="0093472F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E82255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716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82255" w:rsidRPr="001229E1" w:rsidTr="00E82255">
        <w:tc>
          <w:tcPr>
            <w:tcW w:w="1227" w:type="pct"/>
            <w:vAlign w:val="center"/>
          </w:tcPr>
          <w:p w:rsidR="00E82255" w:rsidRPr="001229E1" w:rsidRDefault="00E82255" w:rsidP="00E82255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Социальное обслуживание (3.2)</w:t>
            </w:r>
          </w:p>
        </w:tc>
        <w:tc>
          <w:tcPr>
            <w:tcW w:w="544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E82255" w:rsidRPr="0093472F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E82255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716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Бытовое обслуживание (3.3)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Образование и просвещение (3.5)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управление (3.8)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AA3B07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E82255" w:rsidRPr="001229E1" w:rsidTr="00E82255">
        <w:tc>
          <w:tcPr>
            <w:tcW w:w="1227" w:type="pct"/>
            <w:vAlign w:val="center"/>
          </w:tcPr>
          <w:p w:rsidR="00E82255" w:rsidRPr="001229E1" w:rsidRDefault="00E82255" w:rsidP="00E82255">
            <w:pPr>
              <w:rPr>
                <w:b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Рынки (4.3)</w:t>
            </w:r>
          </w:p>
        </w:tc>
        <w:tc>
          <w:tcPr>
            <w:tcW w:w="544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E82255" w:rsidRPr="0093472F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16" w:type="pct"/>
            <w:vAlign w:val="center"/>
          </w:tcPr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(4.4)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0D76F9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Банковская и страховая деятельность (4.5)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0D76F9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Общественное питание</w:t>
            </w:r>
            <w:r w:rsidRPr="001229E1">
              <w:rPr>
                <w:sz w:val="20"/>
                <w:szCs w:val="20"/>
              </w:rPr>
              <w:t xml:space="preserve"> (4.6)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0D76F9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0D76F9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Развлечения (4.8)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0D76F9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0D76F9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Историко-культурная деятельность (9.3)</w:t>
            </w:r>
          </w:p>
        </w:tc>
        <w:tc>
          <w:tcPr>
            <w:tcW w:w="544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5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Default="00667DCB" w:rsidP="00667DCB">
            <w:pPr>
              <w:jc w:val="center"/>
            </w:pPr>
            <w:r w:rsidRPr="000D76F9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E82255" w:rsidRPr="001229E1" w:rsidTr="00E82255">
        <w:tc>
          <w:tcPr>
            <w:tcW w:w="1227" w:type="pct"/>
            <w:vAlign w:val="center"/>
          </w:tcPr>
          <w:p w:rsidR="00E82255" w:rsidRPr="001229E1" w:rsidRDefault="00E82255" w:rsidP="00E82255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544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E82255" w:rsidRPr="001229E1" w:rsidRDefault="00E82255" w:rsidP="00E82255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1</w:t>
            </w:r>
          </w:p>
        </w:tc>
        <w:tc>
          <w:tcPr>
            <w:tcW w:w="1530" w:type="pct"/>
            <w:vAlign w:val="center"/>
          </w:tcPr>
          <w:p w:rsidR="00E82255" w:rsidRPr="0093472F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  <w:r w:rsidR="00E82255">
              <w:rPr>
                <w:sz w:val="16"/>
                <w:szCs w:val="16"/>
              </w:rPr>
              <w:t xml:space="preserve"> установлению</w:t>
            </w:r>
          </w:p>
        </w:tc>
        <w:tc>
          <w:tcPr>
            <w:tcW w:w="716" w:type="pct"/>
            <w:vAlign w:val="center"/>
          </w:tcPr>
          <w:p w:rsidR="00E82255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82255" w:rsidRPr="001229E1" w:rsidTr="00E82255">
        <w:tc>
          <w:tcPr>
            <w:tcW w:w="5000" w:type="pct"/>
            <w:gridSpan w:val="6"/>
            <w:shd w:val="clear" w:color="auto" w:fill="F2F2F2"/>
          </w:tcPr>
          <w:p w:rsidR="00E82255" w:rsidRPr="0093472F" w:rsidRDefault="00E82255" w:rsidP="00E82255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E82255" w:rsidRPr="001229E1" w:rsidTr="00E82255">
        <w:tc>
          <w:tcPr>
            <w:tcW w:w="1227" w:type="pct"/>
          </w:tcPr>
          <w:p w:rsidR="00E82255" w:rsidRPr="001229E1" w:rsidRDefault="00E82255" w:rsidP="00667DC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Малоэтажная многоквартирная жилая 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застройка (2.1.1)</w:t>
            </w:r>
          </w:p>
        </w:tc>
        <w:tc>
          <w:tcPr>
            <w:tcW w:w="544" w:type="pct"/>
            <w:vAlign w:val="center"/>
          </w:tcPr>
          <w:p w:rsidR="00E82255" w:rsidRPr="0093472F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400</w:t>
            </w:r>
          </w:p>
        </w:tc>
        <w:tc>
          <w:tcPr>
            <w:tcW w:w="516" w:type="pct"/>
            <w:vAlign w:val="center"/>
          </w:tcPr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467" w:type="pct"/>
            <w:vAlign w:val="center"/>
          </w:tcPr>
          <w:p w:rsidR="00E82255" w:rsidRPr="0093472F" w:rsidRDefault="00667DCB" w:rsidP="00E8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30" w:type="pct"/>
            <w:vAlign w:val="center"/>
          </w:tcPr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16" w:type="pct"/>
            <w:vAlign w:val="center"/>
          </w:tcPr>
          <w:p w:rsidR="00E82255" w:rsidRPr="0093472F" w:rsidRDefault="00E82255" w:rsidP="00E82255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</w:tr>
      <w:tr w:rsidR="00667DCB" w:rsidRPr="001229E1" w:rsidTr="00E82255">
        <w:tc>
          <w:tcPr>
            <w:tcW w:w="1227" w:type="pct"/>
          </w:tcPr>
          <w:p w:rsidR="00667DCB" w:rsidRPr="001229E1" w:rsidRDefault="00667DCB" w:rsidP="00667DC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Pr="0093472F" w:rsidRDefault="00667DCB" w:rsidP="00667DC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530" w:type="pct"/>
            <w:vAlign w:val="center"/>
          </w:tcPr>
          <w:p w:rsidR="00667DCB" w:rsidRPr="0093472F" w:rsidRDefault="00667DCB" w:rsidP="00667DC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pacing w:val="2"/>
                <w:sz w:val="16"/>
                <w:szCs w:val="16"/>
                <w:shd w:val="clear" w:color="auto" w:fill="FFFFFF"/>
              </w:rPr>
              <w:t>Не подлежит установлению</w:t>
            </w:r>
            <w:r w:rsidRPr="0093472F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1"/>
            </w:r>
          </w:p>
        </w:tc>
        <w:tc>
          <w:tcPr>
            <w:tcW w:w="716" w:type="pct"/>
            <w:vAlign w:val="center"/>
          </w:tcPr>
          <w:p w:rsidR="00667DCB" w:rsidRPr="0093472F" w:rsidRDefault="00667DCB" w:rsidP="00667DC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40</w:t>
            </w:r>
          </w:p>
        </w:tc>
      </w:tr>
      <w:tr w:rsidR="00667DCB" w:rsidRPr="001229E1" w:rsidTr="00667DCB">
        <w:tc>
          <w:tcPr>
            <w:tcW w:w="1227" w:type="pct"/>
            <w:vAlign w:val="center"/>
          </w:tcPr>
          <w:p w:rsidR="00667DCB" w:rsidRPr="001229E1" w:rsidRDefault="00667DCB" w:rsidP="00667DC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544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30" w:type="pct"/>
            <w:vAlign w:val="center"/>
          </w:tcPr>
          <w:p w:rsidR="00667DCB" w:rsidRPr="0093472F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16" w:type="pct"/>
            <w:vAlign w:val="center"/>
          </w:tcPr>
          <w:p w:rsidR="00667DCB" w:rsidRDefault="00667DCB" w:rsidP="00667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667DCB" w:rsidRPr="0093472F" w:rsidRDefault="00667DCB" w:rsidP="00667DC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667DCB" w:rsidRPr="001229E1" w:rsidTr="00E82255">
        <w:tc>
          <w:tcPr>
            <w:tcW w:w="5000" w:type="pct"/>
            <w:gridSpan w:val="6"/>
            <w:shd w:val="clear" w:color="auto" w:fill="F2F2F2"/>
          </w:tcPr>
          <w:p w:rsidR="00667DCB" w:rsidRPr="001229E1" w:rsidRDefault="00667DCB" w:rsidP="00667DCB">
            <w:pPr>
              <w:jc w:val="center"/>
              <w:rPr>
                <w:sz w:val="16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F31C14" w:rsidRPr="001229E1" w:rsidTr="00E82255">
        <w:tc>
          <w:tcPr>
            <w:tcW w:w="1227" w:type="pct"/>
          </w:tcPr>
          <w:p w:rsidR="00F31C14" w:rsidRPr="001229E1" w:rsidRDefault="00F31C14" w:rsidP="00F31C1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544" w:type="pct"/>
            <w:vAlign w:val="center"/>
          </w:tcPr>
          <w:p w:rsidR="00F31C14" w:rsidRDefault="00F31C14" w:rsidP="00F3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F31C14" w:rsidRPr="0093472F" w:rsidRDefault="00F31C14" w:rsidP="00F3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16" w:type="pct"/>
            <w:vAlign w:val="center"/>
          </w:tcPr>
          <w:p w:rsidR="00F31C14" w:rsidRDefault="00F31C14" w:rsidP="00F3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F31C14" w:rsidRPr="0093472F" w:rsidRDefault="00F31C14" w:rsidP="00F3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67" w:type="pct"/>
            <w:vAlign w:val="center"/>
          </w:tcPr>
          <w:p w:rsidR="00F31C14" w:rsidRDefault="00F31C14" w:rsidP="00F3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F31C14" w:rsidRPr="001229E1" w:rsidRDefault="00F31C14" w:rsidP="00F3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  <w:r w:rsidRPr="001229E1">
              <w:rPr>
                <w:sz w:val="16"/>
                <w:szCs w:val="16"/>
              </w:rPr>
              <w:t xml:space="preserve"> ****</w:t>
            </w:r>
          </w:p>
        </w:tc>
        <w:tc>
          <w:tcPr>
            <w:tcW w:w="1530" w:type="pct"/>
            <w:vAlign w:val="center"/>
          </w:tcPr>
          <w:p w:rsidR="00F31C14" w:rsidRPr="001229E1" w:rsidRDefault="00F31C14" w:rsidP="00F31C14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3***</w:t>
            </w:r>
          </w:p>
        </w:tc>
        <w:tc>
          <w:tcPr>
            <w:tcW w:w="716" w:type="pct"/>
            <w:vAlign w:val="center"/>
          </w:tcPr>
          <w:p w:rsidR="00F31C14" w:rsidRPr="001229E1" w:rsidRDefault="00F31C14" w:rsidP="00F31C14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***</w:t>
      </w:r>
      <w:r w:rsidRPr="001229E1">
        <w:rPr>
          <w:sz w:val="16"/>
          <w:szCs w:val="16"/>
        </w:rPr>
        <w:t xml:space="preserve"> </w:t>
      </w:r>
      <w:r w:rsidRPr="001229E1">
        <w:rPr>
          <w:bCs/>
          <w:i/>
          <w:sz w:val="16"/>
          <w:szCs w:val="16"/>
        </w:rPr>
        <w:t>От</w:t>
      </w:r>
      <w:r w:rsidRPr="001229E1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3A5549" w:rsidRPr="001229E1" w:rsidRDefault="003A5549" w:rsidP="003A5549">
      <w:pPr>
        <w:keepNext/>
        <w:keepLines/>
        <w:rPr>
          <w:u w:val="single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  <w:r w:rsidRPr="001229E1">
        <w:rPr>
          <w:u w:val="single"/>
        </w:rPr>
        <w:t xml:space="preserve"> </w:t>
      </w:r>
    </w:p>
    <w:p w:rsidR="00F31C14" w:rsidRDefault="00667DCB">
      <w:pPr>
        <w:rPr>
          <w:b/>
        </w:rPr>
        <w:sectPr w:rsidR="00F31C14" w:rsidSect="00E82255">
          <w:pgSz w:w="16838" w:h="11906" w:orient="landscape"/>
          <w:pgMar w:top="1134" w:right="1134" w:bottom="851" w:left="993" w:header="709" w:footer="709" w:gutter="0"/>
          <w:cols w:space="720"/>
          <w:titlePg/>
          <w:docGrid w:linePitch="360"/>
        </w:sectPr>
      </w:pPr>
      <w:r>
        <w:rPr>
          <w:b/>
        </w:rPr>
        <w:br w:type="page"/>
      </w:r>
    </w:p>
    <w:p w:rsidR="003A5549" w:rsidRPr="001229E1" w:rsidRDefault="003A5549" w:rsidP="00D936FE">
      <w:pPr>
        <w:keepNext/>
        <w:keepLines/>
        <w:ind w:firstLine="567"/>
        <w:rPr>
          <w:b/>
        </w:rPr>
      </w:pPr>
      <w:r w:rsidRPr="001229E1">
        <w:rPr>
          <w:b/>
        </w:rPr>
        <w:lastRenderedPageBreak/>
        <w:t>Дополнительные параметры общественно деловой зоны</w:t>
      </w:r>
    </w:p>
    <w:p w:rsidR="003A5549" w:rsidRPr="001229E1" w:rsidRDefault="003A5549" w:rsidP="00D936FE">
      <w:pPr>
        <w:tabs>
          <w:tab w:val="left" w:pos="993"/>
        </w:tabs>
        <w:ind w:firstLine="567"/>
      </w:pPr>
      <w:r w:rsidRPr="001229E1">
        <w:t>•</w:t>
      </w:r>
      <w:r w:rsidRPr="001229E1">
        <w:tab/>
        <w:t xml:space="preserve"> минимальная площадь участка – 10 м2;</w:t>
      </w:r>
    </w:p>
    <w:p w:rsidR="003A5549" w:rsidRPr="001229E1" w:rsidRDefault="003A5549" w:rsidP="00D936FE">
      <w:pPr>
        <w:tabs>
          <w:tab w:val="left" w:pos="993"/>
        </w:tabs>
        <w:ind w:firstLine="567"/>
      </w:pPr>
      <w:r w:rsidRPr="001229E1">
        <w:t>•</w:t>
      </w:r>
      <w:r w:rsidRPr="001229E1">
        <w:tab/>
        <w:t xml:space="preserve"> минимальное расстояние между отдельно стоящими зданиями при соблюдении противопожарных требований – 6 м;</w:t>
      </w:r>
    </w:p>
    <w:p w:rsidR="003A5549" w:rsidRPr="001229E1" w:rsidRDefault="003A5549" w:rsidP="00D936FE">
      <w:pPr>
        <w:tabs>
          <w:tab w:val="left" w:pos="993"/>
        </w:tabs>
        <w:ind w:firstLine="567"/>
      </w:pPr>
      <w:r w:rsidRPr="001229E1">
        <w:t>•</w:t>
      </w:r>
      <w:r w:rsidRPr="001229E1">
        <w:tab/>
        <w:t xml:space="preserve"> минимальная высота здания – 3 м;</w:t>
      </w:r>
    </w:p>
    <w:p w:rsidR="003A5549" w:rsidRPr="001229E1" w:rsidRDefault="003A5549" w:rsidP="00D936FE">
      <w:pPr>
        <w:tabs>
          <w:tab w:val="left" w:pos="993"/>
        </w:tabs>
        <w:ind w:firstLine="567"/>
      </w:pPr>
      <w:r w:rsidRPr="001229E1">
        <w:t>•</w:t>
      </w:r>
      <w:r w:rsidRPr="001229E1">
        <w:tab/>
        <w:t xml:space="preserve"> минимальное расстояние здания общеобразовательного учреждения от красной линии не менее 25 м.;</w:t>
      </w:r>
    </w:p>
    <w:p w:rsidR="003A5549" w:rsidRPr="001229E1" w:rsidRDefault="003A5549" w:rsidP="00D936FE">
      <w:pPr>
        <w:tabs>
          <w:tab w:val="left" w:pos="993"/>
        </w:tabs>
        <w:ind w:firstLine="567"/>
      </w:pPr>
      <w:r w:rsidRPr="001229E1">
        <w:t>•</w:t>
      </w:r>
      <w:r w:rsidRPr="001229E1">
        <w:tab/>
        <w:t>максимальный процент застройки – 80;</w:t>
      </w:r>
    </w:p>
    <w:p w:rsidR="003A5549" w:rsidRPr="001229E1" w:rsidRDefault="003A5549" w:rsidP="00D936FE">
      <w:pPr>
        <w:tabs>
          <w:tab w:val="left" w:pos="993"/>
        </w:tabs>
        <w:ind w:firstLine="567"/>
      </w:pPr>
      <w:r w:rsidRPr="001229E1">
        <w:t>•</w:t>
      </w:r>
      <w:r w:rsidRPr="001229E1">
        <w:tab/>
        <w:t>минимальные отступы от границ земельных участков в целях определения мест допустимого размещения зданий, строений, сооружений – 3м,</w:t>
      </w:r>
    </w:p>
    <w:p w:rsidR="003A5549" w:rsidRPr="001229E1" w:rsidRDefault="003A5549" w:rsidP="00D936FE">
      <w:pPr>
        <w:tabs>
          <w:tab w:val="left" w:pos="993"/>
        </w:tabs>
        <w:ind w:firstLine="567"/>
        <w:rPr>
          <w:i/>
          <w:sz w:val="16"/>
          <w:szCs w:val="16"/>
          <w:highlight w:val="yellow"/>
        </w:rPr>
      </w:pPr>
      <w:r w:rsidRPr="001229E1">
        <w:t>•</w:t>
      </w:r>
      <w:r w:rsidRPr="001229E1">
        <w:tab/>
        <w:t xml:space="preserve"> максимальная высота зданий, строений, сооружений, максимальный </w:t>
      </w:r>
      <w:proofErr w:type="gramStart"/>
      <w:r w:rsidRPr="001229E1">
        <w:t>размер  земельного</w:t>
      </w:r>
      <w:proofErr w:type="gramEnd"/>
      <w:r w:rsidRPr="001229E1">
        <w:t xml:space="preserve"> участка  не устанавливаются.</w:t>
      </w:r>
      <w:r w:rsidRPr="001229E1">
        <w:rPr>
          <w:u w:val="single"/>
        </w:rPr>
        <w:t xml:space="preserve"> </w:t>
      </w:r>
    </w:p>
    <w:p w:rsidR="003A5549" w:rsidRPr="001229E1" w:rsidRDefault="003A5549" w:rsidP="00D936FE">
      <w:pPr>
        <w:pStyle w:val="2"/>
        <w:tabs>
          <w:tab w:val="clear" w:pos="576"/>
        </w:tabs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6" w:name="_Toc118843430"/>
      <w:bookmarkStart w:id="57" w:name="_Toc169179830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14. Градостроительные регламенты производственной зоны</w:t>
      </w:r>
      <w:bookmarkEnd w:id="56"/>
      <w:bookmarkEnd w:id="57"/>
    </w:p>
    <w:p w:rsidR="005714D4" w:rsidRPr="005714D4" w:rsidRDefault="005714D4" w:rsidP="005714D4">
      <w:pPr>
        <w:keepNext/>
        <w:shd w:val="clear" w:color="auto" w:fill="FFFFFF"/>
        <w:autoSpaceDE w:val="0"/>
        <w:ind w:firstLine="567"/>
        <w:jc w:val="both"/>
        <w:rPr>
          <w:bCs/>
          <w:shd w:val="clear" w:color="auto" w:fill="FFFFFF"/>
        </w:rPr>
      </w:pPr>
      <w:r w:rsidRPr="005714D4">
        <w:rPr>
          <w:bCs/>
          <w:shd w:val="clear" w:color="auto" w:fill="FFFFFF"/>
        </w:rPr>
        <w:t>Производственная зона, предназначена для размещения производственно-коммунальных объектов с различными нормативами воздействия на окружающую среду. Производственная зона предназначена для размещения промышленных, коммунальных и складских объектов, а также для установления санитарно-защитных зон таких объектов.</w:t>
      </w:r>
    </w:p>
    <w:p w:rsidR="005714D4" w:rsidRPr="005714D4" w:rsidRDefault="005714D4" w:rsidP="005714D4">
      <w:pPr>
        <w:keepNext/>
        <w:shd w:val="clear" w:color="auto" w:fill="FFFFFF"/>
        <w:autoSpaceDE w:val="0"/>
        <w:ind w:firstLine="567"/>
        <w:jc w:val="both"/>
        <w:rPr>
          <w:bCs/>
          <w:iCs/>
          <w:shd w:val="clear" w:color="auto" w:fill="FFFFFF"/>
        </w:rPr>
      </w:pPr>
      <w:r w:rsidRPr="005714D4">
        <w:rPr>
          <w:bCs/>
          <w:iCs/>
          <w:shd w:val="clear" w:color="auto" w:fill="FFFFFF"/>
        </w:rPr>
        <w:t>Зона инженерной инфраструктуры предназначена для размещения и функционирования объектов инженерной инфраструктуры. Режим использования территории определяется в соответствии с назначением объекта согласно нормативным требованиям.</w:t>
      </w:r>
    </w:p>
    <w:p w:rsidR="005714D4" w:rsidRPr="005714D4" w:rsidRDefault="005714D4" w:rsidP="005714D4">
      <w:pPr>
        <w:keepNext/>
        <w:shd w:val="clear" w:color="auto" w:fill="FFFFFF"/>
        <w:autoSpaceDE w:val="0"/>
        <w:ind w:firstLine="567"/>
        <w:jc w:val="both"/>
        <w:rPr>
          <w:bCs/>
          <w:shd w:val="clear" w:color="auto" w:fill="FFFFFF"/>
        </w:rPr>
      </w:pPr>
      <w:r w:rsidRPr="005714D4">
        <w:rPr>
          <w:bCs/>
          <w:shd w:val="clear" w:color="auto" w:fill="FFFFFF"/>
        </w:rPr>
        <w:t xml:space="preserve">Зона транспортной инфраструктуры предназначена для размещения и функционирования сооружений и коммуникаций транспортной инфраструктуры. </w:t>
      </w:r>
    </w:p>
    <w:p w:rsidR="005714D4" w:rsidRPr="005714D4" w:rsidRDefault="005714D4" w:rsidP="005714D4">
      <w:pPr>
        <w:keepNext/>
        <w:shd w:val="clear" w:color="auto" w:fill="FFFFFF"/>
        <w:autoSpaceDE w:val="0"/>
        <w:ind w:firstLine="567"/>
        <w:jc w:val="both"/>
        <w:rPr>
          <w:b/>
          <w:bCs/>
          <w:iCs/>
          <w:shd w:val="clear" w:color="auto" w:fill="FFFFFF"/>
        </w:rPr>
      </w:pPr>
      <w:r w:rsidRPr="005714D4">
        <w:rPr>
          <w:bCs/>
          <w:iCs/>
          <w:shd w:val="clear" w:color="auto" w:fill="FFFFFF"/>
        </w:rPr>
        <w:t>2. Производственные зоны, зоны инженерной и транспортной инфраструктур включают:</w:t>
      </w:r>
    </w:p>
    <w:p w:rsidR="003A5549" w:rsidRPr="001229E1" w:rsidRDefault="003A5549" w:rsidP="00D936FE">
      <w:pPr>
        <w:keepNext/>
        <w:shd w:val="clear" w:color="auto" w:fill="FFFFFF"/>
        <w:autoSpaceDE w:val="0"/>
        <w:ind w:firstLine="567"/>
        <w:jc w:val="both"/>
        <w:rPr>
          <w:b/>
          <w:bCs/>
        </w:rPr>
      </w:pPr>
      <w:r w:rsidRPr="001229E1">
        <w:rPr>
          <w:rStyle w:val="41"/>
          <w:i w:val="0"/>
          <w:iCs w:val="0"/>
          <w:sz w:val="24"/>
          <w:szCs w:val="24"/>
        </w:rPr>
        <w:t>Производственная зона</w:t>
      </w:r>
      <w:r w:rsidRPr="001229E1">
        <w:rPr>
          <w:rStyle w:val="41"/>
          <w:b/>
          <w:i w:val="0"/>
          <w:iCs w:val="0"/>
          <w:sz w:val="24"/>
          <w:szCs w:val="24"/>
        </w:rPr>
        <w:t xml:space="preserve"> </w:t>
      </w:r>
      <w:r w:rsidRPr="001229E1">
        <w:t>включает:</w:t>
      </w:r>
    </w:p>
    <w:p w:rsidR="003A5549" w:rsidRDefault="003A5549" w:rsidP="00D936FE">
      <w:pPr>
        <w:pStyle w:val="af3"/>
        <w:suppressAutoHyphens/>
        <w:ind w:firstLine="567"/>
        <w:jc w:val="both"/>
      </w:pPr>
      <w:r w:rsidRPr="001229E1">
        <w:t>П – производственную зону;</w:t>
      </w:r>
    </w:p>
    <w:p w:rsidR="005714D4" w:rsidRPr="005714D4" w:rsidRDefault="005714D4" w:rsidP="005714D4">
      <w:pPr>
        <w:pStyle w:val="af3"/>
        <w:suppressAutoHyphens/>
        <w:ind w:firstLine="567"/>
        <w:rPr>
          <w:iCs/>
        </w:rPr>
      </w:pPr>
      <w:r w:rsidRPr="005714D4">
        <w:rPr>
          <w:iCs/>
        </w:rPr>
        <w:t>И – зону инженерной инфраструктуры;</w:t>
      </w:r>
    </w:p>
    <w:p w:rsidR="005714D4" w:rsidRDefault="005714D4" w:rsidP="005714D4">
      <w:pPr>
        <w:pStyle w:val="af3"/>
        <w:suppressAutoHyphens/>
        <w:ind w:firstLine="567"/>
        <w:rPr>
          <w:iCs/>
        </w:rPr>
      </w:pPr>
      <w:r w:rsidRPr="005714D4">
        <w:rPr>
          <w:iCs/>
        </w:rPr>
        <w:t>Т-1 - зону внешнего</w:t>
      </w:r>
      <w:r>
        <w:rPr>
          <w:iCs/>
        </w:rPr>
        <w:t xml:space="preserve"> транспорта;</w:t>
      </w:r>
    </w:p>
    <w:p w:rsidR="005714D4" w:rsidRPr="005714D4" w:rsidRDefault="005714D4" w:rsidP="005714D4">
      <w:pPr>
        <w:pStyle w:val="af3"/>
        <w:suppressAutoHyphens/>
        <w:ind w:firstLine="567"/>
        <w:rPr>
          <w:iCs/>
        </w:rPr>
      </w:pPr>
      <w:r>
        <w:rPr>
          <w:iCs/>
        </w:rPr>
        <w:t>Т-2 – зону объектов транспортной инфраструктуры.</w:t>
      </w:r>
    </w:p>
    <w:p w:rsidR="005714D4" w:rsidRPr="001229E1" w:rsidRDefault="005714D4" w:rsidP="00D936FE">
      <w:pPr>
        <w:pStyle w:val="af3"/>
        <w:suppressAutoHyphens/>
        <w:ind w:firstLine="567"/>
        <w:jc w:val="both"/>
      </w:pPr>
    </w:p>
    <w:p w:rsidR="00F31C14" w:rsidRDefault="00F31C14">
      <w:pPr>
        <w:rPr>
          <w:u w:val="single"/>
        </w:rPr>
        <w:sectPr w:rsidR="00F31C14" w:rsidSect="00F31C14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>
        <w:rPr>
          <w:u w:val="single"/>
        </w:rPr>
        <w:br w:type="page"/>
      </w: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lastRenderedPageBreak/>
        <w:t xml:space="preserve">Производственная зона (П) </w:t>
      </w:r>
    </w:p>
    <w:p w:rsidR="003A5549" w:rsidRPr="005714D4" w:rsidRDefault="003A5549" w:rsidP="005714D4">
      <w:pPr>
        <w:keepNext/>
        <w:keepLines/>
        <w:spacing w:before="120" w:after="120"/>
        <w:ind w:left="720"/>
        <w:jc w:val="right"/>
        <w:rPr>
          <w:iCs/>
          <w:spacing w:val="-13"/>
        </w:rPr>
      </w:pPr>
      <w:r w:rsidRPr="005714D4">
        <w:rPr>
          <w:iCs/>
          <w:spacing w:val="-13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391"/>
        <w:gridCol w:w="1552"/>
        <w:gridCol w:w="1412"/>
        <w:gridCol w:w="4651"/>
        <w:gridCol w:w="2406"/>
      </w:tblGrid>
      <w:tr w:rsidR="00F31C14" w:rsidRPr="001229E1" w:rsidTr="00D936FE">
        <w:trPr>
          <w:tblHeader/>
        </w:trPr>
        <w:tc>
          <w:tcPr>
            <w:tcW w:w="1177" w:type="pct"/>
            <w:vMerge w:val="restart"/>
            <w:shd w:val="clear" w:color="auto" w:fill="D9D9D9"/>
            <w:vAlign w:val="center"/>
          </w:tcPr>
          <w:p w:rsidR="00F31C14" w:rsidRPr="001229E1" w:rsidRDefault="00F31C14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86" w:type="pct"/>
            <w:gridSpan w:val="2"/>
            <w:shd w:val="clear" w:color="auto" w:fill="D9D9D9"/>
            <w:vAlign w:val="center"/>
          </w:tcPr>
          <w:p w:rsidR="00F31C14" w:rsidRDefault="00F31C14" w:rsidP="00F31C14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</w:t>
            </w:r>
          </w:p>
          <w:p w:rsidR="00F31C14" w:rsidRPr="001229E1" w:rsidRDefault="00F31C14" w:rsidP="00F31C14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земельных участков</w:t>
            </w:r>
          </w:p>
        </w:tc>
        <w:tc>
          <w:tcPr>
            <w:tcW w:w="473" w:type="pct"/>
            <w:vMerge w:val="restart"/>
            <w:shd w:val="clear" w:color="auto" w:fill="D9D9D9"/>
            <w:vAlign w:val="center"/>
          </w:tcPr>
          <w:p w:rsidR="00F31C14" w:rsidRPr="00096C85" w:rsidRDefault="00F31C14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F31C14" w:rsidRPr="00096C85" w:rsidRDefault="00F31C14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58" w:type="pct"/>
            <w:vMerge w:val="restart"/>
            <w:shd w:val="clear" w:color="auto" w:fill="D9D9D9"/>
            <w:vAlign w:val="center"/>
          </w:tcPr>
          <w:p w:rsidR="00F31C14" w:rsidRPr="00096C85" w:rsidRDefault="00F31C14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806" w:type="pct"/>
            <w:vMerge w:val="restart"/>
            <w:shd w:val="clear" w:color="auto" w:fill="D9D9D9"/>
            <w:vAlign w:val="center"/>
          </w:tcPr>
          <w:p w:rsidR="00F31C14" w:rsidRPr="00096C85" w:rsidRDefault="00F31C14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F31C14" w:rsidRPr="001229E1" w:rsidTr="00D936FE">
        <w:trPr>
          <w:tblHeader/>
        </w:trPr>
        <w:tc>
          <w:tcPr>
            <w:tcW w:w="1177" w:type="pct"/>
            <w:vMerge/>
            <w:vAlign w:val="center"/>
          </w:tcPr>
          <w:p w:rsidR="00F31C14" w:rsidRPr="001229E1" w:rsidRDefault="00F31C14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86" w:type="pct"/>
            <w:gridSpan w:val="2"/>
            <w:shd w:val="clear" w:color="auto" w:fill="D9D9D9"/>
            <w:vAlign w:val="center"/>
          </w:tcPr>
          <w:p w:rsidR="00F31C14" w:rsidRPr="001229E1" w:rsidRDefault="00F31C14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473" w:type="pct"/>
            <w:vMerge/>
          </w:tcPr>
          <w:p w:rsidR="00F31C14" w:rsidRPr="001229E1" w:rsidRDefault="00F31C14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58" w:type="pct"/>
            <w:vMerge/>
          </w:tcPr>
          <w:p w:rsidR="00F31C14" w:rsidRPr="001229E1" w:rsidRDefault="00F31C14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6" w:type="pct"/>
            <w:vMerge/>
          </w:tcPr>
          <w:p w:rsidR="00F31C14" w:rsidRPr="001229E1" w:rsidRDefault="00F31C14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D936FE" w:rsidRPr="001229E1" w:rsidTr="00D936FE">
        <w:trPr>
          <w:tblHeader/>
        </w:trPr>
        <w:tc>
          <w:tcPr>
            <w:tcW w:w="1177" w:type="pct"/>
            <w:vMerge/>
            <w:vAlign w:val="center"/>
          </w:tcPr>
          <w:p w:rsidR="00F31C14" w:rsidRPr="001229E1" w:rsidRDefault="00F31C14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66" w:type="pct"/>
            <w:shd w:val="clear" w:color="auto" w:fill="D9D9D9"/>
            <w:vAlign w:val="center"/>
          </w:tcPr>
          <w:p w:rsidR="00F31C14" w:rsidRPr="001229E1" w:rsidRDefault="00F31C14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20" w:type="pct"/>
            <w:shd w:val="clear" w:color="auto" w:fill="D9D9D9"/>
            <w:vAlign w:val="center"/>
          </w:tcPr>
          <w:p w:rsidR="00F31C14" w:rsidRPr="001229E1" w:rsidRDefault="00F31C14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73" w:type="pct"/>
            <w:vMerge/>
          </w:tcPr>
          <w:p w:rsidR="00F31C14" w:rsidRPr="001229E1" w:rsidRDefault="00F31C14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58" w:type="pct"/>
            <w:vMerge/>
          </w:tcPr>
          <w:p w:rsidR="00F31C14" w:rsidRPr="001229E1" w:rsidRDefault="00F31C14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6" w:type="pct"/>
            <w:vMerge/>
          </w:tcPr>
          <w:p w:rsidR="00F31C14" w:rsidRPr="001229E1" w:rsidRDefault="00F31C14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D936FE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обслуживание (3.3)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Служебные </w:t>
            </w:r>
            <w:proofErr w:type="gramStart"/>
            <w:r w:rsidRPr="001229E1">
              <w:rPr>
                <w:sz w:val="20"/>
                <w:szCs w:val="20"/>
              </w:rPr>
              <w:t>гаражи  (</w:t>
            </w:r>
            <w:proofErr w:type="gramEnd"/>
            <w:r w:rsidRPr="001229E1">
              <w:rPr>
                <w:sz w:val="20"/>
                <w:szCs w:val="20"/>
              </w:rPr>
              <w:t>4.9)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Пищевая промышленность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(6.4)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(6.6)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Склад (6.9)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D23A12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i/>
                <w:sz w:val="20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A5549" w:rsidRPr="001229E1" w:rsidTr="00D936FE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D23A12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Магазины (4.4)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D23A12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D936FE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E60E44" w:rsidRPr="001229E1" w:rsidTr="00D936FE">
        <w:tc>
          <w:tcPr>
            <w:tcW w:w="1177" w:type="pct"/>
            <w:vAlign w:val="center"/>
          </w:tcPr>
          <w:p w:rsidR="00D23A12" w:rsidRPr="001229E1" w:rsidRDefault="00D23A12" w:rsidP="00D23A12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66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3" w:type="pct"/>
            <w:vAlign w:val="center"/>
          </w:tcPr>
          <w:p w:rsidR="00D23A12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58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806" w:type="pct"/>
            <w:vAlign w:val="center"/>
          </w:tcPr>
          <w:p w:rsidR="00D23A12" w:rsidRPr="0093472F" w:rsidRDefault="00D23A12" w:rsidP="00D23A12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</w:tbl>
    <w:p w:rsidR="00D23A12" w:rsidRDefault="00D936FE" w:rsidP="00D23A12">
      <w:pPr>
        <w:jc w:val="both"/>
        <w:rPr>
          <w:b/>
          <w:spacing w:val="-13"/>
        </w:rPr>
      </w:pPr>
      <w:r>
        <w:rPr>
          <w:i/>
          <w:sz w:val="16"/>
          <w:szCs w:val="16"/>
        </w:rPr>
        <w:t>*</w:t>
      </w:r>
      <w:r w:rsidR="003A5549" w:rsidRPr="001229E1">
        <w:rPr>
          <w:i/>
          <w:sz w:val="16"/>
          <w:szCs w:val="16"/>
        </w:rPr>
        <w:t>**Определяется технологическими требованиями</w:t>
      </w:r>
    </w:p>
    <w:p w:rsidR="00D23A12" w:rsidRDefault="00D23A12" w:rsidP="00D23A12">
      <w:pPr>
        <w:jc w:val="both"/>
        <w:rPr>
          <w:b/>
          <w:spacing w:val="-13"/>
        </w:rPr>
        <w:sectPr w:rsidR="00D23A12" w:rsidSect="00F31C14">
          <w:pgSz w:w="16838" w:h="11906" w:orient="landscape"/>
          <w:pgMar w:top="1134" w:right="1134" w:bottom="851" w:left="993" w:header="709" w:footer="709" w:gutter="0"/>
          <w:cols w:space="720"/>
          <w:titlePg/>
          <w:docGrid w:linePitch="360"/>
        </w:sectPr>
      </w:pPr>
    </w:p>
    <w:p w:rsidR="003A5549" w:rsidRPr="001229E1" w:rsidRDefault="003A5549" w:rsidP="00D936FE">
      <w:pPr>
        <w:keepNext/>
        <w:keepLines/>
        <w:ind w:firstLine="567"/>
        <w:rPr>
          <w:b/>
        </w:rPr>
      </w:pPr>
      <w:r>
        <w:rPr>
          <w:b/>
          <w:spacing w:val="-13"/>
        </w:rPr>
        <w:lastRenderedPageBreak/>
        <w:t>Дополнительные п</w:t>
      </w:r>
      <w:r w:rsidRPr="001229E1">
        <w:rPr>
          <w:b/>
        </w:rPr>
        <w:t>араметры производственной зоны</w:t>
      </w:r>
    </w:p>
    <w:p w:rsidR="003A5549" w:rsidRPr="001229E1" w:rsidRDefault="003A5549" w:rsidP="00D936FE">
      <w:pPr>
        <w:ind w:firstLine="567"/>
        <w:jc w:val="both"/>
      </w:pPr>
      <w:r w:rsidRPr="001229E1">
        <w:t xml:space="preserve">Минимальная площадь озеленения в пределах границ предприятия – 3 </w:t>
      </w:r>
      <w:proofErr w:type="spellStart"/>
      <w:r w:rsidRPr="001229E1">
        <w:t>кв.м</w:t>
      </w:r>
      <w:proofErr w:type="spellEnd"/>
      <w:r w:rsidRPr="001229E1">
        <w:t xml:space="preserve"> на одного работающего;</w:t>
      </w:r>
    </w:p>
    <w:p w:rsidR="003A5549" w:rsidRPr="001229E1" w:rsidRDefault="003A5549" w:rsidP="00D936FE">
      <w:pPr>
        <w:ind w:firstLine="567"/>
        <w:jc w:val="both"/>
      </w:pPr>
      <w:r w:rsidRPr="001229E1">
        <w:t>озеленение для предприятий IV, V классов вредности – не менее 60 % площади СЗЗ.</w:t>
      </w:r>
    </w:p>
    <w:p w:rsidR="003A5549" w:rsidRPr="001229E1" w:rsidRDefault="003A5549" w:rsidP="00D936FE">
      <w:pPr>
        <w:ind w:firstLine="567"/>
        <w:jc w:val="both"/>
      </w:pPr>
      <w:r w:rsidRPr="001229E1">
        <w:t>Не устанавливаются параметры предельных размеров земельных участков, в том числе их площади, минимальных отступов от границ земельных участков, предельного количества этажей или предельной высоты зданий, строений, сооружений, а также максимального процента застройки в границах земельного участка.</w:t>
      </w:r>
    </w:p>
    <w:p w:rsidR="003A5549" w:rsidRPr="001229E1" w:rsidRDefault="003A5549" w:rsidP="00D936FE">
      <w:pPr>
        <w:ind w:firstLine="567"/>
        <w:jc w:val="both"/>
      </w:pPr>
      <w:r w:rsidRPr="001229E1">
        <w:t xml:space="preserve">Параметры отступа от </w:t>
      </w:r>
      <w:r>
        <w:t>границ зе</w:t>
      </w:r>
      <w:r w:rsidRPr="008E6D5D">
        <w:t xml:space="preserve">мельных участков </w:t>
      </w:r>
      <w:r w:rsidRPr="001229E1">
        <w:t>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3A5549" w:rsidRDefault="003A5549" w:rsidP="00D936FE">
      <w:pPr>
        <w:ind w:firstLine="567"/>
        <w:jc w:val="both"/>
      </w:pPr>
      <w:r w:rsidRPr="001229E1">
        <w:t xml:space="preserve">Участки </w:t>
      </w:r>
      <w:proofErr w:type="spellStart"/>
      <w:r w:rsidRPr="001229E1">
        <w:t>санитарно</w:t>
      </w:r>
      <w:proofErr w:type="spellEnd"/>
      <w:r w:rsidRPr="001229E1">
        <w:t>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727BFE" w:rsidRDefault="00727BFE">
      <w:pPr>
        <w:rPr>
          <w:rStyle w:val="41"/>
          <w:i w:val="0"/>
          <w:sz w:val="24"/>
          <w:szCs w:val="24"/>
        </w:rPr>
        <w:sectPr w:rsidR="00727BFE" w:rsidSect="00D23A12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>
        <w:rPr>
          <w:rStyle w:val="41"/>
          <w:i w:val="0"/>
          <w:sz w:val="24"/>
          <w:szCs w:val="24"/>
        </w:rPr>
        <w:br w:type="page"/>
      </w:r>
    </w:p>
    <w:p w:rsidR="003A5549" w:rsidRPr="001229E1" w:rsidRDefault="003A5549" w:rsidP="003A5549">
      <w:pPr>
        <w:jc w:val="center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lastRenderedPageBreak/>
        <w:t>Зона инженерной инфраструктуры (И)</w:t>
      </w:r>
    </w:p>
    <w:p w:rsidR="003A5549" w:rsidRPr="005714D4" w:rsidRDefault="003A5549" w:rsidP="005714D4">
      <w:pPr>
        <w:keepNext/>
        <w:keepLines/>
        <w:spacing w:before="120" w:after="120"/>
        <w:ind w:left="720"/>
        <w:jc w:val="right"/>
        <w:rPr>
          <w:iCs/>
          <w:spacing w:val="-13"/>
        </w:rPr>
      </w:pPr>
      <w:r w:rsidRPr="005714D4">
        <w:rPr>
          <w:iCs/>
          <w:spacing w:val="-13"/>
        </w:rPr>
        <w:t>Таблица 7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445"/>
        <w:gridCol w:w="1558"/>
        <w:gridCol w:w="1416"/>
        <w:gridCol w:w="4673"/>
        <w:gridCol w:w="2227"/>
      </w:tblGrid>
      <w:tr w:rsidR="00E60E44" w:rsidRPr="001229E1" w:rsidTr="00E60E44">
        <w:trPr>
          <w:tblHeader/>
        </w:trPr>
        <w:tc>
          <w:tcPr>
            <w:tcW w:w="1178" w:type="pct"/>
            <w:vMerge w:val="restart"/>
            <w:shd w:val="clear" w:color="auto" w:fill="D9D9D9"/>
            <w:vAlign w:val="center"/>
          </w:tcPr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4" w:type="pct"/>
            <w:gridSpan w:val="2"/>
            <w:shd w:val="clear" w:color="auto" w:fill="D9D9D9"/>
            <w:vAlign w:val="center"/>
          </w:tcPr>
          <w:p w:rsidR="00971217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 w:rsidR="00E60E44"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</w:p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478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78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52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E60E44" w:rsidRPr="001229E1" w:rsidTr="00E60E44">
        <w:trPr>
          <w:tblHeader/>
        </w:trPr>
        <w:tc>
          <w:tcPr>
            <w:tcW w:w="117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14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47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7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E60E44" w:rsidRPr="001229E1" w:rsidTr="00E60E44">
        <w:trPr>
          <w:tblHeader/>
        </w:trPr>
        <w:tc>
          <w:tcPr>
            <w:tcW w:w="117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88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7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7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E60E44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E60E44" w:rsidRPr="001229E1" w:rsidTr="00E60E44">
        <w:tc>
          <w:tcPr>
            <w:tcW w:w="1178" w:type="pct"/>
            <w:vAlign w:val="center"/>
          </w:tcPr>
          <w:p w:rsidR="00E60E44" w:rsidRPr="001229E1" w:rsidRDefault="00E60E44" w:rsidP="00E60E4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обслуживание</w:t>
            </w:r>
            <w:r>
              <w:rPr>
                <w:sz w:val="20"/>
                <w:szCs w:val="20"/>
              </w:rPr>
              <w:t xml:space="preserve"> </w:t>
            </w:r>
            <w:r w:rsidRPr="001229E1">
              <w:rPr>
                <w:sz w:val="20"/>
                <w:szCs w:val="20"/>
              </w:rPr>
              <w:t>(3.1)</w:t>
            </w:r>
          </w:p>
        </w:tc>
        <w:tc>
          <w:tcPr>
            <w:tcW w:w="48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1229E1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  <w:r w:rsidRPr="001229E1">
              <w:rPr>
                <w:sz w:val="16"/>
                <w:szCs w:val="16"/>
              </w:rPr>
              <w:t xml:space="preserve"> ****</w:t>
            </w:r>
          </w:p>
        </w:tc>
        <w:tc>
          <w:tcPr>
            <w:tcW w:w="1578" w:type="pct"/>
            <w:vAlign w:val="center"/>
          </w:tcPr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52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60E44" w:rsidRPr="001229E1" w:rsidTr="00E60E44">
        <w:tc>
          <w:tcPr>
            <w:tcW w:w="1178" w:type="pct"/>
            <w:vAlign w:val="center"/>
          </w:tcPr>
          <w:p w:rsidR="00E60E44" w:rsidRPr="001229E1" w:rsidRDefault="00E60E44" w:rsidP="00E60E4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Связь (6.8)</w:t>
            </w:r>
          </w:p>
        </w:tc>
        <w:tc>
          <w:tcPr>
            <w:tcW w:w="48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1229E1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  <w:r w:rsidRPr="001229E1">
              <w:rPr>
                <w:sz w:val="16"/>
                <w:szCs w:val="16"/>
              </w:rPr>
              <w:t xml:space="preserve"> ****</w:t>
            </w:r>
          </w:p>
        </w:tc>
        <w:tc>
          <w:tcPr>
            <w:tcW w:w="1578" w:type="pct"/>
            <w:vAlign w:val="center"/>
          </w:tcPr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52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60E44" w:rsidRPr="001229E1" w:rsidTr="002B1A6F">
        <w:tc>
          <w:tcPr>
            <w:tcW w:w="1178" w:type="pct"/>
            <w:shd w:val="clear" w:color="auto" w:fill="FFFFFF" w:themeFill="background1"/>
          </w:tcPr>
          <w:p w:rsidR="00E60E44" w:rsidRPr="001229E1" w:rsidRDefault="00E60E44" w:rsidP="00E60E44">
            <w:pPr>
              <w:rPr>
                <w:i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8" w:type="pct"/>
            <w:shd w:val="clear" w:color="auto" w:fill="FFFFFF" w:themeFill="background1"/>
            <w:vAlign w:val="center"/>
          </w:tcPr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60E44" w:rsidRPr="00E60E44" w:rsidTr="00E60E44">
        <w:tc>
          <w:tcPr>
            <w:tcW w:w="5000" w:type="pct"/>
            <w:gridSpan w:val="6"/>
            <w:shd w:val="clear" w:color="auto" w:fill="F2F2F2" w:themeFill="background1" w:themeFillShade="F2"/>
          </w:tcPr>
          <w:p w:rsidR="00E60E44" w:rsidRPr="00E60E44" w:rsidRDefault="00E60E44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E60E44" w:rsidRPr="001229E1" w:rsidTr="00E60E44">
        <w:tc>
          <w:tcPr>
            <w:tcW w:w="1178" w:type="pct"/>
            <w:vAlign w:val="center"/>
          </w:tcPr>
          <w:p w:rsidR="00E60E44" w:rsidRPr="001229E1" w:rsidRDefault="00E60E44" w:rsidP="00E60E44">
            <w:pPr>
              <w:tabs>
                <w:tab w:val="left" w:pos="480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Магазины (4.4)</w:t>
            </w:r>
          </w:p>
        </w:tc>
        <w:tc>
          <w:tcPr>
            <w:tcW w:w="48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8" w:type="pct"/>
            <w:vAlign w:val="center"/>
          </w:tcPr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52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60E44" w:rsidRPr="001229E1" w:rsidTr="00E60E44">
        <w:tc>
          <w:tcPr>
            <w:tcW w:w="1178" w:type="pct"/>
            <w:vAlign w:val="center"/>
          </w:tcPr>
          <w:p w:rsidR="00E60E44" w:rsidRPr="001229E1" w:rsidRDefault="00E60E44" w:rsidP="00E60E44">
            <w:pPr>
              <w:tabs>
                <w:tab w:val="left" w:pos="480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Общественное питание (4.6)</w:t>
            </w:r>
          </w:p>
        </w:tc>
        <w:tc>
          <w:tcPr>
            <w:tcW w:w="48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8" w:type="pct"/>
            <w:vAlign w:val="center"/>
          </w:tcPr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52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60E44" w:rsidRPr="001229E1" w:rsidTr="00E60E44">
        <w:tc>
          <w:tcPr>
            <w:tcW w:w="1178" w:type="pct"/>
            <w:vAlign w:val="center"/>
          </w:tcPr>
          <w:p w:rsidR="00E60E44" w:rsidRPr="001229E1" w:rsidRDefault="00E60E44" w:rsidP="00E60E44">
            <w:pPr>
              <w:tabs>
                <w:tab w:val="left" w:pos="480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Гостиничное обслуживание (4.7)</w:t>
            </w:r>
          </w:p>
        </w:tc>
        <w:tc>
          <w:tcPr>
            <w:tcW w:w="48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8" w:type="pct"/>
            <w:vAlign w:val="center"/>
          </w:tcPr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52" w:type="pct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E60E44" w:rsidRPr="001229E1" w:rsidTr="00E60E44">
        <w:tc>
          <w:tcPr>
            <w:tcW w:w="5000" w:type="pct"/>
            <w:gridSpan w:val="6"/>
            <w:shd w:val="clear" w:color="auto" w:fill="F2F2F2"/>
          </w:tcPr>
          <w:p w:rsidR="00E60E44" w:rsidRPr="001229E1" w:rsidRDefault="00E60E44" w:rsidP="00E60E44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E60E44" w:rsidRPr="001229E1" w:rsidTr="00E60E44">
        <w:tc>
          <w:tcPr>
            <w:tcW w:w="1178" w:type="pct"/>
            <w:shd w:val="clear" w:color="auto" w:fill="FFFFFF" w:themeFill="background1"/>
            <w:vAlign w:val="center"/>
          </w:tcPr>
          <w:p w:rsidR="00E60E44" w:rsidRPr="001229E1" w:rsidRDefault="00E60E44" w:rsidP="00E60E44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C4033E">
              <w:rPr>
                <w:sz w:val="20"/>
                <w:szCs w:val="16"/>
              </w:rPr>
              <w:t xml:space="preserve">Служебные гаражи </w:t>
            </w:r>
            <w:r>
              <w:rPr>
                <w:sz w:val="20"/>
                <w:szCs w:val="16"/>
              </w:rPr>
              <w:t>(4.9)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8" w:type="pct"/>
            <w:shd w:val="clear" w:color="auto" w:fill="FFFFFF" w:themeFill="background1"/>
            <w:vAlign w:val="center"/>
          </w:tcPr>
          <w:p w:rsidR="00E60E44" w:rsidRPr="0093472F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:rsidR="00E60E44" w:rsidRDefault="00E60E44" w:rsidP="00E60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E60E44" w:rsidRPr="0093472F" w:rsidRDefault="00E60E44" w:rsidP="00E60E4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</w:tbl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E60E44" w:rsidRDefault="00E60E44">
      <w:pPr>
        <w:rPr>
          <w:b/>
        </w:rPr>
        <w:sectPr w:rsidR="00E60E44" w:rsidSect="00727BFE">
          <w:pgSz w:w="16838" w:h="11906" w:orient="landscape"/>
          <w:pgMar w:top="1134" w:right="1134" w:bottom="851" w:left="993" w:header="709" w:footer="709" w:gutter="0"/>
          <w:cols w:space="720"/>
          <w:titlePg/>
          <w:docGrid w:linePitch="360"/>
        </w:sectPr>
      </w:pPr>
    </w:p>
    <w:p w:rsidR="003A5549" w:rsidRPr="001229E1" w:rsidRDefault="003A5549" w:rsidP="00D936FE">
      <w:pPr>
        <w:ind w:firstLine="567"/>
        <w:jc w:val="both"/>
        <w:rPr>
          <w:b/>
        </w:rPr>
      </w:pPr>
      <w:r>
        <w:rPr>
          <w:b/>
        </w:rPr>
        <w:lastRenderedPageBreak/>
        <w:t>П</w:t>
      </w:r>
      <w:r w:rsidRPr="001229E1">
        <w:rPr>
          <w:b/>
        </w:rPr>
        <w:t>араметры зоны инженерной инфраструктуры</w:t>
      </w:r>
    </w:p>
    <w:p w:rsidR="003A5549" w:rsidRPr="001229E1" w:rsidRDefault="003A5549" w:rsidP="00D936FE">
      <w:pPr>
        <w:shd w:val="clear" w:color="auto" w:fill="FFFFFF"/>
        <w:tabs>
          <w:tab w:val="left" w:pos="0"/>
        </w:tabs>
        <w:suppressAutoHyphens/>
        <w:ind w:firstLine="567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3A5549" w:rsidRPr="001229E1" w:rsidRDefault="003A5549" w:rsidP="00D936FE">
      <w:pPr>
        <w:shd w:val="clear" w:color="auto" w:fill="FFFFFF"/>
        <w:tabs>
          <w:tab w:val="left" w:pos="0"/>
        </w:tabs>
        <w:suppressAutoHyphens/>
        <w:ind w:firstLine="567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3A5549" w:rsidRPr="001229E1" w:rsidRDefault="003A5549" w:rsidP="00D936FE">
      <w:pPr>
        <w:ind w:firstLine="567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3A5549" w:rsidRPr="001229E1" w:rsidRDefault="003A5549" w:rsidP="00D936FE">
      <w:pPr>
        <w:ind w:firstLine="567"/>
        <w:jc w:val="both"/>
        <w:rPr>
          <w:color w:val="000000"/>
        </w:rPr>
      </w:pPr>
      <w:r w:rsidRPr="001229E1">
        <w:t xml:space="preserve">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отдельного земельного участка с установлением санитарно-защитных, иных защитных зон, определяется </w:t>
      </w:r>
      <w:r w:rsidRPr="001229E1">
        <w:rPr>
          <w:color w:val="000000"/>
        </w:rPr>
        <w:t>документацией по планировке территории.</w:t>
      </w:r>
    </w:p>
    <w:p w:rsidR="009F6765" w:rsidRDefault="003A5549" w:rsidP="00D936FE">
      <w:pPr>
        <w:shd w:val="clear" w:color="auto" w:fill="FFFFFF"/>
        <w:ind w:firstLine="567"/>
        <w:jc w:val="both"/>
      </w:pPr>
      <w:r w:rsidRPr="001229E1">
        <w:t>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исключением случаев, если отсутствует техническая возможность такого размещения.</w:t>
      </w:r>
    </w:p>
    <w:p w:rsidR="00BD6BE9" w:rsidRDefault="00BD6BE9">
      <w:pPr>
        <w:rPr>
          <w:b/>
          <w:bCs/>
          <w:iCs/>
          <w:lang w:eastAsia="ru-RU"/>
        </w:rPr>
        <w:sectPr w:rsidR="00BD6BE9" w:rsidSect="003149A8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bookmarkStart w:id="58" w:name="_Toc118843432"/>
      <w:bookmarkStart w:id="59" w:name="_Toc115943511"/>
      <w:r>
        <w:rPr>
          <w:i/>
          <w:lang w:eastAsia="ru-RU"/>
        </w:rPr>
        <w:br w:type="page"/>
      </w:r>
    </w:p>
    <w:p w:rsidR="00BD6BE9" w:rsidRPr="001229E1" w:rsidRDefault="00BD6BE9" w:rsidP="00BD6BE9">
      <w:pPr>
        <w:jc w:val="center"/>
        <w:rPr>
          <w:u w:val="single"/>
        </w:rPr>
      </w:pPr>
      <w:r w:rsidRPr="001229E1">
        <w:rPr>
          <w:u w:val="single"/>
        </w:rPr>
        <w:lastRenderedPageBreak/>
        <w:t>Зона внешнего транспорта (Т-</w:t>
      </w:r>
      <w:r>
        <w:rPr>
          <w:u w:val="single"/>
        </w:rPr>
        <w:t>1</w:t>
      </w:r>
      <w:r w:rsidRPr="001229E1">
        <w:rPr>
          <w:u w:val="single"/>
        </w:rPr>
        <w:t>)</w:t>
      </w:r>
    </w:p>
    <w:p w:rsidR="00BD6BE9" w:rsidRPr="001229E1" w:rsidRDefault="00BD6BE9" w:rsidP="00BD6BE9">
      <w:pPr>
        <w:keepNext/>
        <w:keepLines/>
        <w:spacing w:before="120" w:after="120"/>
        <w:ind w:left="720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>
        <w:rPr>
          <w:spacing w:val="-13"/>
        </w:rPr>
        <w:t>8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562"/>
        <w:gridCol w:w="1562"/>
        <w:gridCol w:w="1414"/>
        <w:gridCol w:w="4677"/>
        <w:gridCol w:w="2266"/>
      </w:tblGrid>
      <w:tr w:rsidR="00BD6BE9" w:rsidRPr="001229E1" w:rsidTr="00BD6BE9">
        <w:trPr>
          <w:tblHeader/>
        </w:trPr>
        <w:tc>
          <w:tcPr>
            <w:tcW w:w="1134" w:type="pct"/>
            <w:vMerge w:val="restart"/>
            <w:shd w:val="clear" w:color="auto" w:fill="D9D9D9"/>
            <w:vAlign w:val="center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2" w:type="pct"/>
            <w:gridSpan w:val="2"/>
            <w:shd w:val="clear" w:color="auto" w:fill="D9D9D9"/>
            <w:vAlign w:val="center"/>
          </w:tcPr>
          <w:p w:rsidR="00BD6BE9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</w:p>
          <w:p w:rsidR="00BD6BE9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(минимальные и (или)</w:t>
            </w:r>
          </w:p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476" w:type="pct"/>
            <w:vMerge w:val="restart"/>
            <w:shd w:val="clear" w:color="auto" w:fill="D9D9D9"/>
            <w:vAlign w:val="center"/>
          </w:tcPr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75" w:type="pct"/>
            <w:vMerge w:val="restart"/>
            <w:shd w:val="clear" w:color="auto" w:fill="D9D9D9"/>
            <w:vAlign w:val="center"/>
          </w:tcPr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63" w:type="pct"/>
            <w:vMerge w:val="restart"/>
            <w:shd w:val="clear" w:color="auto" w:fill="D9D9D9"/>
            <w:vAlign w:val="center"/>
          </w:tcPr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BD6BE9" w:rsidRPr="001229E1" w:rsidTr="00BD6BE9">
        <w:trPr>
          <w:tblHeader/>
        </w:trPr>
        <w:tc>
          <w:tcPr>
            <w:tcW w:w="1134" w:type="pct"/>
            <w:vMerge/>
            <w:vAlign w:val="center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52" w:type="pct"/>
            <w:gridSpan w:val="2"/>
            <w:shd w:val="clear" w:color="auto" w:fill="D9D9D9"/>
            <w:vAlign w:val="center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 xml:space="preserve">Площадь, </w:t>
            </w:r>
            <w:proofErr w:type="spellStart"/>
            <w:r w:rsidRPr="001229E1">
              <w:rPr>
                <w:sz w:val="20"/>
                <w:szCs w:val="16"/>
              </w:rPr>
              <w:t>кв.м</w:t>
            </w:r>
            <w:proofErr w:type="spellEnd"/>
          </w:p>
        </w:tc>
        <w:tc>
          <w:tcPr>
            <w:tcW w:w="476" w:type="pct"/>
            <w:vMerge/>
          </w:tcPr>
          <w:p w:rsidR="00BD6BE9" w:rsidRPr="001229E1" w:rsidRDefault="00BD6BE9" w:rsidP="00BD6BE9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75" w:type="pct"/>
            <w:vMerge/>
          </w:tcPr>
          <w:p w:rsidR="00BD6BE9" w:rsidRPr="001229E1" w:rsidRDefault="00BD6BE9" w:rsidP="00BD6BE9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3" w:type="pct"/>
            <w:vMerge/>
          </w:tcPr>
          <w:p w:rsidR="00BD6BE9" w:rsidRPr="001229E1" w:rsidRDefault="00BD6BE9" w:rsidP="00BD6BE9">
            <w:pPr>
              <w:jc w:val="both"/>
              <w:rPr>
                <w:sz w:val="20"/>
                <w:szCs w:val="16"/>
              </w:rPr>
            </w:pPr>
          </w:p>
        </w:tc>
      </w:tr>
      <w:tr w:rsidR="00BD6BE9" w:rsidRPr="001229E1" w:rsidTr="00BD6BE9">
        <w:trPr>
          <w:tblHeader/>
        </w:trPr>
        <w:tc>
          <w:tcPr>
            <w:tcW w:w="1134" w:type="pct"/>
            <w:vMerge/>
            <w:vAlign w:val="center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6" w:type="pct"/>
            <w:shd w:val="clear" w:color="auto" w:fill="D9D9D9"/>
            <w:vAlign w:val="center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76" w:type="pct"/>
            <w:vMerge/>
          </w:tcPr>
          <w:p w:rsidR="00BD6BE9" w:rsidRPr="001229E1" w:rsidRDefault="00BD6BE9" w:rsidP="00BD6BE9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75" w:type="pct"/>
            <w:vMerge/>
          </w:tcPr>
          <w:p w:rsidR="00BD6BE9" w:rsidRPr="001229E1" w:rsidRDefault="00BD6BE9" w:rsidP="00BD6BE9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3" w:type="pct"/>
            <w:vMerge/>
          </w:tcPr>
          <w:p w:rsidR="00BD6BE9" w:rsidRPr="001229E1" w:rsidRDefault="00BD6BE9" w:rsidP="00BD6BE9">
            <w:pPr>
              <w:jc w:val="both"/>
              <w:rPr>
                <w:sz w:val="20"/>
                <w:szCs w:val="16"/>
              </w:rPr>
            </w:pPr>
          </w:p>
        </w:tc>
      </w:tr>
      <w:tr w:rsidR="00BD6BE9" w:rsidRPr="001229E1" w:rsidTr="00BD6BE9">
        <w:tc>
          <w:tcPr>
            <w:tcW w:w="5000" w:type="pct"/>
            <w:gridSpan w:val="6"/>
            <w:shd w:val="clear" w:color="auto" w:fill="F2F2F2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BD6BE9" w:rsidRPr="001229E1" w:rsidTr="00BD6BE9">
        <w:tc>
          <w:tcPr>
            <w:tcW w:w="1134" w:type="pct"/>
          </w:tcPr>
          <w:p w:rsidR="00BD6BE9" w:rsidRPr="001229E1" w:rsidRDefault="00BD6BE9" w:rsidP="00BD6BE9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Объекты придорожного сервиса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D6BE9" w:rsidRPr="001229E1" w:rsidRDefault="00BD6BE9" w:rsidP="00BD6BE9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(4.9.1)</w:t>
            </w:r>
          </w:p>
        </w:tc>
        <w:tc>
          <w:tcPr>
            <w:tcW w:w="526" w:type="pct"/>
            <w:vAlign w:val="center"/>
          </w:tcPr>
          <w:p w:rsidR="00BD6BE9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pacing w:val="2"/>
                <w:sz w:val="16"/>
                <w:szCs w:val="16"/>
                <w:shd w:val="clear" w:color="auto" w:fill="FFFFFF"/>
              </w:rPr>
              <w:t>Не подлежит</w:t>
            </w:r>
          </w:p>
          <w:p w:rsidR="00BD6BE9" w:rsidRPr="001229E1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pacing w:val="2"/>
                <w:sz w:val="16"/>
                <w:szCs w:val="16"/>
                <w:shd w:val="clear" w:color="auto" w:fill="FFFFFF"/>
              </w:rPr>
              <w:t>установлению</w:t>
            </w:r>
            <w:r w:rsidRPr="001229E1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2"/>
            </w:r>
          </w:p>
        </w:tc>
        <w:tc>
          <w:tcPr>
            <w:tcW w:w="526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6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BD6BE9" w:rsidRPr="001229E1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3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1229E1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BD6BE9" w:rsidRPr="001229E1" w:rsidTr="00BD6BE9">
        <w:tc>
          <w:tcPr>
            <w:tcW w:w="1134" w:type="pct"/>
            <w:vAlign w:val="center"/>
          </w:tcPr>
          <w:p w:rsidR="00BD6BE9" w:rsidRPr="001229E1" w:rsidRDefault="00BD6BE9" w:rsidP="00BD6BE9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Автомобильный транспорт</w:t>
            </w:r>
            <w:r>
              <w:rPr>
                <w:sz w:val="20"/>
                <w:szCs w:val="20"/>
              </w:rPr>
              <w:t xml:space="preserve"> </w:t>
            </w:r>
            <w:r w:rsidRPr="001229E1">
              <w:rPr>
                <w:sz w:val="20"/>
                <w:szCs w:val="20"/>
              </w:rPr>
              <w:t>(7.2)</w:t>
            </w:r>
          </w:p>
        </w:tc>
        <w:tc>
          <w:tcPr>
            <w:tcW w:w="526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1229E1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  <w:r w:rsidRPr="001229E1">
              <w:rPr>
                <w:rStyle w:val="ab"/>
                <w:sz w:val="16"/>
                <w:szCs w:val="16"/>
              </w:rPr>
              <w:footnoteReference w:id="3"/>
            </w:r>
          </w:p>
        </w:tc>
        <w:tc>
          <w:tcPr>
            <w:tcW w:w="526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1229E1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6" w:type="pct"/>
            <w:vAlign w:val="center"/>
          </w:tcPr>
          <w:p w:rsidR="00BD6BE9" w:rsidRPr="001229E1" w:rsidRDefault="00BD6BE9" w:rsidP="00BD6BE9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</w:t>
            </w:r>
          </w:p>
        </w:tc>
        <w:tc>
          <w:tcPr>
            <w:tcW w:w="1575" w:type="pct"/>
            <w:vAlign w:val="center"/>
          </w:tcPr>
          <w:p w:rsidR="00BD6BE9" w:rsidRPr="001229E1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3" w:type="pct"/>
            <w:vAlign w:val="center"/>
          </w:tcPr>
          <w:p w:rsidR="00BD6BE9" w:rsidRPr="001229E1" w:rsidRDefault="00BD6BE9" w:rsidP="00BD6BE9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30</w:t>
            </w:r>
          </w:p>
        </w:tc>
      </w:tr>
      <w:tr w:rsidR="00BD6BE9" w:rsidRPr="001229E1" w:rsidTr="00BD6BE9">
        <w:tc>
          <w:tcPr>
            <w:tcW w:w="5000" w:type="pct"/>
            <w:gridSpan w:val="6"/>
            <w:shd w:val="clear" w:color="auto" w:fill="F2F2F2"/>
          </w:tcPr>
          <w:p w:rsidR="00BD6BE9" w:rsidRPr="001229E1" w:rsidRDefault="00BD6BE9" w:rsidP="00BD6BE9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BD6BE9" w:rsidRPr="001229E1" w:rsidTr="00BD6BE9">
        <w:tc>
          <w:tcPr>
            <w:tcW w:w="5000" w:type="pct"/>
            <w:gridSpan w:val="6"/>
            <w:shd w:val="clear" w:color="auto" w:fill="F2F2F2"/>
          </w:tcPr>
          <w:p w:rsidR="00BD6BE9" w:rsidRPr="001229E1" w:rsidRDefault="00BD6BE9" w:rsidP="00BD6BE9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– не установлены</w:t>
            </w:r>
          </w:p>
        </w:tc>
      </w:tr>
    </w:tbl>
    <w:p w:rsidR="00BD6BE9" w:rsidRDefault="00BD6BE9" w:rsidP="00BD6BE9">
      <w:pPr>
        <w:shd w:val="clear" w:color="auto" w:fill="FFFFFF"/>
        <w:ind w:firstLine="851"/>
        <w:jc w:val="both"/>
        <w:rPr>
          <w:b/>
        </w:rPr>
      </w:pPr>
    </w:p>
    <w:p w:rsidR="00BD6BE9" w:rsidRPr="00EE6722" w:rsidRDefault="00BD6BE9" w:rsidP="00BD6BE9">
      <w:pPr>
        <w:keepNext/>
        <w:keepLines/>
        <w:ind w:left="720"/>
        <w:jc w:val="center"/>
      </w:pPr>
      <w:r w:rsidRPr="00EE6722">
        <w:t>Зона объектов транспортной инфраструктуры (Т-2)</w:t>
      </w:r>
    </w:p>
    <w:p w:rsidR="00BD6BE9" w:rsidRPr="003E75EE" w:rsidRDefault="00BD6BE9" w:rsidP="00BD6BE9">
      <w:pPr>
        <w:keepNext/>
        <w:keepLines/>
        <w:spacing w:before="120" w:after="120"/>
        <w:ind w:left="720"/>
        <w:jc w:val="right"/>
        <w:rPr>
          <w:spacing w:val="-13"/>
        </w:rPr>
      </w:pPr>
      <w:r w:rsidRPr="003E75EE">
        <w:rPr>
          <w:spacing w:val="-13"/>
        </w:rPr>
        <w:t xml:space="preserve">Таблица </w:t>
      </w:r>
      <w:r>
        <w:rPr>
          <w:spacing w:val="-13"/>
        </w:rPr>
        <w:t>9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559"/>
        <w:gridCol w:w="1556"/>
        <w:gridCol w:w="1435"/>
        <w:gridCol w:w="4674"/>
        <w:gridCol w:w="2260"/>
      </w:tblGrid>
      <w:tr w:rsidR="00BD6BE9" w:rsidRPr="00EE6722" w:rsidTr="00BD6BE9">
        <w:trPr>
          <w:tblHeader/>
        </w:trPr>
        <w:tc>
          <w:tcPr>
            <w:tcW w:w="1133" w:type="pct"/>
            <w:vMerge w:val="restart"/>
            <w:shd w:val="clear" w:color="auto" w:fill="D9D9D9"/>
            <w:vAlign w:val="center"/>
          </w:tcPr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9" w:type="pct"/>
            <w:gridSpan w:val="2"/>
            <w:shd w:val="clear" w:color="auto" w:fill="D9D9D9"/>
            <w:vAlign w:val="center"/>
          </w:tcPr>
          <w:p w:rsidR="00BD6BE9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</w:p>
          <w:p w:rsidR="00BD6BE9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(минимальные и (или)</w:t>
            </w:r>
          </w:p>
          <w:p w:rsidR="00BD6BE9" w:rsidRPr="001229E1" w:rsidRDefault="00BD6BE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483" w:type="pct"/>
            <w:vMerge w:val="restart"/>
            <w:shd w:val="clear" w:color="auto" w:fill="D9D9D9"/>
            <w:vAlign w:val="center"/>
          </w:tcPr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74" w:type="pct"/>
            <w:vMerge w:val="restart"/>
            <w:shd w:val="clear" w:color="auto" w:fill="D9D9D9"/>
            <w:vAlign w:val="center"/>
          </w:tcPr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61" w:type="pct"/>
            <w:vMerge w:val="restart"/>
            <w:shd w:val="clear" w:color="auto" w:fill="D9D9D9"/>
            <w:vAlign w:val="center"/>
          </w:tcPr>
          <w:p w:rsidR="00BD6BE9" w:rsidRPr="00096C85" w:rsidRDefault="00BD6BE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BD6BE9" w:rsidRPr="00EE6722" w:rsidTr="00BD6BE9">
        <w:trPr>
          <w:tblHeader/>
        </w:trPr>
        <w:tc>
          <w:tcPr>
            <w:tcW w:w="1133" w:type="pct"/>
            <w:vMerge/>
            <w:vAlign w:val="center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D9D9D9"/>
            <w:vAlign w:val="center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 xml:space="preserve">Площадь, </w:t>
            </w:r>
            <w:proofErr w:type="spellStart"/>
            <w:r w:rsidRPr="00EE672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83" w:type="pct"/>
            <w:vMerge/>
          </w:tcPr>
          <w:p w:rsidR="00BD6BE9" w:rsidRPr="00EE6722" w:rsidRDefault="00BD6BE9" w:rsidP="00BD6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pct"/>
            <w:vMerge/>
          </w:tcPr>
          <w:p w:rsidR="00BD6BE9" w:rsidRPr="00EE6722" w:rsidRDefault="00BD6BE9" w:rsidP="00BD6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BD6BE9" w:rsidRPr="00EE6722" w:rsidRDefault="00BD6BE9" w:rsidP="00BD6BE9">
            <w:pPr>
              <w:jc w:val="both"/>
              <w:rPr>
                <w:sz w:val="20"/>
                <w:szCs w:val="20"/>
              </w:rPr>
            </w:pPr>
          </w:p>
        </w:tc>
      </w:tr>
      <w:tr w:rsidR="00BD6BE9" w:rsidRPr="00EE6722" w:rsidTr="00BD6BE9">
        <w:trPr>
          <w:tblHeader/>
        </w:trPr>
        <w:tc>
          <w:tcPr>
            <w:tcW w:w="1133" w:type="pct"/>
            <w:vMerge/>
            <w:vAlign w:val="center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D9D9D9"/>
            <w:vAlign w:val="center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минимум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максимум</w:t>
            </w:r>
          </w:p>
        </w:tc>
        <w:tc>
          <w:tcPr>
            <w:tcW w:w="483" w:type="pct"/>
            <w:vMerge/>
          </w:tcPr>
          <w:p w:rsidR="00BD6BE9" w:rsidRPr="00EE6722" w:rsidRDefault="00BD6BE9" w:rsidP="00BD6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pct"/>
            <w:vMerge/>
          </w:tcPr>
          <w:p w:rsidR="00BD6BE9" w:rsidRPr="00EE6722" w:rsidRDefault="00BD6BE9" w:rsidP="00BD6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BD6BE9" w:rsidRPr="00EE6722" w:rsidRDefault="00BD6BE9" w:rsidP="00BD6BE9">
            <w:pPr>
              <w:jc w:val="both"/>
              <w:rPr>
                <w:sz w:val="20"/>
                <w:szCs w:val="20"/>
              </w:rPr>
            </w:pPr>
          </w:p>
        </w:tc>
      </w:tr>
      <w:tr w:rsidR="00BD6BE9" w:rsidRPr="00EE6722" w:rsidTr="00BD6BE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</w:rPr>
            </w:pPr>
            <w:r w:rsidRPr="00EE6722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D6BE9" w:rsidRPr="00EE6722" w:rsidTr="00BD6BE9">
        <w:trPr>
          <w:trHeight w:val="233"/>
        </w:trPr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BD6BE9" w:rsidRPr="00EE6722" w:rsidRDefault="00BD6BE9" w:rsidP="00BD6BE9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Служебные гаражи (4.9)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BD6BE9" w:rsidRPr="00EE6722" w:rsidTr="00BD6BE9">
        <w:trPr>
          <w:trHeight w:val="233"/>
        </w:trPr>
        <w:tc>
          <w:tcPr>
            <w:tcW w:w="1133" w:type="pct"/>
            <w:tcBorders>
              <w:top w:val="single" w:sz="4" w:space="0" w:color="auto"/>
            </w:tcBorders>
            <w:vAlign w:val="center"/>
          </w:tcPr>
          <w:p w:rsidR="00BD6BE9" w:rsidRPr="00EE6722" w:rsidRDefault="00BD6BE9" w:rsidP="00BD6BE9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Объекты дорожного сервиса (4.9.1)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pacing w:val="2"/>
                <w:sz w:val="16"/>
                <w:szCs w:val="16"/>
                <w:shd w:val="clear" w:color="auto" w:fill="FFFFFF"/>
              </w:rPr>
              <w:t>Не подлежит</w:t>
            </w:r>
          </w:p>
          <w:p w:rsidR="00BD6BE9" w:rsidRPr="001229E1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pacing w:val="2"/>
                <w:sz w:val="16"/>
                <w:szCs w:val="16"/>
                <w:shd w:val="clear" w:color="auto" w:fill="FFFFFF"/>
              </w:rPr>
              <w:t>установлению</w:t>
            </w:r>
            <w:r w:rsidRPr="001229E1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4"/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vAlign w:val="center"/>
          </w:tcPr>
          <w:p w:rsidR="00BD6BE9" w:rsidRPr="001229E1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1" w:type="pct"/>
            <w:tcBorders>
              <w:top w:val="single" w:sz="4" w:space="0" w:color="auto"/>
            </w:tcBorders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1229E1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BD6BE9" w:rsidRPr="00EE6722" w:rsidTr="00BD6BE9">
        <w:trPr>
          <w:trHeight w:val="233"/>
        </w:trPr>
        <w:tc>
          <w:tcPr>
            <w:tcW w:w="1133" w:type="pct"/>
            <w:vAlign w:val="center"/>
          </w:tcPr>
          <w:p w:rsidR="00BD6BE9" w:rsidRPr="00EE6722" w:rsidRDefault="00BD6BE9" w:rsidP="00BD6BE9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Стоянка транспортных средств (4.9.2)</w:t>
            </w:r>
          </w:p>
        </w:tc>
        <w:tc>
          <w:tcPr>
            <w:tcW w:w="525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83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4" w:type="pct"/>
            <w:vAlign w:val="center"/>
          </w:tcPr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1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BD6BE9" w:rsidRPr="00EE6722" w:rsidTr="00BD6BE9">
        <w:trPr>
          <w:trHeight w:val="233"/>
        </w:trPr>
        <w:tc>
          <w:tcPr>
            <w:tcW w:w="1133" w:type="pct"/>
            <w:vAlign w:val="center"/>
          </w:tcPr>
          <w:p w:rsidR="00BD6BE9" w:rsidRPr="00EE6722" w:rsidRDefault="00BD6BE9" w:rsidP="00BD6BE9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lastRenderedPageBreak/>
              <w:t>Земельные участки (территории) общего пользования (12.0)</w:t>
            </w:r>
            <w:r w:rsidRPr="00EE6722">
              <w:rPr>
                <w:rStyle w:val="ab"/>
                <w:sz w:val="20"/>
                <w:szCs w:val="20"/>
                <w:shd w:val="clear" w:color="auto" w:fill="FFFFFF"/>
              </w:rPr>
              <w:footnoteReference w:id="5"/>
            </w:r>
          </w:p>
        </w:tc>
        <w:tc>
          <w:tcPr>
            <w:tcW w:w="525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83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4" w:type="pct"/>
            <w:vAlign w:val="center"/>
          </w:tcPr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1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BD6BE9" w:rsidRPr="00EE6722" w:rsidTr="00BD6BE9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D6BE9" w:rsidRPr="00EE6722" w:rsidTr="00BD6BE9">
        <w:trPr>
          <w:trHeight w:val="233"/>
        </w:trPr>
        <w:tc>
          <w:tcPr>
            <w:tcW w:w="1133" w:type="pct"/>
            <w:vAlign w:val="center"/>
          </w:tcPr>
          <w:p w:rsidR="00BD6BE9" w:rsidRPr="00EE6722" w:rsidRDefault="00BD6BE9" w:rsidP="00BD6BE9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525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83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4" w:type="pct"/>
            <w:vAlign w:val="center"/>
          </w:tcPr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1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BD6BE9" w:rsidRPr="00EE6722" w:rsidTr="00BD6BE9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BD6BE9" w:rsidRPr="00EE6722" w:rsidTr="00BD6BE9">
        <w:trPr>
          <w:trHeight w:val="233"/>
        </w:trPr>
        <w:tc>
          <w:tcPr>
            <w:tcW w:w="1133" w:type="pct"/>
            <w:vAlign w:val="center"/>
          </w:tcPr>
          <w:p w:rsidR="00BD6BE9" w:rsidRPr="00EE6722" w:rsidRDefault="00BD6BE9" w:rsidP="00BD6BE9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525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83" w:type="pct"/>
            <w:vAlign w:val="center"/>
          </w:tcPr>
          <w:p w:rsidR="00BD6BE9" w:rsidRPr="00EE6722" w:rsidRDefault="00BD6BE9" w:rsidP="00BD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74" w:type="pct"/>
            <w:vAlign w:val="center"/>
          </w:tcPr>
          <w:p w:rsidR="00BD6BE9" w:rsidRPr="0093472F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1" w:type="pct"/>
            <w:vAlign w:val="center"/>
          </w:tcPr>
          <w:p w:rsidR="00BD6BE9" w:rsidRDefault="00BD6BE9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BD6BE9" w:rsidRPr="0093472F" w:rsidRDefault="00BD6BE9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</w:tbl>
    <w:p w:rsidR="00BD6BE9" w:rsidRDefault="00BD6BE9">
      <w:pPr>
        <w:rPr>
          <w:b/>
          <w:bCs/>
          <w:iCs/>
          <w:lang w:eastAsia="ru-RU"/>
        </w:rPr>
      </w:pPr>
    </w:p>
    <w:p w:rsidR="00BD6BE9" w:rsidRDefault="00BD6BE9">
      <w:pPr>
        <w:rPr>
          <w:i/>
          <w:lang w:eastAsia="ru-RU"/>
        </w:rPr>
        <w:sectPr w:rsidR="00BD6BE9" w:rsidSect="00BD6BE9">
          <w:pgSz w:w="16838" w:h="11906" w:orient="landscape"/>
          <w:pgMar w:top="1134" w:right="1134" w:bottom="851" w:left="993" w:header="709" w:footer="709" w:gutter="0"/>
          <w:cols w:space="720"/>
          <w:titlePg/>
          <w:docGrid w:linePitch="360"/>
        </w:sectPr>
      </w:pPr>
      <w:r>
        <w:rPr>
          <w:i/>
          <w:lang w:eastAsia="ru-RU"/>
        </w:rPr>
        <w:br w:type="page"/>
      </w:r>
    </w:p>
    <w:p w:rsidR="00BD6BE9" w:rsidRPr="001229E1" w:rsidRDefault="00BD6BE9" w:rsidP="00BD6BE9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lastRenderedPageBreak/>
        <w:t>П</w:t>
      </w:r>
      <w:r w:rsidRPr="001229E1">
        <w:rPr>
          <w:b/>
        </w:rPr>
        <w:t>араметры зоны объектов транспортной инфраструктуры</w:t>
      </w:r>
    </w:p>
    <w:p w:rsidR="00BD6BE9" w:rsidRPr="001229E1" w:rsidRDefault="00BD6BE9" w:rsidP="00BD6BE9">
      <w:pPr>
        <w:ind w:firstLine="851"/>
        <w:jc w:val="both"/>
      </w:pPr>
      <w:r w:rsidRPr="001229E1">
        <w:t>Территории зон транспортной инфраструктуры, относятся к территориям общего пользования, за исключением земельных участков, предоставляемым предприятиям, учреждениям и организациям автомобильного транспорта для осуществления возложенных на них специальных задач по эксплуатации, содержанию, строительству, ремонту зданий, строений, сооружений.</w:t>
      </w:r>
    </w:p>
    <w:p w:rsidR="00BD6BE9" w:rsidRDefault="00BD6BE9" w:rsidP="00BD6BE9">
      <w:pPr>
        <w:keepNext/>
        <w:keepLines/>
        <w:ind w:firstLine="851"/>
        <w:jc w:val="both"/>
      </w:pPr>
      <w:r w:rsidRPr="001229E1">
        <w:rPr>
          <w:shd w:val="clear" w:color="auto" w:fill="FFFFFF"/>
        </w:rPr>
        <w:t>Размещение рекламных конструкций является разрешенным видом использования в данн</w:t>
      </w:r>
      <w:r>
        <w:rPr>
          <w:shd w:val="clear" w:color="auto" w:fill="FFFFFF"/>
        </w:rPr>
        <w:t>ых</w:t>
      </w:r>
      <w:r w:rsidRPr="001229E1">
        <w:rPr>
          <w:shd w:val="clear" w:color="auto" w:fill="FFFFFF"/>
        </w:rPr>
        <w:t xml:space="preserve"> территориальн</w:t>
      </w:r>
      <w:r>
        <w:rPr>
          <w:shd w:val="clear" w:color="auto" w:fill="FFFFFF"/>
        </w:rPr>
        <w:t>ых</w:t>
      </w:r>
      <w:r w:rsidRPr="001229E1">
        <w:rPr>
          <w:shd w:val="clear" w:color="auto" w:fill="FFFFFF"/>
        </w:rPr>
        <w:t xml:space="preserve"> зон</w:t>
      </w:r>
      <w:r>
        <w:rPr>
          <w:shd w:val="clear" w:color="auto" w:fill="FFFFFF"/>
        </w:rPr>
        <w:t>ах</w:t>
      </w:r>
      <w:r w:rsidRPr="001229E1">
        <w:rPr>
          <w:shd w:val="clear" w:color="auto" w:fill="FFFFFF"/>
        </w:rPr>
        <w:t xml:space="preserve"> при условии размещения рекламных конструкций в соответствии со Схемой размещения рекламных конструкций на территории муниципального образования </w:t>
      </w:r>
      <w:proofErr w:type="spellStart"/>
      <w:r w:rsidRPr="001229E1">
        <w:rPr>
          <w:shd w:val="clear" w:color="auto" w:fill="FFFFFF"/>
        </w:rPr>
        <w:t>Топчихинский</w:t>
      </w:r>
      <w:proofErr w:type="spellEnd"/>
      <w:r w:rsidRPr="001229E1">
        <w:rPr>
          <w:shd w:val="clear" w:color="auto" w:fill="FFFFFF"/>
        </w:rPr>
        <w:t xml:space="preserve"> район.</w:t>
      </w:r>
      <w:r w:rsidRPr="00EE6722">
        <w:t xml:space="preserve"> </w:t>
      </w:r>
    </w:p>
    <w:p w:rsidR="00BD6BE9" w:rsidRDefault="00BD6BE9" w:rsidP="00BD6BE9">
      <w:pPr>
        <w:ind w:firstLine="851"/>
        <w:jc w:val="both"/>
      </w:pPr>
      <w:r>
        <w:t>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</w:t>
      </w:r>
    </w:p>
    <w:p w:rsidR="00BD6BE9" w:rsidRDefault="00BD6BE9" w:rsidP="00BD6BE9">
      <w:pPr>
        <w:ind w:firstLine="851"/>
        <w:jc w:val="both"/>
      </w:pPr>
      <w:r>
        <w:t>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МО Кировский сельсовет.</w:t>
      </w:r>
    </w:p>
    <w:p w:rsidR="00BD6BE9" w:rsidRDefault="00BD6BE9" w:rsidP="00BD6BE9">
      <w:pPr>
        <w:ind w:firstLine="851"/>
        <w:jc w:val="both"/>
      </w:pPr>
      <w:r>
        <w:t>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9F6765" w:rsidRPr="009605E1" w:rsidRDefault="009F6765" w:rsidP="00BD6BE9">
      <w:pPr>
        <w:pStyle w:val="2"/>
        <w:tabs>
          <w:tab w:val="clear" w:pos="576"/>
        </w:tabs>
        <w:spacing w:before="120" w:after="120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0" w:name="_Toc169179831"/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1</w:t>
      </w:r>
      <w:r w:rsidR="00BD6BE9">
        <w:rPr>
          <w:rFonts w:ascii="Times New Roman" w:hAnsi="Times New Roman" w:cs="Times New Roman"/>
          <w:i w:val="0"/>
          <w:sz w:val="24"/>
          <w:szCs w:val="24"/>
          <w:lang w:eastAsia="ru-RU"/>
        </w:rPr>
        <w:t>5</w:t>
      </w:r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Градостроительные регламенты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зон</w:t>
      </w:r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рекреационного назначения</w:t>
      </w:r>
      <w:bookmarkEnd w:id="59"/>
      <w:bookmarkEnd w:id="60"/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9F6765" w:rsidRPr="009605E1" w:rsidRDefault="009F6765" w:rsidP="00BD6BE9">
      <w:pPr>
        <w:ind w:firstLine="851"/>
        <w:rPr>
          <w:spacing w:val="-13"/>
        </w:rPr>
      </w:pPr>
      <w:r>
        <w:t>Зоны</w:t>
      </w:r>
      <w:r w:rsidRPr="009605E1">
        <w:t xml:space="preserve"> рекреационного назначения предназначен</w:t>
      </w:r>
      <w:r>
        <w:t>ы</w:t>
      </w:r>
      <w:r w:rsidRPr="009605E1">
        <w:t xml:space="preserve"> для сохранения природного ландшафта, экологически-чистой окружающей среды, а также организации отдыха и досуга населения</w:t>
      </w:r>
      <w:r w:rsidRPr="009605E1">
        <w:rPr>
          <w:spacing w:val="-13"/>
        </w:rPr>
        <w:t>.</w:t>
      </w:r>
    </w:p>
    <w:p w:rsidR="009F6765" w:rsidRPr="009605E1" w:rsidRDefault="009F6765" w:rsidP="00BD6BE9">
      <w:pPr>
        <w:shd w:val="clear" w:color="auto" w:fill="FFFFFF"/>
        <w:tabs>
          <w:tab w:val="left" w:pos="1134"/>
        </w:tabs>
        <w:ind w:firstLine="851"/>
        <w:jc w:val="both"/>
        <w:rPr>
          <w:shd w:val="clear" w:color="auto" w:fill="FFFFFF"/>
        </w:rPr>
      </w:pPr>
      <w:r w:rsidRPr="009605E1">
        <w:rPr>
          <w:shd w:val="clear" w:color="auto" w:fill="FFFFFF"/>
        </w:rPr>
        <w:t>В состав зон рекреационного назначения включаются:</w:t>
      </w:r>
    </w:p>
    <w:p w:rsidR="009F6765" w:rsidRPr="009605E1" w:rsidRDefault="009F6765" w:rsidP="00BD6BE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Р-1 – зона</w:t>
      </w:r>
      <w:r w:rsidRPr="009605E1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озелененных территорий общего пользования</w:t>
      </w:r>
      <w:r w:rsidR="002B1A6F">
        <w:rPr>
          <w:shd w:val="clear" w:color="auto" w:fill="FFFFFF"/>
        </w:rPr>
        <w:t>.</w:t>
      </w:r>
    </w:p>
    <w:p w:rsidR="00D936FE" w:rsidRDefault="00D936FE" w:rsidP="00BD6BE9">
      <w:pPr>
        <w:ind w:firstLine="851"/>
      </w:pPr>
    </w:p>
    <w:p w:rsidR="002B1A6F" w:rsidRPr="003B694A" w:rsidRDefault="002B1A6F" w:rsidP="00BD6BE9">
      <w:pPr>
        <w:ind w:firstLine="851"/>
        <w:rPr>
          <w:b/>
          <w:lang w:eastAsia="ru-RU"/>
        </w:rPr>
      </w:pPr>
      <w:r>
        <w:rPr>
          <w:b/>
        </w:rPr>
        <w:t>П</w:t>
      </w:r>
      <w:r w:rsidRPr="003B694A">
        <w:rPr>
          <w:b/>
          <w:lang w:eastAsia="ru-RU"/>
        </w:rPr>
        <w:t>араметры</w:t>
      </w:r>
      <w:r>
        <w:rPr>
          <w:b/>
          <w:lang w:eastAsia="ru-RU"/>
        </w:rPr>
        <w:t xml:space="preserve"> застройки</w:t>
      </w:r>
      <w:r w:rsidRPr="003B694A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зоны </w:t>
      </w:r>
      <w:r w:rsidRPr="00321272">
        <w:rPr>
          <w:b/>
          <w:lang w:eastAsia="ru-RU"/>
        </w:rPr>
        <w:t>рекреационного назначения</w:t>
      </w:r>
    </w:p>
    <w:p w:rsidR="002B1A6F" w:rsidRPr="003B694A" w:rsidRDefault="002B1A6F" w:rsidP="00BD6BE9">
      <w:pPr>
        <w:shd w:val="clear" w:color="auto" w:fill="FFFFFF"/>
        <w:tabs>
          <w:tab w:val="left" w:pos="142"/>
        </w:tabs>
        <w:suppressAutoHyphens/>
        <w:ind w:firstLine="851"/>
        <w:jc w:val="both"/>
      </w:pPr>
      <w:r>
        <w:t>М</w:t>
      </w:r>
      <w:r w:rsidRPr="003B694A">
        <w:t>инимальное расстояние от границ территории парка до границ тер</w:t>
      </w:r>
      <w:r>
        <w:t>ритории жилой застройки – 30 м.</w:t>
      </w:r>
    </w:p>
    <w:p w:rsidR="002B1A6F" w:rsidRPr="003B694A" w:rsidRDefault="002B1A6F" w:rsidP="00BD6BE9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зданий и сооружений до ствола дерева</w:t>
      </w:r>
      <w:r>
        <w:t xml:space="preserve"> – 5 м, до кустарника – 1,5 м.</w:t>
      </w:r>
    </w:p>
    <w:p w:rsidR="002B1A6F" w:rsidRPr="003B694A" w:rsidRDefault="002B1A6F" w:rsidP="00BD6BE9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газопровода, ка</w:t>
      </w:r>
      <w:r>
        <w:t>нализации до ствола дерева – 2 м.</w:t>
      </w:r>
    </w:p>
    <w:p w:rsidR="002B1A6F" w:rsidRPr="003B694A" w:rsidRDefault="002B1A6F" w:rsidP="00BD6BE9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тепловой сети до ствола дер</w:t>
      </w:r>
      <w:r>
        <w:t>ева – 3,0 м, до кустарника – 2 м.</w:t>
      </w:r>
    </w:p>
    <w:p w:rsidR="002B1A6F" w:rsidRPr="003B694A" w:rsidRDefault="002B1A6F" w:rsidP="00BD6BE9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водо</w:t>
      </w:r>
      <w:r>
        <w:t>провода - до ствола дерева – 3 м.</w:t>
      </w:r>
    </w:p>
    <w:p w:rsidR="002B1A6F" w:rsidRPr="003B694A" w:rsidRDefault="002B1A6F" w:rsidP="00BD6BE9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силового кабеля и кабеля связи - до ст</w:t>
      </w:r>
      <w:r>
        <w:t xml:space="preserve">вола дерева – 2 </w:t>
      </w:r>
      <w:r w:rsidRPr="003B694A">
        <w:t>м, до кустарника – 2,0 м.</w:t>
      </w:r>
    </w:p>
    <w:p w:rsidR="002B1A6F" w:rsidRPr="003B694A" w:rsidRDefault="002B1A6F" w:rsidP="00BD6BE9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3B694A">
        <w:rPr>
          <w:bCs/>
        </w:rPr>
        <w:t>М</w:t>
      </w:r>
      <w:r w:rsidRPr="003B694A"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в зоне Р1 устанавливаются в соответствии с утвержденной документацией по планировке территории.</w:t>
      </w:r>
    </w:p>
    <w:p w:rsidR="002B1A6F" w:rsidRPr="003B694A" w:rsidRDefault="002B1A6F" w:rsidP="00BD6BE9">
      <w:pPr>
        <w:tabs>
          <w:tab w:val="left" w:pos="142"/>
        </w:tabs>
        <w:ind w:firstLine="851"/>
        <w:jc w:val="both"/>
      </w:pPr>
      <w:r w:rsidRPr="003B694A">
        <w:t>Дорожную сеть рекреационных территорий (дороги, аллеи, тропы)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</w:t>
      </w:r>
    </w:p>
    <w:p w:rsidR="002B1A6F" w:rsidRDefault="002B1A6F" w:rsidP="00BD6BE9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</w:pPr>
      <w:bookmarkStart w:id="61" w:name="bookmark35"/>
      <w:r w:rsidRPr="003B694A">
        <w:rPr>
          <w:rStyle w:val="41"/>
          <w:sz w:val="24"/>
          <w:szCs w:val="24"/>
        </w:rPr>
        <w:t>В границах рекреационных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  <w:bookmarkEnd w:id="61"/>
    </w:p>
    <w:p w:rsidR="002B1A6F" w:rsidRDefault="002B1A6F">
      <w:pPr>
        <w:sectPr w:rsidR="002B1A6F" w:rsidSect="00BD6BE9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</w:p>
    <w:p w:rsidR="009F6765" w:rsidRPr="000D603E" w:rsidRDefault="009F6765" w:rsidP="009F6765">
      <w:pPr>
        <w:keepNext/>
        <w:keepLines/>
        <w:ind w:left="720"/>
        <w:jc w:val="center"/>
        <w:rPr>
          <w:u w:val="single"/>
        </w:rPr>
      </w:pPr>
      <w:r w:rsidRPr="000D603E">
        <w:rPr>
          <w:u w:val="single"/>
        </w:rPr>
        <w:lastRenderedPageBreak/>
        <w:t>Зона озелененных территорий общего пользования (Р-1)</w:t>
      </w:r>
    </w:p>
    <w:p w:rsidR="009F6765" w:rsidRPr="003E75EE" w:rsidRDefault="009F6765" w:rsidP="005714D4">
      <w:pPr>
        <w:keepNext/>
        <w:keepLines/>
        <w:spacing w:before="120" w:after="120"/>
        <w:ind w:left="720"/>
        <w:jc w:val="right"/>
        <w:rPr>
          <w:spacing w:val="-13"/>
        </w:rPr>
      </w:pPr>
      <w:r w:rsidRPr="003E75EE">
        <w:rPr>
          <w:spacing w:val="-13"/>
        </w:rPr>
        <w:t xml:space="preserve">Таблица </w:t>
      </w:r>
      <w:r w:rsidR="00BD6BE9">
        <w:rPr>
          <w:spacing w:val="-13"/>
        </w:rPr>
        <w:t>10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1524"/>
        <w:gridCol w:w="1559"/>
        <w:gridCol w:w="1417"/>
        <w:gridCol w:w="4677"/>
        <w:gridCol w:w="2266"/>
      </w:tblGrid>
      <w:tr w:rsidR="00D936FE" w:rsidRPr="009F6765" w:rsidTr="00D936FE">
        <w:trPr>
          <w:tblHeader/>
        </w:trPr>
        <w:tc>
          <w:tcPr>
            <w:tcW w:w="1147" w:type="pct"/>
            <w:vMerge w:val="restart"/>
            <w:shd w:val="clear" w:color="auto" w:fill="D9D9D9"/>
            <w:vAlign w:val="center"/>
          </w:tcPr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38" w:type="pct"/>
            <w:gridSpan w:val="2"/>
            <w:shd w:val="clear" w:color="auto" w:fill="D9D9D9"/>
            <w:vAlign w:val="center"/>
          </w:tcPr>
          <w:p w:rsidR="00971217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</w:p>
          <w:p w:rsidR="00971217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(минимальные и (или)</w:t>
            </w:r>
          </w:p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477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75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63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D936FE" w:rsidRPr="009F6765" w:rsidTr="00D936FE">
        <w:trPr>
          <w:tblHeader/>
        </w:trPr>
        <w:tc>
          <w:tcPr>
            <w:tcW w:w="1147" w:type="pct"/>
            <w:vMerge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pct"/>
            <w:gridSpan w:val="2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 xml:space="preserve">Площадь, </w:t>
            </w:r>
            <w:proofErr w:type="spellStart"/>
            <w:r w:rsidRPr="009F676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77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D936FE" w:rsidRPr="009F6765" w:rsidTr="00D936FE">
        <w:trPr>
          <w:tblHeader/>
        </w:trPr>
        <w:tc>
          <w:tcPr>
            <w:tcW w:w="1147" w:type="pct"/>
            <w:vMerge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минимум</w:t>
            </w:r>
          </w:p>
        </w:tc>
        <w:tc>
          <w:tcPr>
            <w:tcW w:w="525" w:type="pc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максимум</w:t>
            </w:r>
          </w:p>
        </w:tc>
        <w:tc>
          <w:tcPr>
            <w:tcW w:w="477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9F6765" w:rsidRPr="009F6765" w:rsidTr="00D936FE">
        <w:tc>
          <w:tcPr>
            <w:tcW w:w="5000" w:type="pct"/>
            <w:gridSpan w:val="6"/>
            <w:shd w:val="clear" w:color="auto" w:fill="F2F2F2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D936FE" w:rsidRPr="009F6765" w:rsidTr="00D936FE">
        <w:trPr>
          <w:trHeight w:val="423"/>
        </w:trPr>
        <w:tc>
          <w:tcPr>
            <w:tcW w:w="1147" w:type="pct"/>
            <w:vAlign w:val="center"/>
          </w:tcPr>
          <w:p w:rsidR="00D936FE" w:rsidRPr="009F6765" w:rsidRDefault="00D936FE" w:rsidP="00D936FE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Отдых (рекреация) (код 5.0)</w:t>
            </w:r>
          </w:p>
        </w:tc>
        <w:tc>
          <w:tcPr>
            <w:tcW w:w="513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5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7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3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D936FE" w:rsidRPr="009F6765" w:rsidTr="00D936FE">
        <w:trPr>
          <w:trHeight w:val="233"/>
        </w:trPr>
        <w:tc>
          <w:tcPr>
            <w:tcW w:w="1147" w:type="pct"/>
            <w:vAlign w:val="center"/>
          </w:tcPr>
          <w:p w:rsidR="00D936FE" w:rsidRPr="009F6765" w:rsidRDefault="00D936FE" w:rsidP="00D936FE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Земельные участки (территории) общего пользования (код 12.0)</w:t>
            </w:r>
            <w:r w:rsidRPr="009F6765">
              <w:rPr>
                <w:rStyle w:val="ab"/>
                <w:sz w:val="20"/>
                <w:szCs w:val="20"/>
                <w:shd w:val="clear" w:color="auto" w:fill="FFFFFF"/>
              </w:rPr>
              <w:footnoteReference w:id="6"/>
            </w:r>
          </w:p>
        </w:tc>
        <w:tc>
          <w:tcPr>
            <w:tcW w:w="513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5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7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3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9F6765" w:rsidRPr="009F6765" w:rsidTr="00D936FE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D936FE" w:rsidRPr="009F6765" w:rsidTr="002B1A6F">
        <w:trPr>
          <w:trHeight w:val="233"/>
        </w:trPr>
        <w:tc>
          <w:tcPr>
            <w:tcW w:w="1147" w:type="pct"/>
            <w:vAlign w:val="center"/>
          </w:tcPr>
          <w:p w:rsidR="00D936FE" w:rsidRPr="009F6765" w:rsidRDefault="00D936FE" w:rsidP="002B1A6F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Культурное развитие (код 3.6)</w:t>
            </w:r>
          </w:p>
        </w:tc>
        <w:tc>
          <w:tcPr>
            <w:tcW w:w="513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5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7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D936FE" w:rsidRPr="009F6765" w:rsidRDefault="00D936FE" w:rsidP="00D936FE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63" w:type="pct"/>
            <w:vAlign w:val="center"/>
          </w:tcPr>
          <w:p w:rsidR="00D936FE" w:rsidRPr="009F6765" w:rsidRDefault="00D936FE" w:rsidP="00D936FE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D936FE" w:rsidRPr="009F6765" w:rsidTr="002B1A6F">
        <w:trPr>
          <w:trHeight w:val="233"/>
        </w:trPr>
        <w:tc>
          <w:tcPr>
            <w:tcW w:w="1147" w:type="pct"/>
            <w:vAlign w:val="center"/>
          </w:tcPr>
          <w:p w:rsidR="00D936FE" w:rsidRPr="009F6765" w:rsidRDefault="00D936FE" w:rsidP="002B1A6F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Общественное питание (код 4.6)</w:t>
            </w:r>
          </w:p>
        </w:tc>
        <w:tc>
          <w:tcPr>
            <w:tcW w:w="513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5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7" w:type="pct"/>
            <w:vAlign w:val="center"/>
          </w:tcPr>
          <w:p w:rsidR="00D936FE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D936FE" w:rsidRPr="0093472F" w:rsidRDefault="00D936FE" w:rsidP="00D93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D936FE" w:rsidRPr="009F6765" w:rsidRDefault="00D936FE" w:rsidP="00D936FE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63" w:type="pct"/>
            <w:vAlign w:val="center"/>
          </w:tcPr>
          <w:p w:rsidR="00D936FE" w:rsidRPr="009F6765" w:rsidRDefault="00D936FE" w:rsidP="00D936FE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9F6765" w:rsidRPr="009F6765" w:rsidTr="00D936FE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2B1A6F" w:rsidRPr="009F6765" w:rsidTr="002B1A6F">
        <w:trPr>
          <w:trHeight w:val="233"/>
        </w:trPr>
        <w:tc>
          <w:tcPr>
            <w:tcW w:w="1147" w:type="pct"/>
            <w:vAlign w:val="center"/>
          </w:tcPr>
          <w:p w:rsidR="002B1A6F" w:rsidRPr="009F6765" w:rsidRDefault="002B1A6F" w:rsidP="002B1A6F">
            <w:pPr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513" w:type="pct"/>
            <w:vAlign w:val="center"/>
          </w:tcPr>
          <w:p w:rsidR="002B1A6F" w:rsidRDefault="002B1A6F" w:rsidP="002B1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2B1A6F" w:rsidRPr="0093472F" w:rsidRDefault="002B1A6F" w:rsidP="002B1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5" w:type="pct"/>
            <w:vAlign w:val="center"/>
          </w:tcPr>
          <w:p w:rsidR="002B1A6F" w:rsidRDefault="002B1A6F" w:rsidP="002B1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2B1A6F" w:rsidRPr="0093472F" w:rsidRDefault="002B1A6F" w:rsidP="002B1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7" w:type="pct"/>
            <w:vAlign w:val="center"/>
          </w:tcPr>
          <w:p w:rsidR="002B1A6F" w:rsidRPr="009F6765" w:rsidRDefault="002B1A6F" w:rsidP="002B1A6F">
            <w:pPr>
              <w:jc w:val="center"/>
              <w:rPr>
                <w:sz w:val="20"/>
                <w:szCs w:val="20"/>
              </w:rPr>
            </w:pPr>
            <w:r w:rsidRPr="002B1A6F">
              <w:rPr>
                <w:sz w:val="16"/>
                <w:szCs w:val="20"/>
              </w:rPr>
              <w:t>Не подлежит установлению</w:t>
            </w:r>
            <w:r w:rsidRPr="009F6765">
              <w:rPr>
                <w:rStyle w:val="ab"/>
                <w:sz w:val="20"/>
                <w:szCs w:val="20"/>
              </w:rPr>
              <w:footnoteReference w:id="7"/>
            </w:r>
          </w:p>
        </w:tc>
        <w:tc>
          <w:tcPr>
            <w:tcW w:w="1575" w:type="pct"/>
            <w:vAlign w:val="center"/>
          </w:tcPr>
          <w:p w:rsidR="002B1A6F" w:rsidRPr="0093472F" w:rsidRDefault="002B1A6F" w:rsidP="002B1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3" w:type="pct"/>
            <w:vAlign w:val="center"/>
          </w:tcPr>
          <w:p w:rsidR="002B1A6F" w:rsidRDefault="002B1A6F" w:rsidP="002B1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2B1A6F" w:rsidRPr="0093472F" w:rsidRDefault="002B1A6F" w:rsidP="002B1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</w:tbl>
    <w:p w:rsidR="004D70E0" w:rsidRDefault="002B1A6F">
      <w:pPr>
        <w:rPr>
          <w:i/>
          <w:lang w:eastAsia="ru-RU"/>
        </w:rPr>
        <w:sectPr w:rsidR="004D70E0" w:rsidSect="004D70E0">
          <w:footerReference w:type="first" r:id="rId17"/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  <w:r>
        <w:rPr>
          <w:b/>
        </w:rPr>
        <w:br w:type="page"/>
      </w:r>
      <w:bookmarkStart w:id="62" w:name="_Toc118843433"/>
      <w:bookmarkEnd w:id="58"/>
    </w:p>
    <w:p w:rsidR="003A5549" w:rsidRPr="001229E1" w:rsidRDefault="003A5549" w:rsidP="00301DB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3" w:name="_Toc16917983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BD6BE9">
        <w:rPr>
          <w:rFonts w:ascii="Times New Roman" w:hAnsi="Times New Roman" w:cs="Times New Roman"/>
          <w:i w:val="0"/>
          <w:sz w:val="24"/>
          <w:szCs w:val="24"/>
          <w:lang w:eastAsia="ru-RU"/>
        </w:rPr>
        <w:t>6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на территориях зон специального назначения</w:t>
      </w:r>
      <w:bookmarkEnd w:id="62"/>
      <w:bookmarkEnd w:id="63"/>
    </w:p>
    <w:p w:rsidR="003A5549" w:rsidRPr="001229E1" w:rsidRDefault="003A5549" w:rsidP="00301DB9">
      <w:pPr>
        <w:ind w:firstLine="851"/>
        <w:jc w:val="both"/>
      </w:pPr>
      <w:r w:rsidRPr="001229E1">
        <w:t>Зона специального назначения предназначена для размещения объектов ритуального назначения, а также объектов размещения отходов потребления и иных объектов,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3A5549" w:rsidRPr="001229E1" w:rsidRDefault="003A5549" w:rsidP="00301DB9">
      <w:pPr>
        <w:ind w:firstLine="851"/>
        <w:jc w:val="both"/>
      </w:pPr>
      <w:r w:rsidRPr="001229E1">
        <w:t>Зона специального назначения включает:</w:t>
      </w:r>
    </w:p>
    <w:p w:rsidR="003A5549" w:rsidRPr="001229E1" w:rsidRDefault="003A5549" w:rsidP="00301DB9">
      <w:pPr>
        <w:ind w:firstLine="851"/>
        <w:jc w:val="both"/>
      </w:pPr>
      <w:r w:rsidRPr="001229E1">
        <w:t>С</w:t>
      </w:r>
      <w:r w:rsidR="004D70E0">
        <w:t>Н</w:t>
      </w:r>
      <w:r w:rsidRPr="001229E1">
        <w:t xml:space="preserve">-1 – зону </w:t>
      </w:r>
      <w:r w:rsidR="004D70E0">
        <w:t>кладбищ</w:t>
      </w:r>
      <w:r w:rsidRPr="001229E1">
        <w:t>;</w:t>
      </w:r>
    </w:p>
    <w:p w:rsidR="003A5549" w:rsidRDefault="003A5549" w:rsidP="00301DB9">
      <w:pPr>
        <w:ind w:firstLine="851"/>
        <w:jc w:val="both"/>
      </w:pPr>
      <w:r w:rsidRPr="001229E1">
        <w:t>С</w:t>
      </w:r>
      <w:r w:rsidR="004D70E0">
        <w:t>Н</w:t>
      </w:r>
      <w:r w:rsidRPr="001229E1">
        <w:t>-2 – зону складирования и захоронения отходов</w:t>
      </w:r>
      <w:r w:rsidR="001C626B">
        <w:t>.</w:t>
      </w:r>
    </w:p>
    <w:p w:rsidR="004D70E0" w:rsidRDefault="004D70E0" w:rsidP="003A5549">
      <w:pPr>
        <w:ind w:firstLine="851"/>
        <w:jc w:val="both"/>
        <w:sectPr w:rsidR="004D70E0" w:rsidSect="004D70E0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lastRenderedPageBreak/>
        <w:t>Зона</w:t>
      </w:r>
      <w:r w:rsidR="004D70E0">
        <w:rPr>
          <w:u w:val="single"/>
        </w:rPr>
        <w:t xml:space="preserve"> кладбищ</w:t>
      </w:r>
      <w:r w:rsidRPr="001229E1">
        <w:rPr>
          <w:u w:val="single"/>
        </w:rPr>
        <w:t xml:space="preserve"> (С</w:t>
      </w:r>
      <w:r w:rsidR="004D70E0">
        <w:rPr>
          <w:u w:val="single"/>
        </w:rPr>
        <w:t>Н</w:t>
      </w:r>
      <w:r w:rsidRPr="001229E1">
        <w:rPr>
          <w:u w:val="single"/>
        </w:rPr>
        <w:t>-1)</w:t>
      </w:r>
    </w:p>
    <w:p w:rsidR="003A5549" w:rsidRPr="001229E1" w:rsidRDefault="003A5549" w:rsidP="005714D4">
      <w:pPr>
        <w:keepNext/>
        <w:keepLines/>
        <w:spacing w:before="120" w:after="120"/>
        <w:ind w:left="720"/>
        <w:jc w:val="right"/>
        <w:rPr>
          <w:b/>
          <w:sz w:val="16"/>
          <w:szCs w:val="16"/>
        </w:rPr>
      </w:pPr>
      <w:r w:rsidRPr="001229E1">
        <w:rPr>
          <w:spacing w:val="-13"/>
        </w:rPr>
        <w:t xml:space="preserve">Таблица </w:t>
      </w:r>
      <w:r w:rsidR="009F6765">
        <w:rPr>
          <w:spacing w:val="-13"/>
        </w:rPr>
        <w:t>1</w:t>
      </w:r>
      <w:r w:rsidR="005714D4">
        <w:rPr>
          <w:spacing w:val="-13"/>
        </w:rPr>
        <w:t>1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1604"/>
        <w:gridCol w:w="1556"/>
        <w:gridCol w:w="1414"/>
        <w:gridCol w:w="4699"/>
        <w:gridCol w:w="2269"/>
      </w:tblGrid>
      <w:tr w:rsidR="004D70E0" w:rsidRPr="001229E1" w:rsidTr="004D70E0">
        <w:trPr>
          <w:tblHeader/>
        </w:trPr>
        <w:tc>
          <w:tcPr>
            <w:tcW w:w="1114" w:type="pct"/>
            <w:vMerge w:val="restart"/>
            <w:shd w:val="clear" w:color="auto" w:fill="D9D9D9"/>
            <w:vAlign w:val="center"/>
          </w:tcPr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4" w:type="pct"/>
            <w:gridSpan w:val="2"/>
            <w:shd w:val="clear" w:color="auto" w:fill="D9D9D9"/>
            <w:vAlign w:val="center"/>
          </w:tcPr>
          <w:p w:rsidR="00971217" w:rsidRPr="001229E1" w:rsidRDefault="00971217" w:rsidP="00B73D2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 w:rsidR="004D70E0"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  <w:r w:rsidR="00B73D29"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476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82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64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4D70E0" w:rsidRPr="001229E1" w:rsidTr="004D70E0">
        <w:trPr>
          <w:tblHeader/>
        </w:trPr>
        <w:tc>
          <w:tcPr>
            <w:tcW w:w="111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1064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47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8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6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4D70E0" w:rsidRPr="001229E1" w:rsidTr="004D70E0">
        <w:trPr>
          <w:tblHeader/>
        </w:trPr>
        <w:tc>
          <w:tcPr>
            <w:tcW w:w="111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540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7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8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6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4D70E0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4D70E0" w:rsidRPr="001229E1" w:rsidTr="004D70E0">
        <w:tc>
          <w:tcPr>
            <w:tcW w:w="1114" w:type="pct"/>
            <w:vAlign w:val="center"/>
          </w:tcPr>
          <w:p w:rsidR="004D70E0" w:rsidRPr="001229E1" w:rsidRDefault="004D70E0" w:rsidP="004D70E0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 xml:space="preserve">Религиозное использование (3.7)  </w:t>
            </w:r>
          </w:p>
        </w:tc>
        <w:tc>
          <w:tcPr>
            <w:tcW w:w="540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6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82" w:type="pct"/>
            <w:vAlign w:val="center"/>
          </w:tcPr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4D70E0" w:rsidRPr="001229E1" w:rsidTr="004D70E0">
        <w:tc>
          <w:tcPr>
            <w:tcW w:w="1114" w:type="pct"/>
            <w:vAlign w:val="center"/>
          </w:tcPr>
          <w:p w:rsidR="004D70E0" w:rsidRPr="001229E1" w:rsidRDefault="004D70E0" w:rsidP="004D70E0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Ритуальная деятельность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(12.1)</w:t>
            </w:r>
          </w:p>
        </w:tc>
        <w:tc>
          <w:tcPr>
            <w:tcW w:w="540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6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82" w:type="pct"/>
            <w:vAlign w:val="center"/>
          </w:tcPr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4D70E0" w:rsidRPr="001229E1" w:rsidTr="004D70E0">
        <w:tc>
          <w:tcPr>
            <w:tcW w:w="1114" w:type="pct"/>
            <w:vAlign w:val="center"/>
          </w:tcPr>
          <w:p w:rsidR="004D70E0" w:rsidRPr="001229E1" w:rsidRDefault="004D70E0" w:rsidP="004D70E0">
            <w:pPr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540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6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82" w:type="pct"/>
            <w:vAlign w:val="center"/>
          </w:tcPr>
          <w:p w:rsidR="004D70E0" w:rsidRPr="0093472F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4D70E0" w:rsidRDefault="004D70E0" w:rsidP="004D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4D70E0" w:rsidRPr="0093472F" w:rsidRDefault="004D70E0" w:rsidP="004D70E0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4D70E0" w:rsidRPr="001229E1" w:rsidTr="004D70E0">
        <w:tc>
          <w:tcPr>
            <w:tcW w:w="5000" w:type="pct"/>
            <w:gridSpan w:val="6"/>
            <w:shd w:val="clear" w:color="auto" w:fill="F2F2F2"/>
          </w:tcPr>
          <w:p w:rsidR="004D70E0" w:rsidRPr="001229E1" w:rsidRDefault="004D70E0" w:rsidP="004D70E0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4D70E0" w:rsidRPr="001229E1" w:rsidTr="004D70E0">
        <w:tc>
          <w:tcPr>
            <w:tcW w:w="5000" w:type="pct"/>
            <w:gridSpan w:val="6"/>
            <w:shd w:val="clear" w:color="auto" w:fill="F2F2F2"/>
          </w:tcPr>
          <w:p w:rsidR="004D70E0" w:rsidRPr="001229E1" w:rsidRDefault="004D70E0" w:rsidP="004D70E0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3A5549" w:rsidRPr="001229E1" w:rsidRDefault="003A5549" w:rsidP="003A5549">
      <w:pPr>
        <w:jc w:val="center"/>
        <w:rPr>
          <w:highlight w:val="yellow"/>
          <w:u w:val="single"/>
        </w:rPr>
      </w:pPr>
      <w:bookmarkStart w:id="64" w:name="_Toc527013786"/>
      <w:bookmarkStart w:id="65" w:name="_Toc527296768"/>
      <w:bookmarkStart w:id="66" w:name="_Ref263956967"/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складирования и захоронения отходов (С</w:t>
      </w:r>
      <w:r w:rsidR="004D70E0">
        <w:rPr>
          <w:u w:val="single"/>
        </w:rPr>
        <w:t>Н</w:t>
      </w:r>
      <w:r w:rsidRPr="001229E1">
        <w:rPr>
          <w:u w:val="single"/>
        </w:rPr>
        <w:t>-2)</w:t>
      </w:r>
    </w:p>
    <w:p w:rsidR="003A5549" w:rsidRPr="001229E1" w:rsidRDefault="003A5549" w:rsidP="005714D4">
      <w:pPr>
        <w:keepNext/>
        <w:keepLines/>
        <w:spacing w:before="120" w:after="120"/>
        <w:ind w:left="720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7F7696">
        <w:rPr>
          <w:spacing w:val="-13"/>
        </w:rPr>
        <w:t>2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2"/>
        <w:gridCol w:w="1556"/>
        <w:gridCol w:w="1420"/>
        <w:gridCol w:w="4678"/>
        <w:gridCol w:w="2269"/>
      </w:tblGrid>
      <w:tr w:rsidR="00B73D29" w:rsidRPr="001229E1" w:rsidTr="00301DB9">
        <w:trPr>
          <w:trHeight w:val="345"/>
          <w:tblHeader/>
        </w:trPr>
        <w:tc>
          <w:tcPr>
            <w:tcW w:w="1086" w:type="pct"/>
            <w:vMerge w:val="restart"/>
            <w:shd w:val="clear" w:color="auto" w:fill="D9D9D9"/>
            <w:vAlign w:val="center"/>
          </w:tcPr>
          <w:p w:rsidR="00B73D29" w:rsidRPr="001229E1" w:rsidRDefault="00B73D29" w:rsidP="00BD6BE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7" w:type="pct"/>
            <w:gridSpan w:val="2"/>
            <w:shd w:val="clear" w:color="auto" w:fill="D9D9D9"/>
            <w:vAlign w:val="center"/>
          </w:tcPr>
          <w:p w:rsidR="00B73D29" w:rsidRPr="001229E1" w:rsidRDefault="00B73D29" w:rsidP="00B73D29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478" w:type="pct"/>
            <w:vMerge w:val="restart"/>
            <w:shd w:val="clear" w:color="auto" w:fill="D9D9D9"/>
            <w:vAlign w:val="center"/>
          </w:tcPr>
          <w:p w:rsidR="00B73D29" w:rsidRPr="00096C85" w:rsidRDefault="00B73D2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B73D29" w:rsidRPr="00096C85" w:rsidRDefault="00B73D2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75" w:type="pct"/>
            <w:vMerge w:val="restart"/>
            <w:shd w:val="clear" w:color="auto" w:fill="D9D9D9"/>
            <w:vAlign w:val="center"/>
          </w:tcPr>
          <w:p w:rsidR="00B73D29" w:rsidRPr="00096C85" w:rsidRDefault="00B73D2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64" w:type="pct"/>
            <w:vMerge w:val="restart"/>
            <w:shd w:val="clear" w:color="auto" w:fill="D9D9D9"/>
            <w:vAlign w:val="center"/>
          </w:tcPr>
          <w:p w:rsidR="00B73D29" w:rsidRPr="00096C85" w:rsidRDefault="00B73D29" w:rsidP="00BD6BE9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B73D29" w:rsidRPr="001229E1" w:rsidTr="00301DB9">
        <w:trPr>
          <w:trHeight w:val="283"/>
          <w:tblHeader/>
        </w:trPr>
        <w:tc>
          <w:tcPr>
            <w:tcW w:w="1086" w:type="pct"/>
            <w:vMerge/>
            <w:shd w:val="clear" w:color="auto" w:fill="D9D9D9"/>
            <w:vAlign w:val="center"/>
          </w:tcPr>
          <w:p w:rsidR="00B73D29" w:rsidRPr="008A2092" w:rsidRDefault="00B73D29" w:rsidP="00BD6BE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97" w:type="pct"/>
            <w:gridSpan w:val="2"/>
            <w:shd w:val="clear" w:color="auto" w:fill="D9D9D9"/>
            <w:vAlign w:val="center"/>
          </w:tcPr>
          <w:p w:rsidR="00B73D29" w:rsidRPr="008A2092" w:rsidRDefault="00B73D29" w:rsidP="00B73D29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 xml:space="preserve">Площадь, </w:t>
            </w:r>
            <w:proofErr w:type="spellStart"/>
            <w:r w:rsidRPr="001229E1">
              <w:rPr>
                <w:sz w:val="20"/>
                <w:szCs w:val="16"/>
              </w:rPr>
              <w:t>кв.м</w:t>
            </w:r>
            <w:proofErr w:type="spellEnd"/>
          </w:p>
        </w:tc>
        <w:tc>
          <w:tcPr>
            <w:tcW w:w="478" w:type="pct"/>
            <w:vMerge/>
            <w:shd w:val="clear" w:color="auto" w:fill="D9D9D9"/>
            <w:vAlign w:val="center"/>
          </w:tcPr>
          <w:p w:rsidR="00B73D29" w:rsidRPr="00096C85" w:rsidRDefault="00B73D29" w:rsidP="00BD6BE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75" w:type="pct"/>
            <w:vMerge/>
            <w:shd w:val="clear" w:color="auto" w:fill="D9D9D9"/>
            <w:vAlign w:val="center"/>
          </w:tcPr>
          <w:p w:rsidR="00B73D29" w:rsidRPr="00096C85" w:rsidRDefault="00B73D29" w:rsidP="00BD6BE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64" w:type="pct"/>
            <w:vMerge/>
            <w:shd w:val="clear" w:color="auto" w:fill="D9D9D9"/>
            <w:vAlign w:val="center"/>
          </w:tcPr>
          <w:p w:rsidR="00B73D29" w:rsidRPr="00096C85" w:rsidRDefault="00B73D29" w:rsidP="00BD6BE9">
            <w:pPr>
              <w:jc w:val="center"/>
              <w:rPr>
                <w:sz w:val="20"/>
                <w:szCs w:val="16"/>
              </w:rPr>
            </w:pPr>
          </w:p>
        </w:tc>
      </w:tr>
      <w:tr w:rsidR="00B73D29" w:rsidRPr="001229E1" w:rsidTr="00301DB9">
        <w:trPr>
          <w:tblHeader/>
        </w:trPr>
        <w:tc>
          <w:tcPr>
            <w:tcW w:w="1086" w:type="pct"/>
            <w:vMerge/>
            <w:vAlign w:val="center"/>
          </w:tcPr>
          <w:p w:rsidR="00B73D29" w:rsidRPr="001229E1" w:rsidRDefault="00B73D29" w:rsidP="0097121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73" w:type="pct"/>
            <w:shd w:val="clear" w:color="auto" w:fill="D9D9D9"/>
            <w:vAlign w:val="center"/>
          </w:tcPr>
          <w:p w:rsidR="00B73D29" w:rsidRPr="001229E1" w:rsidRDefault="00B73D29" w:rsidP="0097121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4" w:type="pct"/>
            <w:shd w:val="clear" w:color="auto" w:fill="D9D9D9"/>
            <w:vAlign w:val="center"/>
          </w:tcPr>
          <w:p w:rsidR="00B73D29" w:rsidRPr="001229E1" w:rsidRDefault="00B73D29" w:rsidP="0097121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B73D29" w:rsidRPr="001229E1" w:rsidRDefault="00B73D29" w:rsidP="0097121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75" w:type="pct"/>
            <w:vMerge/>
            <w:vAlign w:val="center"/>
          </w:tcPr>
          <w:p w:rsidR="00B73D29" w:rsidRPr="001229E1" w:rsidRDefault="00B73D29" w:rsidP="00971217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64" w:type="pct"/>
            <w:vMerge/>
            <w:vAlign w:val="center"/>
          </w:tcPr>
          <w:p w:rsidR="00B73D29" w:rsidRPr="001229E1" w:rsidRDefault="00B73D29" w:rsidP="00971217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00654E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00654E" w:rsidRPr="001229E1" w:rsidTr="00301DB9">
        <w:tc>
          <w:tcPr>
            <w:tcW w:w="1086" w:type="pct"/>
            <w:vAlign w:val="center"/>
          </w:tcPr>
          <w:p w:rsidR="0000654E" w:rsidRPr="001229E1" w:rsidRDefault="0000654E" w:rsidP="00301DB9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 xml:space="preserve">Коммунальное обслуживание </w:t>
            </w:r>
            <w:r w:rsidR="00301DB9">
              <w:rPr>
                <w:sz w:val="20"/>
                <w:szCs w:val="20"/>
                <w:shd w:val="clear" w:color="auto" w:fill="FFFFFF"/>
              </w:rPr>
              <w:t>(3.1)</w:t>
            </w:r>
          </w:p>
        </w:tc>
        <w:tc>
          <w:tcPr>
            <w:tcW w:w="573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00654E" w:rsidRPr="001229E1" w:rsidTr="00301DB9">
        <w:tc>
          <w:tcPr>
            <w:tcW w:w="1086" w:type="pct"/>
            <w:vAlign w:val="center"/>
          </w:tcPr>
          <w:p w:rsidR="0000654E" w:rsidRPr="001229E1" w:rsidRDefault="0000654E" w:rsidP="00BD6BE9">
            <w:pPr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573" w:type="pct"/>
            <w:vAlign w:val="center"/>
          </w:tcPr>
          <w:p w:rsidR="0000654E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00654E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00654E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00654E" w:rsidRPr="0093472F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00654E" w:rsidRDefault="0000654E" w:rsidP="00BD6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BD6BE9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00654E" w:rsidRPr="001229E1" w:rsidTr="00301DB9">
        <w:tc>
          <w:tcPr>
            <w:tcW w:w="1086" w:type="pct"/>
            <w:vAlign w:val="center"/>
          </w:tcPr>
          <w:p w:rsidR="0000654E" w:rsidRPr="001229E1" w:rsidRDefault="0000654E" w:rsidP="00301DB9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Специальная деятельность</w:t>
            </w:r>
            <w:r w:rsidR="00301DB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229E1">
              <w:rPr>
                <w:sz w:val="20"/>
                <w:szCs w:val="20"/>
                <w:shd w:val="clear" w:color="auto" w:fill="FFFFFF"/>
              </w:rPr>
              <w:t>(12.2)</w:t>
            </w:r>
          </w:p>
        </w:tc>
        <w:tc>
          <w:tcPr>
            <w:tcW w:w="573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4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8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5" w:type="pct"/>
            <w:vAlign w:val="center"/>
          </w:tcPr>
          <w:p w:rsidR="0000654E" w:rsidRPr="0093472F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00654E" w:rsidRDefault="0000654E" w:rsidP="0000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00654E" w:rsidRPr="0093472F" w:rsidRDefault="0000654E" w:rsidP="0000654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A5549" w:rsidRPr="001229E1" w:rsidTr="0000654E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00654E">
        <w:tc>
          <w:tcPr>
            <w:tcW w:w="5000" w:type="pct"/>
            <w:gridSpan w:val="6"/>
            <w:shd w:val="clear" w:color="auto" w:fill="F2F2F2"/>
          </w:tcPr>
          <w:p w:rsidR="003A5549" w:rsidRPr="001229E1" w:rsidRDefault="0000654E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301DB9" w:rsidRDefault="00301DB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</w:rPr>
        <w:sectPr w:rsidR="00301DB9" w:rsidSect="004D70E0"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7" w:name="_Toc452458849"/>
      <w:bookmarkStart w:id="68" w:name="_Toc118843434"/>
      <w:bookmarkStart w:id="69" w:name="_Toc169179833"/>
      <w:bookmarkEnd w:id="64"/>
      <w:bookmarkEnd w:id="65"/>
      <w:bookmarkEnd w:id="66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BD6BE9">
        <w:rPr>
          <w:rFonts w:ascii="Times New Roman" w:hAnsi="Times New Roman" w:cs="Times New Roman"/>
          <w:i w:val="0"/>
          <w:sz w:val="24"/>
          <w:szCs w:val="24"/>
          <w:lang w:eastAsia="ru-RU"/>
        </w:rPr>
        <w:t>7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bookmarkEnd w:id="67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зон сельскохозяйственного использования</w:t>
      </w:r>
      <w:bookmarkEnd w:id="68"/>
      <w:bookmarkEnd w:id="69"/>
    </w:p>
    <w:p w:rsidR="003A5549" w:rsidRPr="001229E1" w:rsidRDefault="003A5549" w:rsidP="00301DB9">
      <w:pPr>
        <w:shd w:val="clear" w:color="auto" w:fill="FFFFFF"/>
        <w:tabs>
          <w:tab w:val="left" w:pos="1134"/>
        </w:tabs>
        <w:ind w:firstLine="851"/>
        <w:jc w:val="both"/>
        <w:rPr>
          <w:sz w:val="27"/>
          <w:szCs w:val="27"/>
        </w:rPr>
      </w:pPr>
      <w:r w:rsidRPr="001229E1">
        <w:rPr>
          <w:shd w:val="clear" w:color="auto" w:fill="FFFFFF"/>
        </w:rPr>
        <w:t>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для ведения сельского хозяйства.</w:t>
      </w:r>
    </w:p>
    <w:p w:rsidR="003A5549" w:rsidRPr="001229E1" w:rsidRDefault="003A5549" w:rsidP="00301DB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>В состав зон сельскохозяйственного использования включаются:</w:t>
      </w:r>
    </w:p>
    <w:p w:rsidR="003A5549" w:rsidRPr="001229E1" w:rsidRDefault="003A5549" w:rsidP="00301DB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bookmarkStart w:id="70" w:name="dst100568"/>
      <w:bookmarkEnd w:id="70"/>
      <w:r w:rsidRPr="001229E1">
        <w:rPr>
          <w:shd w:val="clear" w:color="auto" w:fill="FFFFFF"/>
        </w:rPr>
        <w:t>СХ-1 - зона сельскохозяйственного использования</w:t>
      </w:r>
      <w:r w:rsidR="00133601">
        <w:rPr>
          <w:shd w:val="clear" w:color="auto" w:fill="FFFFFF"/>
        </w:rPr>
        <w:t xml:space="preserve"> в границах населенного пункта</w:t>
      </w:r>
      <w:r w:rsidRPr="001229E1">
        <w:rPr>
          <w:shd w:val="clear" w:color="auto" w:fill="FFFFFF"/>
        </w:rPr>
        <w:t>;</w:t>
      </w:r>
    </w:p>
    <w:p w:rsidR="003A5549" w:rsidRDefault="003A5549" w:rsidP="00301DB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 xml:space="preserve">СХ-2 </w:t>
      </w:r>
      <w:r w:rsidR="00133601">
        <w:rPr>
          <w:shd w:val="clear" w:color="auto" w:fill="FFFFFF"/>
        </w:rPr>
        <w:t>–</w:t>
      </w:r>
      <w:r w:rsidRPr="001229E1">
        <w:rPr>
          <w:shd w:val="clear" w:color="auto" w:fill="FFFFFF"/>
        </w:rPr>
        <w:t xml:space="preserve"> </w:t>
      </w:r>
      <w:r w:rsidR="00133601">
        <w:rPr>
          <w:shd w:val="clear" w:color="auto" w:fill="FFFFFF"/>
        </w:rPr>
        <w:t>производственная зона сельскохозяйственных предприятий</w:t>
      </w:r>
      <w:r w:rsidR="005714D4">
        <w:rPr>
          <w:shd w:val="clear" w:color="auto" w:fill="FFFFFF"/>
        </w:rPr>
        <w:t>.</w:t>
      </w:r>
    </w:p>
    <w:p w:rsidR="005714D4" w:rsidRDefault="005714D4" w:rsidP="005714D4">
      <w:pPr>
        <w:shd w:val="clear" w:color="auto" w:fill="FFFFFF"/>
        <w:tabs>
          <w:tab w:val="left" w:pos="6360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5714D4" w:rsidRPr="001229E1" w:rsidRDefault="005714D4" w:rsidP="005714D4">
      <w:pPr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 xml:space="preserve">араметры </w:t>
      </w:r>
      <w:r w:rsidRPr="005714D4">
        <w:rPr>
          <w:b/>
        </w:rPr>
        <w:t>производственн</w:t>
      </w:r>
      <w:r>
        <w:rPr>
          <w:b/>
        </w:rPr>
        <w:t>ой</w:t>
      </w:r>
      <w:r w:rsidRPr="005714D4">
        <w:rPr>
          <w:b/>
        </w:rPr>
        <w:t xml:space="preserve"> зон</w:t>
      </w:r>
      <w:r>
        <w:rPr>
          <w:b/>
        </w:rPr>
        <w:t>ы</w:t>
      </w:r>
      <w:r w:rsidRPr="005714D4">
        <w:rPr>
          <w:b/>
        </w:rPr>
        <w:t xml:space="preserve"> сельскохозяйственных предприятий</w:t>
      </w:r>
    </w:p>
    <w:p w:rsidR="005714D4" w:rsidRPr="001229E1" w:rsidRDefault="005714D4" w:rsidP="005714D4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5714D4" w:rsidRPr="001229E1" w:rsidRDefault="005714D4" w:rsidP="005714D4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5714D4" w:rsidRDefault="005714D4" w:rsidP="005714D4">
      <w:pPr>
        <w:ind w:firstLine="851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5714D4" w:rsidRPr="001229E1" w:rsidRDefault="005714D4" w:rsidP="005714D4">
      <w:pPr>
        <w:ind w:firstLine="851"/>
        <w:jc w:val="both"/>
      </w:pPr>
      <w:r w:rsidRPr="001229E1">
        <w:t xml:space="preserve">Параметры отступа от </w:t>
      </w:r>
      <w:r>
        <w:t>границ зе</w:t>
      </w:r>
      <w:r w:rsidRPr="008E6D5D">
        <w:t xml:space="preserve">мельных участков </w:t>
      </w:r>
      <w:r w:rsidRPr="001229E1">
        <w:t>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5714D4" w:rsidRPr="001229E1" w:rsidRDefault="005714D4" w:rsidP="00301DB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</w:p>
    <w:p w:rsidR="00133601" w:rsidRDefault="00301DB9">
      <w:pPr>
        <w:rPr>
          <w:u w:val="single"/>
        </w:rPr>
        <w:sectPr w:rsidR="00133601" w:rsidSect="00301DB9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  <w:r>
        <w:rPr>
          <w:u w:val="single"/>
        </w:rPr>
        <w:br w:type="page"/>
      </w: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lastRenderedPageBreak/>
        <w:t>Зона сельскохозяйственного использования</w:t>
      </w:r>
      <w:r w:rsidR="00133601">
        <w:rPr>
          <w:u w:val="single"/>
        </w:rPr>
        <w:t xml:space="preserve"> </w:t>
      </w:r>
      <w:r w:rsidR="00133601" w:rsidRPr="00133601">
        <w:rPr>
          <w:u w:val="single"/>
          <w:shd w:val="clear" w:color="auto" w:fill="FFFFFF"/>
        </w:rPr>
        <w:t>в границах населенного пункта</w:t>
      </w:r>
      <w:r w:rsidRPr="00133601">
        <w:rPr>
          <w:u w:val="single"/>
        </w:rPr>
        <w:t xml:space="preserve"> </w:t>
      </w:r>
      <w:r w:rsidRPr="001229E1">
        <w:rPr>
          <w:u w:val="single"/>
        </w:rPr>
        <w:t>(СХ-1)</w:t>
      </w:r>
    </w:p>
    <w:p w:rsidR="003A5549" w:rsidRPr="001229E1" w:rsidRDefault="00133601" w:rsidP="005714D4">
      <w:pPr>
        <w:keepNext/>
        <w:keepLines/>
        <w:spacing w:before="120" w:after="120"/>
        <w:ind w:left="720"/>
        <w:jc w:val="right"/>
        <w:rPr>
          <w:spacing w:val="-13"/>
        </w:rPr>
      </w:pPr>
      <w:r>
        <w:rPr>
          <w:spacing w:val="-13"/>
        </w:rPr>
        <w:t>Т</w:t>
      </w:r>
      <w:r w:rsidR="003A5549" w:rsidRPr="001229E1">
        <w:rPr>
          <w:spacing w:val="-13"/>
        </w:rPr>
        <w:t>абл</w:t>
      </w:r>
      <w:r w:rsidR="005714D4">
        <w:rPr>
          <w:spacing w:val="-13"/>
        </w:rPr>
        <w:t>и</w:t>
      </w:r>
      <w:r w:rsidR="003A5549" w:rsidRPr="001229E1">
        <w:rPr>
          <w:spacing w:val="-13"/>
        </w:rPr>
        <w:t xml:space="preserve">ца </w:t>
      </w:r>
      <w:r w:rsidR="005714D4">
        <w:rPr>
          <w:spacing w:val="-13"/>
        </w:rPr>
        <w:t>1</w:t>
      </w:r>
      <w:r w:rsidR="007F7696">
        <w:rPr>
          <w:spacing w:val="-13"/>
        </w:rPr>
        <w:t>3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699"/>
        <w:gridCol w:w="1562"/>
        <w:gridCol w:w="1417"/>
        <w:gridCol w:w="4674"/>
        <w:gridCol w:w="2269"/>
      </w:tblGrid>
      <w:tr w:rsidR="00971217" w:rsidRPr="001229E1" w:rsidTr="00133601">
        <w:trPr>
          <w:tblHeader/>
        </w:trPr>
        <w:tc>
          <w:tcPr>
            <w:tcW w:w="1087" w:type="pct"/>
            <w:vMerge w:val="restart"/>
            <w:shd w:val="clear" w:color="auto" w:fill="D9D9D9"/>
            <w:vAlign w:val="center"/>
          </w:tcPr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8" w:type="pct"/>
            <w:gridSpan w:val="2"/>
            <w:shd w:val="clear" w:color="auto" w:fill="D9D9D9"/>
            <w:vAlign w:val="center"/>
          </w:tcPr>
          <w:p w:rsidR="00971217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 w:rsidR="00133601"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</w:p>
          <w:p w:rsidR="0013360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</w:t>
            </w:r>
          </w:p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земельных участков</w:t>
            </w:r>
          </w:p>
        </w:tc>
        <w:tc>
          <w:tcPr>
            <w:tcW w:w="477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74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64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3A5549" w:rsidRPr="001229E1" w:rsidTr="00133601">
        <w:trPr>
          <w:tblHeader/>
        </w:trPr>
        <w:tc>
          <w:tcPr>
            <w:tcW w:w="1087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98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47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7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33601">
        <w:trPr>
          <w:tblHeader/>
        </w:trPr>
        <w:tc>
          <w:tcPr>
            <w:tcW w:w="1087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72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7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7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33601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133601" w:rsidRPr="001229E1" w:rsidTr="00133601">
        <w:tc>
          <w:tcPr>
            <w:tcW w:w="1087" w:type="pct"/>
          </w:tcPr>
          <w:p w:rsidR="00133601" w:rsidRPr="001229E1" w:rsidRDefault="00133601" w:rsidP="00133601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Выпас сельскохозяйственных животных (код 1.20)</w:t>
            </w:r>
          </w:p>
        </w:tc>
        <w:tc>
          <w:tcPr>
            <w:tcW w:w="572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7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4" w:type="pct"/>
            <w:vAlign w:val="center"/>
          </w:tcPr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133601" w:rsidRPr="001229E1" w:rsidTr="00133601">
        <w:tc>
          <w:tcPr>
            <w:tcW w:w="1087" w:type="pct"/>
          </w:tcPr>
          <w:p w:rsidR="00133601" w:rsidRPr="001229E1" w:rsidRDefault="00133601" w:rsidP="00133601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Улично-дорожная сеть </w:t>
            </w:r>
          </w:p>
          <w:p w:rsidR="00133601" w:rsidRPr="001229E1" w:rsidRDefault="00133601" w:rsidP="00133601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12.0.1)</w:t>
            </w:r>
            <w:r w:rsidRPr="001229E1">
              <w:rPr>
                <w:rStyle w:val="ab"/>
                <w:sz w:val="18"/>
                <w:szCs w:val="20"/>
              </w:rPr>
              <w:footnoteReference w:id="8"/>
            </w:r>
          </w:p>
        </w:tc>
        <w:tc>
          <w:tcPr>
            <w:tcW w:w="572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6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7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74" w:type="pct"/>
            <w:vAlign w:val="center"/>
          </w:tcPr>
          <w:p w:rsidR="00133601" w:rsidRPr="0093472F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64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93472F" w:rsidRDefault="00133601" w:rsidP="00133601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  <w:tr w:rsidR="003A5549" w:rsidRPr="001229E1" w:rsidTr="00133601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33601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133601" w:rsidRDefault="00133601" w:rsidP="003A5549">
      <w:pPr>
        <w:keepNext/>
        <w:keepLines/>
        <w:ind w:left="720"/>
        <w:jc w:val="center"/>
        <w:rPr>
          <w:u w:val="single"/>
          <w:shd w:val="clear" w:color="auto" w:fill="FFFFFF"/>
        </w:rPr>
      </w:pPr>
    </w:p>
    <w:p w:rsidR="003A5549" w:rsidRPr="00133601" w:rsidRDefault="00133601" w:rsidP="003A5549">
      <w:pPr>
        <w:keepNext/>
        <w:keepLines/>
        <w:ind w:left="720"/>
        <w:jc w:val="center"/>
        <w:rPr>
          <w:u w:val="single"/>
        </w:rPr>
      </w:pPr>
      <w:r w:rsidRPr="00133601">
        <w:rPr>
          <w:u w:val="single"/>
          <w:shd w:val="clear" w:color="auto" w:fill="FFFFFF"/>
        </w:rPr>
        <w:t>Производственная зона сельскохозяйственных предприятий</w:t>
      </w:r>
      <w:r w:rsidR="003A5549" w:rsidRPr="00133601">
        <w:rPr>
          <w:u w:val="single"/>
        </w:rPr>
        <w:t xml:space="preserve"> (СХ-2)</w:t>
      </w:r>
    </w:p>
    <w:p w:rsidR="003A5549" w:rsidRPr="001229E1" w:rsidRDefault="003A5549" w:rsidP="005714D4">
      <w:pPr>
        <w:keepNext/>
        <w:keepLines/>
        <w:spacing w:before="120" w:after="120"/>
        <w:ind w:left="720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7F7696">
        <w:rPr>
          <w:spacing w:val="-13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99"/>
        <w:gridCol w:w="1561"/>
        <w:gridCol w:w="1418"/>
        <w:gridCol w:w="4675"/>
        <w:gridCol w:w="2347"/>
      </w:tblGrid>
      <w:tr w:rsidR="00971217" w:rsidRPr="001229E1" w:rsidTr="00133601">
        <w:trPr>
          <w:tblHeader/>
        </w:trPr>
        <w:tc>
          <w:tcPr>
            <w:tcW w:w="1081" w:type="pct"/>
            <w:vMerge w:val="restart"/>
            <w:shd w:val="clear" w:color="auto" w:fill="D9D9D9"/>
            <w:vAlign w:val="center"/>
          </w:tcPr>
          <w:p w:rsidR="00971217" w:rsidRPr="001229E1" w:rsidRDefault="00971217" w:rsidP="00971217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" w:type="pct"/>
            <w:gridSpan w:val="2"/>
            <w:shd w:val="clear" w:color="auto" w:fill="D9D9D9"/>
            <w:vAlign w:val="center"/>
          </w:tcPr>
          <w:p w:rsidR="00133601" w:rsidRDefault="00133601" w:rsidP="00133601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Предельные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(минимальные и (или)</w:t>
            </w:r>
          </w:p>
          <w:p w:rsidR="00133601" w:rsidRDefault="00133601" w:rsidP="00133601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максимальные)</w:t>
            </w:r>
            <w:r>
              <w:rPr>
                <w:sz w:val="20"/>
                <w:szCs w:val="16"/>
              </w:rPr>
              <w:t xml:space="preserve"> </w:t>
            </w:r>
            <w:r w:rsidRPr="008A2092">
              <w:rPr>
                <w:sz w:val="20"/>
                <w:szCs w:val="16"/>
              </w:rPr>
              <w:t>размеры</w:t>
            </w:r>
          </w:p>
          <w:p w:rsidR="00971217" w:rsidRPr="001229E1" w:rsidRDefault="00133601" w:rsidP="00133601">
            <w:pPr>
              <w:jc w:val="center"/>
              <w:rPr>
                <w:sz w:val="20"/>
                <w:szCs w:val="16"/>
              </w:rPr>
            </w:pPr>
            <w:r w:rsidRPr="008A2092">
              <w:rPr>
                <w:sz w:val="20"/>
                <w:szCs w:val="16"/>
              </w:rPr>
              <w:t>земельных участков</w:t>
            </w:r>
          </w:p>
        </w:tc>
        <w:tc>
          <w:tcPr>
            <w:tcW w:w="475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1566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</w:t>
            </w:r>
            <w:r>
              <w:rPr>
                <w:sz w:val="20"/>
                <w:szCs w:val="16"/>
              </w:rPr>
              <w:t>ия зданий, строений, сооружений**</w:t>
            </w:r>
          </w:p>
        </w:tc>
        <w:tc>
          <w:tcPr>
            <w:tcW w:w="786" w:type="pct"/>
            <w:vMerge w:val="restart"/>
            <w:shd w:val="clear" w:color="auto" w:fill="D9D9D9"/>
            <w:vAlign w:val="center"/>
          </w:tcPr>
          <w:p w:rsidR="00971217" w:rsidRPr="00096C85" w:rsidRDefault="00971217" w:rsidP="0097121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3A5549" w:rsidRPr="001229E1" w:rsidTr="00133601">
        <w:trPr>
          <w:tblHeader/>
        </w:trPr>
        <w:tc>
          <w:tcPr>
            <w:tcW w:w="1081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92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47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6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8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33601">
        <w:trPr>
          <w:tblHeader/>
        </w:trPr>
        <w:tc>
          <w:tcPr>
            <w:tcW w:w="1081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47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6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8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133601" w:rsidRPr="001229E1" w:rsidTr="005714D4">
        <w:tc>
          <w:tcPr>
            <w:tcW w:w="1081" w:type="pct"/>
            <w:vAlign w:val="center"/>
          </w:tcPr>
          <w:p w:rsidR="00133601" w:rsidRPr="001229E1" w:rsidRDefault="00133601" w:rsidP="005714D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Птицеводство (код 1.10)</w:t>
            </w:r>
          </w:p>
        </w:tc>
        <w:tc>
          <w:tcPr>
            <w:tcW w:w="569" w:type="pct"/>
            <w:vAlign w:val="center"/>
          </w:tcPr>
          <w:p w:rsidR="00133601" w:rsidRPr="001229E1" w:rsidRDefault="00133601" w:rsidP="00133601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523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475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66" w:type="pct"/>
            <w:vAlign w:val="center"/>
          </w:tcPr>
          <w:p w:rsidR="00133601" w:rsidRDefault="00133601" w:rsidP="00133601">
            <w:pPr>
              <w:jc w:val="center"/>
            </w:pPr>
            <w:r w:rsidRPr="00511114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133601" w:rsidRPr="001229E1" w:rsidTr="005714D4">
        <w:tc>
          <w:tcPr>
            <w:tcW w:w="1081" w:type="pct"/>
            <w:vAlign w:val="center"/>
          </w:tcPr>
          <w:p w:rsidR="00133601" w:rsidRPr="001229E1" w:rsidRDefault="00133601" w:rsidP="005714D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Пчеловодство (код 1.12)</w:t>
            </w:r>
          </w:p>
        </w:tc>
        <w:tc>
          <w:tcPr>
            <w:tcW w:w="569" w:type="pct"/>
            <w:vAlign w:val="center"/>
          </w:tcPr>
          <w:p w:rsidR="00133601" w:rsidRPr="001229E1" w:rsidRDefault="00133601" w:rsidP="00133601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523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475" w:type="pct"/>
            <w:vAlign w:val="center"/>
          </w:tcPr>
          <w:p w:rsidR="0013360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66" w:type="pct"/>
            <w:vAlign w:val="center"/>
          </w:tcPr>
          <w:p w:rsidR="00133601" w:rsidRDefault="00133601" w:rsidP="00133601">
            <w:pPr>
              <w:jc w:val="center"/>
            </w:pPr>
            <w:r w:rsidRPr="00511114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133601" w:rsidRPr="001229E1" w:rsidTr="005714D4">
        <w:tc>
          <w:tcPr>
            <w:tcW w:w="1081" w:type="pct"/>
            <w:vAlign w:val="center"/>
          </w:tcPr>
          <w:p w:rsidR="00133601" w:rsidRPr="001229E1" w:rsidRDefault="00133601" w:rsidP="005714D4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Хранение и переработка сельскохозяйственной продукции (1.15);</w:t>
            </w:r>
          </w:p>
        </w:tc>
        <w:tc>
          <w:tcPr>
            <w:tcW w:w="569" w:type="pct"/>
          </w:tcPr>
          <w:p w:rsidR="00133601" w:rsidRPr="001229E1" w:rsidRDefault="00133601" w:rsidP="00133601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523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475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6" w:type="pct"/>
            <w:vAlign w:val="center"/>
          </w:tcPr>
          <w:p w:rsidR="00133601" w:rsidRDefault="00133601" w:rsidP="00133601">
            <w:pPr>
              <w:jc w:val="center"/>
            </w:pPr>
            <w:r w:rsidRPr="00511114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133601" w:rsidRPr="001229E1" w:rsidTr="005714D4">
        <w:trPr>
          <w:trHeight w:val="217"/>
        </w:trPr>
        <w:tc>
          <w:tcPr>
            <w:tcW w:w="1081" w:type="pct"/>
            <w:vAlign w:val="center"/>
          </w:tcPr>
          <w:p w:rsidR="00133601" w:rsidRPr="001229E1" w:rsidRDefault="00133601" w:rsidP="005714D4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Питомники (1.17)</w:t>
            </w:r>
          </w:p>
        </w:tc>
        <w:tc>
          <w:tcPr>
            <w:tcW w:w="569" w:type="pct"/>
          </w:tcPr>
          <w:p w:rsidR="00133601" w:rsidRPr="001229E1" w:rsidRDefault="00133601" w:rsidP="00133601">
            <w:pPr>
              <w:jc w:val="center"/>
            </w:pPr>
            <w:r w:rsidRPr="001229E1">
              <w:rPr>
                <w:sz w:val="16"/>
                <w:szCs w:val="16"/>
              </w:rPr>
              <w:t>1000</w:t>
            </w:r>
          </w:p>
        </w:tc>
        <w:tc>
          <w:tcPr>
            <w:tcW w:w="523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50000</w:t>
            </w:r>
          </w:p>
        </w:tc>
        <w:tc>
          <w:tcPr>
            <w:tcW w:w="475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6" w:type="pct"/>
            <w:vAlign w:val="center"/>
          </w:tcPr>
          <w:p w:rsidR="00133601" w:rsidRDefault="00133601" w:rsidP="00133601">
            <w:pPr>
              <w:jc w:val="center"/>
            </w:pPr>
            <w:r w:rsidRPr="00511114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133601" w:rsidRPr="001229E1" w:rsidTr="005714D4">
        <w:tc>
          <w:tcPr>
            <w:tcW w:w="1081" w:type="pct"/>
            <w:vAlign w:val="center"/>
          </w:tcPr>
          <w:p w:rsidR="00133601" w:rsidRPr="001229E1" w:rsidRDefault="00133601" w:rsidP="005714D4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Обеспечение сельскохозяйственного производства (код 1.18)</w:t>
            </w:r>
          </w:p>
        </w:tc>
        <w:tc>
          <w:tcPr>
            <w:tcW w:w="569" w:type="pct"/>
          </w:tcPr>
          <w:p w:rsidR="00133601" w:rsidRPr="001229E1" w:rsidRDefault="00133601" w:rsidP="00133601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523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475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6" w:type="pct"/>
            <w:vAlign w:val="center"/>
          </w:tcPr>
          <w:p w:rsidR="00133601" w:rsidRDefault="00133601" w:rsidP="00133601">
            <w:pPr>
              <w:jc w:val="center"/>
            </w:pPr>
            <w:r w:rsidRPr="00511114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133601" w:rsidRPr="001229E1" w:rsidTr="005714D4">
        <w:tc>
          <w:tcPr>
            <w:tcW w:w="1081" w:type="pct"/>
            <w:vAlign w:val="center"/>
          </w:tcPr>
          <w:p w:rsidR="00133601" w:rsidRPr="001229E1" w:rsidRDefault="00133601" w:rsidP="005714D4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Овощеводство (1.3);</w:t>
            </w:r>
          </w:p>
        </w:tc>
        <w:tc>
          <w:tcPr>
            <w:tcW w:w="569" w:type="pct"/>
          </w:tcPr>
          <w:p w:rsidR="00133601" w:rsidRPr="001229E1" w:rsidRDefault="00133601" w:rsidP="00133601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523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475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6" w:type="pct"/>
            <w:vAlign w:val="center"/>
          </w:tcPr>
          <w:p w:rsidR="00133601" w:rsidRDefault="00133601" w:rsidP="00133601">
            <w:pPr>
              <w:jc w:val="center"/>
            </w:pPr>
            <w:r w:rsidRPr="00511114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133601" w:rsidRPr="001229E1" w:rsidTr="005714D4">
        <w:tc>
          <w:tcPr>
            <w:tcW w:w="1081" w:type="pct"/>
            <w:vAlign w:val="center"/>
          </w:tcPr>
          <w:p w:rsidR="00133601" w:rsidRPr="001229E1" w:rsidRDefault="00133601" w:rsidP="005714D4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Скотоводство (1.8)</w:t>
            </w:r>
          </w:p>
        </w:tc>
        <w:tc>
          <w:tcPr>
            <w:tcW w:w="569" w:type="pct"/>
          </w:tcPr>
          <w:p w:rsidR="00133601" w:rsidRPr="001229E1" w:rsidRDefault="00133601" w:rsidP="00133601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523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475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6" w:type="pct"/>
            <w:vAlign w:val="center"/>
          </w:tcPr>
          <w:p w:rsidR="00133601" w:rsidRDefault="00133601" w:rsidP="00133601">
            <w:pPr>
              <w:jc w:val="center"/>
            </w:pPr>
            <w:r w:rsidRPr="00511114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vAlign w:val="center"/>
          </w:tcPr>
          <w:p w:rsidR="00133601" w:rsidRPr="001229E1" w:rsidRDefault="00133601" w:rsidP="00133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5714D4" w:rsidRPr="001229E1" w:rsidTr="005714D4">
        <w:trPr>
          <w:trHeight w:val="209"/>
        </w:trPr>
        <w:tc>
          <w:tcPr>
            <w:tcW w:w="1081" w:type="pct"/>
            <w:shd w:val="clear" w:color="auto" w:fill="auto"/>
            <w:vAlign w:val="center"/>
          </w:tcPr>
          <w:p w:rsidR="005714D4" w:rsidRPr="001229E1" w:rsidRDefault="005714D4" w:rsidP="005714D4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 xml:space="preserve">Коммунальное обслуживание </w:t>
            </w:r>
            <w:r>
              <w:rPr>
                <w:sz w:val="20"/>
                <w:szCs w:val="20"/>
              </w:rPr>
              <w:t>(</w:t>
            </w:r>
            <w:r w:rsidRPr="001229E1">
              <w:rPr>
                <w:sz w:val="20"/>
                <w:szCs w:val="20"/>
              </w:rPr>
              <w:t>3.1)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</w:pPr>
            <w:r w:rsidRPr="000D3B3C">
              <w:rPr>
                <w:sz w:val="16"/>
                <w:szCs w:val="16"/>
              </w:rPr>
              <w:lastRenderedPageBreak/>
              <w:t>Не подлежит установлению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установлению</w:t>
            </w:r>
          </w:p>
        </w:tc>
      </w:tr>
      <w:tr w:rsidR="005714D4" w:rsidRPr="001229E1" w:rsidTr="005714D4">
        <w:trPr>
          <w:trHeight w:val="549"/>
        </w:trPr>
        <w:tc>
          <w:tcPr>
            <w:tcW w:w="1081" w:type="pct"/>
            <w:shd w:val="clear" w:color="auto" w:fill="auto"/>
            <w:vAlign w:val="center"/>
          </w:tcPr>
          <w:p w:rsidR="005714D4" w:rsidRPr="001229E1" w:rsidRDefault="005714D4" w:rsidP="005714D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</w:pPr>
            <w:r w:rsidRPr="000D3B3C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714D4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подлежит</w:t>
            </w:r>
          </w:p>
          <w:p w:rsidR="005714D4" w:rsidRPr="001229E1" w:rsidRDefault="005714D4" w:rsidP="00571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установлению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  <w:highlight w:val="yellow"/>
        </w:rPr>
      </w:pPr>
    </w:p>
    <w:sectPr w:rsidR="003A5549" w:rsidRPr="001229E1" w:rsidSect="00133601">
      <w:pgSz w:w="16838" w:h="11906" w:orient="landscape"/>
      <w:pgMar w:top="1134" w:right="1134" w:bottom="851" w:left="993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F4" w:rsidRDefault="00D64DF4">
      <w:r>
        <w:separator/>
      </w:r>
    </w:p>
  </w:endnote>
  <w:endnote w:type="continuationSeparator" w:id="0">
    <w:p w:rsidR="00D64DF4" w:rsidRDefault="00D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E9" w:rsidRDefault="00BD6BE9" w:rsidP="003A27B3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03E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E9" w:rsidRDefault="00BD6BE9">
    <w:pPr>
      <w:pStyle w:val="afa"/>
      <w:jc w:val="right"/>
    </w:pPr>
  </w:p>
  <w:p w:rsidR="00BD6BE9" w:rsidRDefault="00BD6BE9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E9" w:rsidRDefault="00BD6BE9">
    <w:pPr>
      <w:pStyle w:val="afa"/>
      <w:jc w:val="right"/>
    </w:pPr>
  </w:p>
  <w:p w:rsidR="00BD6BE9" w:rsidRDefault="00BD6BE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F4" w:rsidRDefault="00D64DF4">
      <w:r>
        <w:separator/>
      </w:r>
    </w:p>
  </w:footnote>
  <w:footnote w:type="continuationSeparator" w:id="0">
    <w:p w:rsidR="00D64DF4" w:rsidRDefault="00D64DF4">
      <w:r>
        <w:continuationSeparator/>
      </w:r>
    </w:p>
  </w:footnote>
  <w:footnote w:id="1">
    <w:p w:rsidR="00BD6BE9" w:rsidRPr="00667DCB" w:rsidRDefault="00BD6BE9" w:rsidP="003A5549">
      <w:pPr>
        <w:pStyle w:val="aff3"/>
      </w:pPr>
      <w:r w:rsidRPr="00667DCB">
        <w:rPr>
          <w:rStyle w:val="ab"/>
        </w:rPr>
        <w:footnoteRef/>
      </w:r>
      <w:r w:rsidRPr="00667DCB">
        <w:t xml:space="preserve"> </w:t>
      </w:r>
      <w:r w:rsidRPr="00667DCB">
        <w:rPr>
          <w:i/>
        </w:rPr>
        <w:t>В соответствии с санитарными нормами</w:t>
      </w:r>
    </w:p>
  </w:footnote>
  <w:footnote w:id="2">
    <w:p w:rsidR="00BD6BE9" w:rsidRPr="002B1A6F" w:rsidRDefault="00BD6BE9" w:rsidP="00BD6BE9">
      <w:pPr>
        <w:pStyle w:val="aff3"/>
        <w:rPr>
          <w:sz w:val="16"/>
          <w:szCs w:val="16"/>
        </w:rPr>
      </w:pPr>
      <w:r w:rsidRPr="002B1A6F">
        <w:rPr>
          <w:rStyle w:val="ab"/>
          <w:sz w:val="16"/>
          <w:szCs w:val="16"/>
        </w:rPr>
        <w:footnoteRef/>
      </w:r>
      <w:r w:rsidRPr="002B1A6F">
        <w:rPr>
          <w:sz w:val="16"/>
          <w:szCs w:val="16"/>
        </w:rPr>
        <w:t xml:space="preserve"> </w:t>
      </w:r>
      <w:r w:rsidRPr="002B1A6F">
        <w:rPr>
          <w:i/>
          <w:sz w:val="16"/>
          <w:szCs w:val="16"/>
        </w:rPr>
        <w:t xml:space="preserve">Размеры земельных участков, отводимых </w:t>
      </w:r>
      <w:proofErr w:type="gramStart"/>
      <w:r w:rsidRPr="002B1A6F">
        <w:rPr>
          <w:i/>
          <w:sz w:val="16"/>
          <w:szCs w:val="16"/>
        </w:rPr>
        <w:t>для придорожного сервиса</w:t>
      </w:r>
      <w:proofErr w:type="gramEnd"/>
      <w:r w:rsidRPr="002B1A6F">
        <w:rPr>
          <w:i/>
          <w:sz w:val="16"/>
          <w:szCs w:val="16"/>
        </w:rPr>
        <w:t xml:space="preserve"> определяются в соответствии с требованиями </w:t>
      </w:r>
      <w:hyperlink r:id="rId1" w:history="1">
        <w:r w:rsidRPr="002B1A6F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3">
    <w:p w:rsidR="00BD6BE9" w:rsidRPr="003A27B3" w:rsidRDefault="00BD6BE9" w:rsidP="00BD6BE9">
      <w:pPr>
        <w:jc w:val="both"/>
        <w:rPr>
          <w:rFonts w:ascii="Arial" w:hAnsi="Arial" w:cs="Arial"/>
          <w:sz w:val="16"/>
          <w:szCs w:val="16"/>
        </w:rPr>
      </w:pPr>
      <w:r w:rsidRPr="002B1A6F">
        <w:rPr>
          <w:rStyle w:val="ab"/>
          <w:sz w:val="16"/>
          <w:szCs w:val="16"/>
        </w:rPr>
        <w:footnoteRef/>
      </w:r>
      <w:r w:rsidRPr="002B1A6F">
        <w:rPr>
          <w:sz w:val="16"/>
          <w:szCs w:val="16"/>
        </w:rPr>
        <w:t xml:space="preserve"> </w:t>
      </w:r>
      <w:r w:rsidRPr="002B1A6F">
        <w:rPr>
          <w:i/>
          <w:sz w:val="16"/>
          <w:szCs w:val="16"/>
          <w:shd w:val="clear" w:color="auto" w:fill="FFFFFF"/>
        </w:rPr>
        <w:t xml:space="preserve">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хозяйством. </w:t>
      </w:r>
      <w:r w:rsidRPr="002B1A6F">
        <w:rPr>
          <w:i/>
          <w:sz w:val="16"/>
          <w:szCs w:val="16"/>
        </w:rPr>
        <w:t xml:space="preserve">Размеры земельных участков, отводимых </w:t>
      </w:r>
      <w:proofErr w:type="gramStart"/>
      <w:r w:rsidRPr="002B1A6F">
        <w:rPr>
          <w:i/>
          <w:sz w:val="16"/>
          <w:szCs w:val="16"/>
        </w:rPr>
        <w:t>для автомобильных дорог</w:t>
      </w:r>
      <w:proofErr w:type="gramEnd"/>
      <w:r w:rsidRPr="002B1A6F">
        <w:rPr>
          <w:i/>
          <w:sz w:val="16"/>
          <w:szCs w:val="16"/>
        </w:rPr>
        <w:t xml:space="preserve"> определяются в соответствии с требованиями </w:t>
      </w:r>
      <w:hyperlink r:id="rId2" w:history="1">
        <w:r w:rsidRPr="002B1A6F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4">
    <w:p w:rsidR="00BD6BE9" w:rsidRPr="002B1A6F" w:rsidRDefault="00BD6BE9" w:rsidP="00BD6BE9">
      <w:pPr>
        <w:pStyle w:val="aff3"/>
        <w:rPr>
          <w:sz w:val="16"/>
          <w:szCs w:val="16"/>
        </w:rPr>
      </w:pPr>
      <w:r w:rsidRPr="002B1A6F">
        <w:rPr>
          <w:rStyle w:val="ab"/>
          <w:sz w:val="16"/>
          <w:szCs w:val="16"/>
        </w:rPr>
        <w:footnoteRef/>
      </w:r>
      <w:r w:rsidRPr="002B1A6F">
        <w:rPr>
          <w:sz w:val="16"/>
          <w:szCs w:val="16"/>
        </w:rPr>
        <w:t xml:space="preserve"> </w:t>
      </w:r>
      <w:r w:rsidRPr="002B1A6F">
        <w:rPr>
          <w:i/>
          <w:sz w:val="16"/>
          <w:szCs w:val="16"/>
        </w:rPr>
        <w:t xml:space="preserve">Размеры земельных участков, отводимых </w:t>
      </w:r>
      <w:proofErr w:type="gramStart"/>
      <w:r w:rsidRPr="002B1A6F">
        <w:rPr>
          <w:i/>
          <w:sz w:val="16"/>
          <w:szCs w:val="16"/>
        </w:rPr>
        <w:t>для придорожного сервиса</w:t>
      </w:r>
      <w:proofErr w:type="gramEnd"/>
      <w:r w:rsidRPr="002B1A6F">
        <w:rPr>
          <w:i/>
          <w:sz w:val="16"/>
          <w:szCs w:val="16"/>
        </w:rPr>
        <w:t xml:space="preserve"> определяются в соответствии с требованиями </w:t>
      </w:r>
      <w:hyperlink r:id="rId3" w:history="1">
        <w:r w:rsidRPr="002B1A6F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5">
    <w:p w:rsidR="00BD6BE9" w:rsidRPr="004E50FD" w:rsidRDefault="00BD6BE9" w:rsidP="00BD6BE9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>зоны объектов транспортной инфраструктуры</w:t>
      </w:r>
      <w:r w:rsidRPr="004E50FD">
        <w:rPr>
          <w:i/>
        </w:rPr>
        <w:t xml:space="preserve"> 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строительства</w:t>
      </w:r>
    </w:p>
  </w:footnote>
  <w:footnote w:id="6">
    <w:p w:rsidR="00BD6BE9" w:rsidRPr="004E50FD" w:rsidRDefault="00BD6BE9" w:rsidP="009F6765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 xml:space="preserve">зоны озелененных территорий общего пользования </w:t>
      </w:r>
      <w:r w:rsidRPr="004E50FD">
        <w:rPr>
          <w:i/>
        </w:rPr>
        <w:t xml:space="preserve">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строительства</w:t>
      </w:r>
    </w:p>
  </w:footnote>
  <w:footnote w:id="7">
    <w:p w:rsidR="00BD6BE9" w:rsidRDefault="00BD6BE9" w:rsidP="009F6765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8">
    <w:p w:rsidR="00BD6BE9" w:rsidRPr="003A27B3" w:rsidRDefault="00BD6BE9" w:rsidP="003A5549">
      <w:pPr>
        <w:jc w:val="both"/>
        <w:rPr>
          <w:rFonts w:ascii="Arial" w:hAnsi="Arial" w:cs="Arial"/>
          <w:i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Градостроительные регламенты зоны СХ-1 не распространяется на данные территории</w:t>
      </w:r>
    </w:p>
    <w:p w:rsidR="00BD6BE9" w:rsidRPr="003A27B3" w:rsidRDefault="00BD6BE9" w:rsidP="003A5549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 w15:restartNumberingAfterBreak="0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 w15:restartNumberingAfterBreak="0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 w15:restartNumberingAfterBreak="0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 w15:restartNumberingAfterBreak="0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 w15:restartNumberingAfterBreak="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 w15:restartNumberingAfterBreak="0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 w15:restartNumberingAfterBreak="0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 w15:restartNumberingAfterBreak="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4AF6DCF"/>
    <w:multiLevelType w:val="multilevel"/>
    <w:tmpl w:val="C08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510DFF"/>
    <w:multiLevelType w:val="multilevel"/>
    <w:tmpl w:val="6C5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BD7291"/>
    <w:multiLevelType w:val="hybridMultilevel"/>
    <w:tmpl w:val="F5AED8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C7751B7"/>
    <w:multiLevelType w:val="hybridMultilevel"/>
    <w:tmpl w:val="E110DA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6928B3"/>
    <w:multiLevelType w:val="multilevel"/>
    <w:tmpl w:val="D1F67A8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6196274"/>
    <w:multiLevelType w:val="hybridMultilevel"/>
    <w:tmpl w:val="A800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BB06E48"/>
    <w:multiLevelType w:val="hybridMultilevel"/>
    <w:tmpl w:val="23AE3E40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5" w15:restartNumberingAfterBreak="0">
    <w:nsid w:val="29CA629D"/>
    <w:multiLevelType w:val="hybridMultilevel"/>
    <w:tmpl w:val="F43682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C2B9D"/>
    <w:multiLevelType w:val="hybridMultilevel"/>
    <w:tmpl w:val="AD1EEB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9CE51CF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44400D66"/>
    <w:multiLevelType w:val="multilevel"/>
    <w:tmpl w:val="85B8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3B3C2A"/>
    <w:multiLevelType w:val="hybridMultilevel"/>
    <w:tmpl w:val="8918DEA0"/>
    <w:lvl w:ilvl="0" w:tplc="6486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46A1A"/>
    <w:multiLevelType w:val="multilevel"/>
    <w:tmpl w:val="634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E04C9"/>
    <w:multiLevelType w:val="multilevel"/>
    <w:tmpl w:val="7FE85A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CB0513F"/>
    <w:multiLevelType w:val="hybridMultilevel"/>
    <w:tmpl w:val="094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E2FC4"/>
    <w:multiLevelType w:val="multilevel"/>
    <w:tmpl w:val="575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3E44C3"/>
    <w:multiLevelType w:val="multilevel"/>
    <w:tmpl w:val="EECE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5F451861"/>
    <w:multiLevelType w:val="hybridMultilevel"/>
    <w:tmpl w:val="09CEA4CC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609337A4"/>
    <w:multiLevelType w:val="hybridMultilevel"/>
    <w:tmpl w:val="AA6A1DBC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30E6CCD"/>
    <w:multiLevelType w:val="hybridMultilevel"/>
    <w:tmpl w:val="762CD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8273A7"/>
    <w:multiLevelType w:val="hybridMultilevel"/>
    <w:tmpl w:val="3A0C4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A1F7686"/>
    <w:multiLevelType w:val="hybridMultilevel"/>
    <w:tmpl w:val="89A2B3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6C123331"/>
    <w:multiLevelType w:val="hybridMultilevel"/>
    <w:tmpl w:val="2348F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35EC3"/>
    <w:multiLevelType w:val="hybridMultilevel"/>
    <w:tmpl w:val="4D06344C"/>
    <w:lvl w:ilvl="0" w:tplc="BDDE8134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4412D5C"/>
    <w:multiLevelType w:val="hybridMultilevel"/>
    <w:tmpl w:val="96E42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779A29FB"/>
    <w:multiLevelType w:val="hybridMultilevel"/>
    <w:tmpl w:val="97808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78867727"/>
    <w:multiLevelType w:val="hybridMultilevel"/>
    <w:tmpl w:val="8EC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8001AF"/>
    <w:multiLevelType w:val="hybridMultilevel"/>
    <w:tmpl w:val="A1EC5D60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9B27BBD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61" w15:restartNumberingAfterBreak="0">
    <w:nsid w:val="7B4C5C93"/>
    <w:multiLevelType w:val="hybridMultilevel"/>
    <w:tmpl w:val="21F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5"/>
  </w:num>
  <w:num w:numId="5">
    <w:abstractNumId w:val="31"/>
  </w:num>
  <w:num w:numId="6">
    <w:abstractNumId w:val="62"/>
  </w:num>
  <w:num w:numId="7">
    <w:abstractNumId w:val="37"/>
  </w:num>
  <w:num w:numId="8">
    <w:abstractNumId w:val="30"/>
  </w:num>
  <w:num w:numId="9">
    <w:abstractNumId w:val="51"/>
  </w:num>
  <w:num w:numId="10">
    <w:abstractNumId w:val="61"/>
  </w:num>
  <w:num w:numId="11">
    <w:abstractNumId w:val="27"/>
  </w:num>
  <w:num w:numId="12">
    <w:abstractNumId w:val="55"/>
  </w:num>
  <w:num w:numId="13">
    <w:abstractNumId w:val="26"/>
  </w:num>
  <w:num w:numId="14">
    <w:abstractNumId w:val="53"/>
  </w:num>
  <w:num w:numId="15">
    <w:abstractNumId w:val="35"/>
  </w:num>
  <w:num w:numId="16">
    <w:abstractNumId w:val="57"/>
  </w:num>
  <w:num w:numId="17">
    <w:abstractNumId w:val="24"/>
  </w:num>
  <w:num w:numId="18">
    <w:abstractNumId w:val="48"/>
  </w:num>
  <w:num w:numId="19">
    <w:abstractNumId w:val="50"/>
  </w:num>
  <w:num w:numId="20">
    <w:abstractNumId w:val="32"/>
  </w:num>
  <w:num w:numId="21">
    <w:abstractNumId w:val="60"/>
  </w:num>
  <w:num w:numId="22">
    <w:abstractNumId w:val="43"/>
  </w:num>
  <w:num w:numId="23">
    <w:abstractNumId w:val="58"/>
  </w:num>
  <w:num w:numId="24">
    <w:abstractNumId w:val="29"/>
  </w:num>
  <w:num w:numId="25">
    <w:abstractNumId w:val="46"/>
  </w:num>
  <w:num w:numId="26">
    <w:abstractNumId w:val="54"/>
  </w:num>
  <w:num w:numId="27">
    <w:abstractNumId w:val="52"/>
  </w:num>
  <w:num w:numId="28">
    <w:abstractNumId w:val="40"/>
  </w:num>
  <w:num w:numId="29">
    <w:abstractNumId w:val="38"/>
  </w:num>
  <w:num w:numId="30">
    <w:abstractNumId w:val="34"/>
  </w:num>
  <w:num w:numId="31">
    <w:abstractNumId w:val="28"/>
  </w:num>
  <w:num w:numId="32">
    <w:abstractNumId w:val="42"/>
  </w:num>
  <w:num w:numId="33">
    <w:abstractNumId w:val="59"/>
  </w:num>
  <w:num w:numId="34">
    <w:abstractNumId w:val="49"/>
  </w:num>
  <w:num w:numId="35">
    <w:abstractNumId w:val="47"/>
  </w:num>
  <w:num w:numId="36">
    <w:abstractNumId w:val="39"/>
  </w:num>
  <w:num w:numId="37">
    <w:abstractNumId w:val="56"/>
  </w:num>
  <w:num w:numId="38">
    <w:abstractNumId w:val="41"/>
  </w:num>
  <w:num w:numId="3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54E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5BCD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476C"/>
    <w:rsid w:val="000954AB"/>
    <w:rsid w:val="0009612D"/>
    <w:rsid w:val="000965D9"/>
    <w:rsid w:val="000965E4"/>
    <w:rsid w:val="00096A30"/>
    <w:rsid w:val="00097FCC"/>
    <w:rsid w:val="000A08F5"/>
    <w:rsid w:val="000A113B"/>
    <w:rsid w:val="000A1151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AE0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03E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6993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601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26B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30BB"/>
    <w:rsid w:val="001E330E"/>
    <w:rsid w:val="001E3466"/>
    <w:rsid w:val="001E38F6"/>
    <w:rsid w:val="001E43DD"/>
    <w:rsid w:val="001E47D8"/>
    <w:rsid w:val="001E4B9F"/>
    <w:rsid w:val="001E4F65"/>
    <w:rsid w:val="001E5608"/>
    <w:rsid w:val="001E5D52"/>
    <w:rsid w:val="001E5E80"/>
    <w:rsid w:val="001E6206"/>
    <w:rsid w:val="001E6C40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678A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756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1A6F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8F9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23D0"/>
    <w:rsid w:val="002E3CBE"/>
    <w:rsid w:val="002E4040"/>
    <w:rsid w:val="002E44C2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1DB9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26FA"/>
    <w:rsid w:val="003139F9"/>
    <w:rsid w:val="003147E2"/>
    <w:rsid w:val="003149A8"/>
    <w:rsid w:val="00314CF6"/>
    <w:rsid w:val="003156B6"/>
    <w:rsid w:val="00317E7F"/>
    <w:rsid w:val="00317FFC"/>
    <w:rsid w:val="003201A9"/>
    <w:rsid w:val="00321272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549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5357"/>
    <w:rsid w:val="003E6426"/>
    <w:rsid w:val="003E6CAF"/>
    <w:rsid w:val="003F155D"/>
    <w:rsid w:val="003F3350"/>
    <w:rsid w:val="003F3A51"/>
    <w:rsid w:val="003F52F6"/>
    <w:rsid w:val="003F5845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26B7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1DFA"/>
    <w:rsid w:val="00453214"/>
    <w:rsid w:val="004537C4"/>
    <w:rsid w:val="00453D13"/>
    <w:rsid w:val="0045405E"/>
    <w:rsid w:val="004542CF"/>
    <w:rsid w:val="004550D7"/>
    <w:rsid w:val="00455ACD"/>
    <w:rsid w:val="00456892"/>
    <w:rsid w:val="00457B53"/>
    <w:rsid w:val="004605D9"/>
    <w:rsid w:val="00460B02"/>
    <w:rsid w:val="0046196E"/>
    <w:rsid w:val="00462143"/>
    <w:rsid w:val="00462B6F"/>
    <w:rsid w:val="00462BF5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6E2E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0E0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EAF"/>
    <w:rsid w:val="004F1443"/>
    <w:rsid w:val="004F181A"/>
    <w:rsid w:val="004F2060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C22"/>
    <w:rsid w:val="00513D3C"/>
    <w:rsid w:val="00513D89"/>
    <w:rsid w:val="00513D99"/>
    <w:rsid w:val="00513FE4"/>
    <w:rsid w:val="0051573B"/>
    <w:rsid w:val="00515AA2"/>
    <w:rsid w:val="00515B96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29C7"/>
    <w:rsid w:val="00562E3C"/>
    <w:rsid w:val="0056324A"/>
    <w:rsid w:val="00563379"/>
    <w:rsid w:val="0056361F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4D4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459C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4A55"/>
    <w:rsid w:val="005E596A"/>
    <w:rsid w:val="005E6E35"/>
    <w:rsid w:val="005E764F"/>
    <w:rsid w:val="005F06E0"/>
    <w:rsid w:val="005F1783"/>
    <w:rsid w:val="005F3CCD"/>
    <w:rsid w:val="005F72B6"/>
    <w:rsid w:val="006003B1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F5B"/>
    <w:rsid w:val="006140D1"/>
    <w:rsid w:val="006148BB"/>
    <w:rsid w:val="00615288"/>
    <w:rsid w:val="00615827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1F99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1FF2"/>
    <w:rsid w:val="00652631"/>
    <w:rsid w:val="006532C1"/>
    <w:rsid w:val="00655E7A"/>
    <w:rsid w:val="00656A64"/>
    <w:rsid w:val="00657ADD"/>
    <w:rsid w:val="0066012E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5C6"/>
    <w:rsid w:val="006644FA"/>
    <w:rsid w:val="006648AE"/>
    <w:rsid w:val="00664DDF"/>
    <w:rsid w:val="00665D8D"/>
    <w:rsid w:val="00666FA2"/>
    <w:rsid w:val="0066700D"/>
    <w:rsid w:val="00667DCB"/>
    <w:rsid w:val="006715A9"/>
    <w:rsid w:val="006726AD"/>
    <w:rsid w:val="00672FF4"/>
    <w:rsid w:val="0067351D"/>
    <w:rsid w:val="006739D8"/>
    <w:rsid w:val="00673A65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111C"/>
    <w:rsid w:val="00681376"/>
    <w:rsid w:val="006816F5"/>
    <w:rsid w:val="006825F2"/>
    <w:rsid w:val="00682C97"/>
    <w:rsid w:val="00682F41"/>
    <w:rsid w:val="006834C0"/>
    <w:rsid w:val="00683D48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C98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07B"/>
    <w:rsid w:val="006C09B6"/>
    <w:rsid w:val="006C1EAF"/>
    <w:rsid w:val="006C2974"/>
    <w:rsid w:val="006C4FC7"/>
    <w:rsid w:val="006C54C1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A4E"/>
    <w:rsid w:val="00717001"/>
    <w:rsid w:val="00721E27"/>
    <w:rsid w:val="00723299"/>
    <w:rsid w:val="00723AC9"/>
    <w:rsid w:val="00724724"/>
    <w:rsid w:val="00725208"/>
    <w:rsid w:val="00727BFE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2F31"/>
    <w:rsid w:val="0079335A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696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7008C"/>
    <w:rsid w:val="0087155C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62D2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F023B"/>
    <w:rsid w:val="008F0BF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217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864AE"/>
    <w:rsid w:val="00990860"/>
    <w:rsid w:val="009909B0"/>
    <w:rsid w:val="00992033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4373"/>
    <w:rsid w:val="009F4B41"/>
    <w:rsid w:val="009F5B9C"/>
    <w:rsid w:val="009F5ED0"/>
    <w:rsid w:val="009F6765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57F4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6CE2"/>
    <w:rsid w:val="00AB70BA"/>
    <w:rsid w:val="00AC0BB7"/>
    <w:rsid w:val="00AC0DFB"/>
    <w:rsid w:val="00AC1959"/>
    <w:rsid w:val="00AC266B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E10CB"/>
    <w:rsid w:val="00AE232D"/>
    <w:rsid w:val="00AE2652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772E"/>
    <w:rsid w:val="00B60ED7"/>
    <w:rsid w:val="00B61747"/>
    <w:rsid w:val="00B61E0E"/>
    <w:rsid w:val="00B62095"/>
    <w:rsid w:val="00B62504"/>
    <w:rsid w:val="00B62CFF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3D"/>
    <w:rsid w:val="00B720CE"/>
    <w:rsid w:val="00B7215C"/>
    <w:rsid w:val="00B72510"/>
    <w:rsid w:val="00B727B9"/>
    <w:rsid w:val="00B72C1C"/>
    <w:rsid w:val="00B72CAF"/>
    <w:rsid w:val="00B73D29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BE9"/>
    <w:rsid w:val="00BD6C9B"/>
    <w:rsid w:val="00BD7D90"/>
    <w:rsid w:val="00BE087A"/>
    <w:rsid w:val="00BE1DA5"/>
    <w:rsid w:val="00BE3C90"/>
    <w:rsid w:val="00BE5593"/>
    <w:rsid w:val="00BE5E01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33E"/>
    <w:rsid w:val="00C409EC"/>
    <w:rsid w:val="00C40D09"/>
    <w:rsid w:val="00C41232"/>
    <w:rsid w:val="00C42658"/>
    <w:rsid w:val="00C42DBD"/>
    <w:rsid w:val="00C43B7A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6DD1"/>
    <w:rsid w:val="00CA7932"/>
    <w:rsid w:val="00CB149B"/>
    <w:rsid w:val="00CB1565"/>
    <w:rsid w:val="00CB2170"/>
    <w:rsid w:val="00CB254B"/>
    <w:rsid w:val="00CB2567"/>
    <w:rsid w:val="00CB3F99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069A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AE7"/>
    <w:rsid w:val="00D220E9"/>
    <w:rsid w:val="00D234CE"/>
    <w:rsid w:val="00D23A12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4DF4"/>
    <w:rsid w:val="00D66FAA"/>
    <w:rsid w:val="00D6710F"/>
    <w:rsid w:val="00D67DAD"/>
    <w:rsid w:val="00D67F5A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36FE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E01F17"/>
    <w:rsid w:val="00E0301F"/>
    <w:rsid w:val="00E033AF"/>
    <w:rsid w:val="00E04D4C"/>
    <w:rsid w:val="00E0570A"/>
    <w:rsid w:val="00E05873"/>
    <w:rsid w:val="00E06E6B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A83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0EF2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0E44"/>
    <w:rsid w:val="00E62754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2255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8B3"/>
    <w:rsid w:val="00E94C38"/>
    <w:rsid w:val="00E9704B"/>
    <w:rsid w:val="00E97DF4"/>
    <w:rsid w:val="00EA1574"/>
    <w:rsid w:val="00EA1BE1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521E"/>
    <w:rsid w:val="00EE65F6"/>
    <w:rsid w:val="00EE6722"/>
    <w:rsid w:val="00EE718F"/>
    <w:rsid w:val="00EF041D"/>
    <w:rsid w:val="00EF20A1"/>
    <w:rsid w:val="00EF294C"/>
    <w:rsid w:val="00EF35A5"/>
    <w:rsid w:val="00EF4349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004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14"/>
    <w:rsid w:val="00F31C49"/>
    <w:rsid w:val="00F3234B"/>
    <w:rsid w:val="00F33B5C"/>
    <w:rsid w:val="00F33FCC"/>
    <w:rsid w:val="00F34328"/>
    <w:rsid w:val="00F35316"/>
    <w:rsid w:val="00F35808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792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77B36FB-F666-47B2-A4C3-5ABC7C29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uiPriority w:val="22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uiPriority w:val="99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uiPriority w:val="99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uiPriority w:val="99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uiPriority w:val="99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3">
    <w:name w:val="Знак Знак10"/>
    <w:rsid w:val="004F2060"/>
    <w:rPr>
      <w:rFonts w:ascii="Courier New" w:hAnsi="Courier New" w:cs="Courier New"/>
      <w:lang w:val="ru-RU" w:bidi="ar-SA"/>
    </w:rPr>
  </w:style>
  <w:style w:type="paragraph" w:customStyle="1" w:styleId="affff5">
    <w:basedOn w:val="a"/>
    <w:next w:val="af"/>
    <w:rsid w:val="004F2060"/>
    <w:pPr>
      <w:jc w:val="center"/>
    </w:pPr>
    <w:rPr>
      <w:sz w:val="28"/>
      <w:szCs w:val="28"/>
    </w:rPr>
  </w:style>
  <w:style w:type="paragraph" w:customStyle="1" w:styleId="affff6">
    <w:name w:val="Знак Знак Знак Знак Знак Знак"/>
    <w:basedOn w:val="a"/>
    <w:rsid w:val="004F20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1">
    <w:name w:val="Знак18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"/>
    <w:rsid w:val="004F2060"/>
    <w:pPr>
      <w:ind w:left="720"/>
    </w:pPr>
    <w:rPr>
      <w:rFonts w:eastAsia="Calibri"/>
      <w:lang w:eastAsia="ru-RU"/>
    </w:rPr>
  </w:style>
  <w:style w:type="paragraph" w:customStyle="1" w:styleId="64">
    <w:name w:val="Знак6 Знак Знак Знак"/>
    <w:basedOn w:val="a"/>
    <w:rsid w:val="004F20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okmark">
    <w:name w:val="bookmark"/>
    <w:basedOn w:val="a0"/>
    <w:rsid w:val="004F2060"/>
  </w:style>
  <w:style w:type="paragraph" w:customStyle="1" w:styleId="s3">
    <w:name w:val="s_3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1E6C40"/>
    <w:pPr>
      <w:spacing w:before="100" w:beforeAutospacing="1" w:after="100" w:afterAutospacing="1"/>
    </w:pPr>
    <w:rPr>
      <w:lang w:eastAsia="ru-RU"/>
    </w:rPr>
  </w:style>
  <w:style w:type="character" w:customStyle="1" w:styleId="string">
    <w:name w:val="string"/>
    <w:basedOn w:val="a0"/>
    <w:rsid w:val="001E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23E080179C9CDD218AFCD24998D589B2E65A8B1131A5BCE3B23CC924ED5205754EBE29E87A5E123D5D30CA708B41B54FBD243251112AB1PAa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23E080179C9CDD218AFCD24998D589B2E65A8B1131A5BCE3B23CC924ED5205754EBE29E87A5F1B3A5D30CA708B41B54FBD243251112AB1PAa1J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A51B19B2D8CBFB49210FFA70A26164923FF81A84E992CC83DE78195n6w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2A615462806782CFCCE2636B27357A6CA169B64235773C8517837B21FCBD943E31F2F13B0E27B8410575A22E115AC146DFEF31E69x9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5AAB64E31587B05D99F57890A123789B17099B0E8023274455AE3497218099150517C31F846F1A7nAM9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902173656" TargetMode="External"/><Relationship Id="rId2" Type="http://schemas.openxmlformats.org/officeDocument/2006/relationships/hyperlink" Target="http://docs.cntd.ru/document/902173656" TargetMode="External"/><Relationship Id="rId1" Type="http://schemas.openxmlformats.org/officeDocument/2006/relationships/hyperlink" Target="http://docs.cntd.ru/document/902173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CDEF-1901-4B2E-B332-20A74831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39</Pages>
  <Words>12698</Words>
  <Characters>72382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84911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Svetlana</cp:lastModifiedBy>
  <cp:revision>31</cp:revision>
  <cp:lastPrinted>2022-05-27T07:51:00Z</cp:lastPrinted>
  <dcterms:created xsi:type="dcterms:W3CDTF">2022-10-10T02:51:00Z</dcterms:created>
  <dcterms:modified xsi:type="dcterms:W3CDTF">2024-06-13T07:03:00Z</dcterms:modified>
</cp:coreProperties>
</file>