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270" w:rsidRPr="0020451A" w:rsidRDefault="00937270" w:rsidP="00937270">
      <w:pPr>
        <w:shd w:val="clear" w:color="auto" w:fill="FFFFFF"/>
        <w:spacing w:after="0" w:line="240" w:lineRule="auto"/>
        <w:jc w:val="center"/>
        <w:rPr>
          <w:rFonts w:ascii="Times New Roman" w:eastAsia="Times New Roman" w:hAnsi="Times New Roman" w:cs="Times New Roman"/>
          <w:color w:val="001219"/>
          <w:sz w:val="28"/>
          <w:szCs w:val="28"/>
          <w:lang w:eastAsia="ru-RU"/>
        </w:rPr>
      </w:pPr>
      <w:r w:rsidRPr="0020451A">
        <w:rPr>
          <w:rFonts w:ascii="Times New Roman" w:eastAsia="Times New Roman" w:hAnsi="Times New Roman" w:cs="Times New Roman"/>
          <w:color w:val="001219"/>
          <w:sz w:val="28"/>
          <w:szCs w:val="28"/>
          <w:lang w:eastAsia="ru-RU"/>
        </w:rPr>
        <w:t>ОТЧЁТ</w:t>
      </w:r>
    </w:p>
    <w:p w:rsidR="00937270" w:rsidRPr="0020451A" w:rsidRDefault="00937270" w:rsidP="00937270">
      <w:pPr>
        <w:shd w:val="clear" w:color="auto" w:fill="FFFFFF"/>
        <w:spacing w:after="0" w:line="240" w:lineRule="auto"/>
        <w:jc w:val="center"/>
        <w:rPr>
          <w:rFonts w:ascii="Times New Roman" w:eastAsia="Times New Roman" w:hAnsi="Times New Roman" w:cs="Times New Roman"/>
          <w:color w:val="001219"/>
          <w:sz w:val="28"/>
          <w:szCs w:val="28"/>
          <w:lang w:eastAsia="ru-RU"/>
        </w:rPr>
      </w:pPr>
      <w:r w:rsidRPr="0020451A">
        <w:rPr>
          <w:rFonts w:ascii="Times New Roman" w:eastAsia="Times New Roman" w:hAnsi="Times New Roman" w:cs="Times New Roman"/>
          <w:color w:val="001219"/>
          <w:sz w:val="28"/>
          <w:szCs w:val="28"/>
          <w:lang w:eastAsia="ru-RU"/>
        </w:rPr>
        <w:t xml:space="preserve">о </w:t>
      </w:r>
      <w:r w:rsidR="00A80088" w:rsidRPr="0020451A">
        <w:rPr>
          <w:rFonts w:ascii="Times New Roman" w:eastAsia="Times New Roman" w:hAnsi="Times New Roman" w:cs="Times New Roman"/>
          <w:color w:val="001219"/>
          <w:sz w:val="28"/>
          <w:szCs w:val="28"/>
          <w:lang w:eastAsia="ru-RU"/>
        </w:rPr>
        <w:t>деятельности и.о.</w:t>
      </w:r>
      <w:r w:rsidRPr="0020451A">
        <w:rPr>
          <w:rFonts w:ascii="Times New Roman" w:eastAsia="Times New Roman" w:hAnsi="Times New Roman" w:cs="Times New Roman"/>
          <w:color w:val="001219"/>
          <w:sz w:val="28"/>
          <w:szCs w:val="28"/>
          <w:lang w:eastAsia="ru-RU"/>
        </w:rPr>
        <w:t xml:space="preserve"> главы Администрации сельсовета, Администрации сельсовета по решению вопросов местного значения и отдельных г</w:t>
      </w:r>
      <w:r w:rsidR="003F2BC4" w:rsidRPr="0020451A">
        <w:rPr>
          <w:rFonts w:ascii="Times New Roman" w:eastAsia="Times New Roman" w:hAnsi="Times New Roman" w:cs="Times New Roman"/>
          <w:color w:val="001219"/>
          <w:sz w:val="28"/>
          <w:szCs w:val="28"/>
          <w:lang w:eastAsia="ru-RU"/>
        </w:rPr>
        <w:t>осударственных полномочий в 2024</w:t>
      </w:r>
      <w:r w:rsidRPr="0020451A">
        <w:rPr>
          <w:rFonts w:ascii="Times New Roman" w:eastAsia="Times New Roman" w:hAnsi="Times New Roman" w:cs="Times New Roman"/>
          <w:color w:val="001219"/>
          <w:sz w:val="28"/>
          <w:szCs w:val="28"/>
          <w:lang w:eastAsia="ru-RU"/>
        </w:rPr>
        <w:t xml:space="preserve"> году</w:t>
      </w:r>
    </w:p>
    <w:p w:rsidR="00937270" w:rsidRPr="0020451A" w:rsidRDefault="00937270" w:rsidP="00BF55A0">
      <w:pPr>
        <w:shd w:val="clear" w:color="auto" w:fill="FFFFFF"/>
        <w:spacing w:after="0" w:line="240" w:lineRule="auto"/>
        <w:jc w:val="both"/>
        <w:rPr>
          <w:rFonts w:ascii="Times New Roman" w:eastAsia="Times New Roman" w:hAnsi="Times New Roman" w:cs="Times New Roman"/>
          <w:color w:val="001219"/>
          <w:sz w:val="28"/>
          <w:szCs w:val="28"/>
          <w:lang w:eastAsia="ru-RU"/>
        </w:rPr>
      </w:pPr>
    </w:p>
    <w:p w:rsidR="002B000E" w:rsidRPr="0020451A" w:rsidRDefault="00BF7A27" w:rsidP="002B000E">
      <w:pPr>
        <w:jc w:val="center"/>
        <w:rPr>
          <w:rFonts w:ascii="Times New Roman" w:eastAsia="Calibri" w:hAnsi="Times New Roman" w:cs="Times New Roman"/>
          <w:sz w:val="28"/>
          <w:szCs w:val="28"/>
        </w:rPr>
      </w:pPr>
      <w:r w:rsidRPr="0020451A">
        <w:rPr>
          <w:rFonts w:ascii="Times New Roman" w:eastAsia="Times New Roman" w:hAnsi="Times New Roman" w:cs="Times New Roman"/>
          <w:color w:val="001219"/>
          <w:sz w:val="28"/>
          <w:szCs w:val="28"/>
          <w:lang w:eastAsia="ru-RU"/>
        </w:rPr>
        <w:t>Уважаемые депутаты</w:t>
      </w:r>
      <w:r w:rsidR="00C020D6" w:rsidRPr="0020451A">
        <w:rPr>
          <w:rFonts w:ascii="Times New Roman" w:eastAsia="Calibri" w:hAnsi="Times New Roman" w:cs="Times New Roman"/>
          <w:sz w:val="28"/>
          <w:szCs w:val="28"/>
        </w:rPr>
        <w:t>!</w:t>
      </w:r>
    </w:p>
    <w:p w:rsidR="00976F61" w:rsidRPr="0020451A" w:rsidRDefault="002B000E" w:rsidP="00976F61">
      <w:pPr>
        <w:spacing w:after="0" w:line="240" w:lineRule="auto"/>
        <w:jc w:val="both"/>
        <w:rPr>
          <w:rFonts w:ascii="Times New Roman" w:hAnsi="Times New Roman" w:cs="Times New Roman"/>
          <w:sz w:val="28"/>
          <w:szCs w:val="28"/>
        </w:rPr>
      </w:pPr>
      <w:r w:rsidRPr="0020451A">
        <w:rPr>
          <w:rFonts w:ascii="Times New Roman" w:hAnsi="Times New Roman" w:cs="Times New Roman"/>
          <w:sz w:val="28"/>
          <w:szCs w:val="28"/>
        </w:rPr>
        <w:tab/>
      </w:r>
      <w:r w:rsidR="00976F61" w:rsidRPr="0020451A">
        <w:rPr>
          <w:rFonts w:ascii="Times New Roman" w:hAnsi="Times New Roman" w:cs="Times New Roman"/>
          <w:sz w:val="28"/>
          <w:szCs w:val="28"/>
        </w:rPr>
        <w:t>Сегодня я представляю на ваше рассмотрение отчет по итогам работы Администрации сельсовета за 2024 год, в котором постараюсь отразить деятельность Администрации, обозначить проблемные вопросы и пути их решения.</w:t>
      </w:r>
    </w:p>
    <w:p w:rsidR="00976F61" w:rsidRPr="0020451A" w:rsidRDefault="00976F61" w:rsidP="00976F61">
      <w:pPr>
        <w:spacing w:after="0" w:line="240" w:lineRule="auto"/>
        <w:ind w:firstLine="708"/>
        <w:jc w:val="both"/>
        <w:rPr>
          <w:rFonts w:ascii="Times New Roman" w:hAnsi="Times New Roman" w:cs="Times New Roman"/>
          <w:sz w:val="28"/>
          <w:szCs w:val="28"/>
        </w:rPr>
      </w:pPr>
      <w:r w:rsidRPr="0020451A">
        <w:rPr>
          <w:rFonts w:ascii="Times New Roman" w:hAnsi="Times New Roman" w:cs="Times New Roman"/>
          <w:sz w:val="28"/>
          <w:szCs w:val="28"/>
        </w:rPr>
        <w:t>Главными задачами в работе Администрации являются исполнение полномочий в соответствии со 131 Федеральным законом «Об общих принципах организации местного самоуправления в РФ», Уставом поселения, федеральными и региональными правовыми актами.</w:t>
      </w:r>
    </w:p>
    <w:p w:rsidR="00976F61" w:rsidRPr="0020451A" w:rsidRDefault="00976F61" w:rsidP="00976F61">
      <w:pPr>
        <w:spacing w:after="0" w:line="240" w:lineRule="auto"/>
        <w:ind w:firstLine="708"/>
        <w:jc w:val="both"/>
        <w:rPr>
          <w:rFonts w:ascii="Times New Roman" w:hAnsi="Times New Roman" w:cs="Times New Roman"/>
          <w:sz w:val="28"/>
          <w:szCs w:val="28"/>
        </w:rPr>
      </w:pPr>
      <w:r w:rsidRPr="0020451A">
        <w:rPr>
          <w:rFonts w:ascii="Times New Roman" w:hAnsi="Times New Roman" w:cs="Times New Roman"/>
          <w:sz w:val="28"/>
          <w:szCs w:val="28"/>
        </w:rPr>
        <w:t xml:space="preserve">Прежде всего – это вопросы жизнеобеспечения и безопасности населения, исполнение бюджета поселения, организация мероприятий по благоустройству и озеленению населенного пункта, освещение, бесперебойная работа коммунальной инфраструктуры и многое другое. </w:t>
      </w:r>
      <w:r w:rsidRPr="0020451A">
        <w:rPr>
          <w:rFonts w:ascii="Times New Roman" w:eastAsia="Times New Roman" w:hAnsi="Times New Roman" w:cs="Times New Roman"/>
          <w:color w:val="001219"/>
          <w:sz w:val="28"/>
          <w:szCs w:val="28"/>
          <w:lang w:eastAsia="ru-RU"/>
        </w:rPr>
        <w:t>Не смотря на сложившуюся ситуацию, мы должны стремиться к улучшению условий жизни людей, повышать комфортность проживания на территории поселения. Именно на это ориентирована вся работа Администрации.</w:t>
      </w:r>
    </w:p>
    <w:p w:rsidR="00976F61" w:rsidRPr="0020451A" w:rsidRDefault="00976F61" w:rsidP="00976F61">
      <w:pPr>
        <w:shd w:val="clear" w:color="auto" w:fill="FFFFFF"/>
        <w:spacing w:after="0" w:line="240" w:lineRule="auto"/>
        <w:ind w:firstLine="540"/>
        <w:jc w:val="both"/>
        <w:rPr>
          <w:rFonts w:ascii="Times New Roman" w:eastAsia="Times New Roman" w:hAnsi="Times New Roman" w:cs="Times New Roman"/>
          <w:color w:val="001219"/>
          <w:sz w:val="28"/>
          <w:szCs w:val="28"/>
          <w:lang w:eastAsia="ru-RU"/>
        </w:rPr>
      </w:pPr>
      <w:r w:rsidRPr="0020451A">
        <w:rPr>
          <w:rFonts w:ascii="Times New Roman" w:eastAsia="Times New Roman" w:hAnsi="Times New Roman" w:cs="Times New Roman"/>
          <w:color w:val="001219"/>
          <w:sz w:val="28"/>
          <w:szCs w:val="28"/>
          <w:lang w:eastAsia="ru-RU"/>
        </w:rPr>
        <w:t>Работа Администрации сельского поселения строится на основе тесного взаимодействия с органами власти всех уровней, с населением, депутатским корпусом, организациями и учреждениями, расположенными на территории поселения.</w:t>
      </w:r>
    </w:p>
    <w:p w:rsidR="00976F61" w:rsidRPr="0020451A" w:rsidRDefault="00976F61" w:rsidP="00976F61">
      <w:pPr>
        <w:shd w:val="clear" w:color="auto" w:fill="FFFFFF"/>
        <w:spacing w:after="0" w:line="240" w:lineRule="auto"/>
        <w:ind w:firstLine="540"/>
        <w:jc w:val="both"/>
        <w:rPr>
          <w:rFonts w:ascii="Times New Roman" w:eastAsia="Times New Roman" w:hAnsi="Times New Roman" w:cs="Times New Roman"/>
          <w:color w:val="001219"/>
          <w:sz w:val="28"/>
          <w:szCs w:val="28"/>
          <w:lang w:eastAsia="ru-RU"/>
        </w:rPr>
      </w:pPr>
    </w:p>
    <w:p w:rsidR="002B000E" w:rsidRPr="0020451A" w:rsidRDefault="002B000E" w:rsidP="00976F61">
      <w:pPr>
        <w:pStyle w:val="a3"/>
        <w:shd w:val="clear" w:color="auto" w:fill="FFFFFF"/>
        <w:spacing w:before="0" w:beforeAutospacing="0" w:after="0" w:afterAutospacing="0"/>
        <w:jc w:val="center"/>
        <w:rPr>
          <w:b/>
          <w:bCs/>
          <w:i/>
          <w:iCs/>
          <w:sz w:val="28"/>
          <w:szCs w:val="28"/>
        </w:rPr>
      </w:pPr>
      <w:r w:rsidRPr="0020451A">
        <w:rPr>
          <w:b/>
          <w:bCs/>
          <w:i/>
          <w:iCs/>
          <w:sz w:val="28"/>
          <w:szCs w:val="28"/>
        </w:rPr>
        <w:t>Для начала, общая информация</w:t>
      </w:r>
    </w:p>
    <w:p w:rsidR="00976F61" w:rsidRPr="0020451A" w:rsidRDefault="00976F61" w:rsidP="00976F61">
      <w:pPr>
        <w:spacing w:after="0" w:line="240" w:lineRule="auto"/>
        <w:jc w:val="both"/>
        <w:rPr>
          <w:rFonts w:ascii="Times New Roman" w:eastAsia="Times New Roman" w:hAnsi="Times New Roman" w:cs="Times New Roman"/>
          <w:sz w:val="28"/>
          <w:szCs w:val="28"/>
          <w:lang w:eastAsia="ru-RU"/>
        </w:rPr>
      </w:pPr>
      <w:r w:rsidRPr="0020451A">
        <w:rPr>
          <w:rFonts w:ascii="Times New Roman" w:eastAsia="Times New Roman" w:hAnsi="Times New Roman" w:cs="Times New Roman"/>
          <w:sz w:val="28"/>
          <w:szCs w:val="28"/>
          <w:lang w:eastAsia="ru-RU"/>
        </w:rPr>
        <w:t>Численность постоянного населения сельсовета составляет</w:t>
      </w:r>
      <w:r w:rsidR="00EC2D55" w:rsidRPr="0020451A">
        <w:rPr>
          <w:rFonts w:ascii="Times New Roman" w:eastAsia="Times New Roman" w:hAnsi="Times New Roman" w:cs="Times New Roman"/>
          <w:sz w:val="28"/>
          <w:szCs w:val="28"/>
          <w:lang w:eastAsia="ru-RU"/>
        </w:rPr>
        <w:t xml:space="preserve"> </w:t>
      </w:r>
      <w:r w:rsidR="0020451A">
        <w:rPr>
          <w:rFonts w:ascii="Times New Roman" w:eastAsia="Times New Roman" w:hAnsi="Times New Roman" w:cs="Times New Roman"/>
          <w:sz w:val="28"/>
          <w:szCs w:val="28"/>
          <w:lang w:eastAsia="ru-RU"/>
        </w:rPr>
        <w:t>533</w:t>
      </w:r>
      <w:r w:rsidRPr="0020451A">
        <w:rPr>
          <w:rFonts w:ascii="Times New Roman" w:eastAsia="Times New Roman" w:hAnsi="Times New Roman" w:cs="Times New Roman"/>
          <w:color w:val="FF0000"/>
          <w:sz w:val="28"/>
          <w:szCs w:val="28"/>
          <w:lang w:eastAsia="ru-RU"/>
        </w:rPr>
        <w:t xml:space="preserve"> </w:t>
      </w:r>
      <w:r w:rsidR="00EC2D55" w:rsidRPr="0020451A">
        <w:rPr>
          <w:rFonts w:ascii="Times New Roman" w:eastAsia="Times New Roman" w:hAnsi="Times New Roman" w:cs="Times New Roman"/>
          <w:sz w:val="28"/>
          <w:szCs w:val="28"/>
          <w:lang w:eastAsia="ru-RU"/>
        </w:rPr>
        <w:t xml:space="preserve"> человек(в прошлом году –</w:t>
      </w:r>
      <w:r w:rsidR="00AF240E">
        <w:rPr>
          <w:rFonts w:ascii="Times New Roman" w:eastAsia="Times New Roman" w:hAnsi="Times New Roman" w:cs="Times New Roman"/>
          <w:sz w:val="28"/>
          <w:szCs w:val="28"/>
          <w:lang w:eastAsia="ru-RU"/>
        </w:rPr>
        <w:t>539</w:t>
      </w:r>
      <w:r w:rsidR="00EC2D55" w:rsidRPr="0020451A">
        <w:rPr>
          <w:rFonts w:ascii="Times New Roman" w:eastAsia="Times New Roman" w:hAnsi="Times New Roman" w:cs="Times New Roman"/>
          <w:sz w:val="28"/>
          <w:szCs w:val="28"/>
          <w:lang w:eastAsia="ru-RU"/>
        </w:rPr>
        <w:t xml:space="preserve"> </w:t>
      </w:r>
      <w:r w:rsidRPr="0020451A">
        <w:rPr>
          <w:rFonts w:ascii="Times New Roman" w:eastAsia="Times New Roman" w:hAnsi="Times New Roman" w:cs="Times New Roman"/>
          <w:sz w:val="28"/>
          <w:szCs w:val="28"/>
          <w:lang w:eastAsia="ru-RU"/>
        </w:rPr>
        <w:t>) из них:</w:t>
      </w:r>
    </w:p>
    <w:p w:rsidR="00976F61" w:rsidRPr="0020451A" w:rsidRDefault="00976F61" w:rsidP="00976F61">
      <w:pPr>
        <w:spacing w:after="0" w:line="240" w:lineRule="auto"/>
        <w:jc w:val="both"/>
        <w:rPr>
          <w:rFonts w:ascii="Times New Roman" w:eastAsia="Times New Roman" w:hAnsi="Times New Roman" w:cs="Times New Roman"/>
          <w:sz w:val="28"/>
          <w:szCs w:val="28"/>
          <w:lang w:eastAsia="ru-RU"/>
        </w:rPr>
      </w:pPr>
      <w:r w:rsidRPr="0020451A">
        <w:rPr>
          <w:rFonts w:ascii="Times New Roman" w:eastAsia="Times New Roman" w:hAnsi="Times New Roman" w:cs="Times New Roman"/>
          <w:sz w:val="28"/>
          <w:szCs w:val="28"/>
          <w:lang w:eastAsia="ru-RU"/>
        </w:rPr>
        <w:tab/>
        <w:t xml:space="preserve">- пенсионеры – 137 чел., что составляет </w:t>
      </w:r>
      <w:r w:rsidR="00AF240E">
        <w:rPr>
          <w:rFonts w:ascii="Times New Roman" w:eastAsia="Times New Roman" w:hAnsi="Times New Roman" w:cs="Times New Roman"/>
          <w:sz w:val="28"/>
          <w:szCs w:val="28"/>
          <w:lang w:eastAsia="ru-RU"/>
        </w:rPr>
        <w:t>25,7</w:t>
      </w:r>
      <w:r w:rsidRPr="0020451A">
        <w:rPr>
          <w:rFonts w:ascii="Times New Roman" w:eastAsia="Times New Roman" w:hAnsi="Times New Roman" w:cs="Times New Roman"/>
          <w:sz w:val="28"/>
          <w:szCs w:val="28"/>
          <w:lang w:eastAsia="ru-RU"/>
        </w:rPr>
        <w:t>%;</w:t>
      </w:r>
    </w:p>
    <w:p w:rsidR="00976F61" w:rsidRPr="0020451A" w:rsidRDefault="00976F61" w:rsidP="00976F61">
      <w:pPr>
        <w:pStyle w:val="a3"/>
        <w:shd w:val="clear" w:color="auto" w:fill="FFFFFF"/>
        <w:spacing w:before="0" w:beforeAutospacing="0" w:after="0" w:afterAutospacing="0"/>
        <w:jc w:val="center"/>
        <w:rPr>
          <w:sz w:val="28"/>
          <w:szCs w:val="28"/>
        </w:rPr>
      </w:pPr>
      <w:r w:rsidRPr="0020451A">
        <w:rPr>
          <w:sz w:val="28"/>
          <w:szCs w:val="28"/>
        </w:rPr>
        <w:tab/>
        <w:t xml:space="preserve">- дети и молодежь до 18 лет – 112 чел., что составляет </w:t>
      </w:r>
      <w:r w:rsidR="00AF240E">
        <w:rPr>
          <w:sz w:val="28"/>
          <w:szCs w:val="28"/>
        </w:rPr>
        <w:t>21</w:t>
      </w:r>
      <w:r w:rsidRPr="0020451A">
        <w:rPr>
          <w:sz w:val="28"/>
          <w:szCs w:val="28"/>
        </w:rPr>
        <w:t>%;</w:t>
      </w:r>
    </w:p>
    <w:p w:rsidR="00976F61" w:rsidRPr="0020451A" w:rsidRDefault="00976F61" w:rsidP="00976F61">
      <w:pPr>
        <w:spacing w:after="0" w:line="240" w:lineRule="auto"/>
        <w:ind w:firstLine="708"/>
        <w:jc w:val="both"/>
        <w:rPr>
          <w:rFonts w:ascii="Times New Roman" w:eastAsia="Times New Roman" w:hAnsi="Times New Roman" w:cs="Times New Roman"/>
          <w:sz w:val="28"/>
          <w:szCs w:val="28"/>
          <w:lang w:eastAsia="ru-RU"/>
        </w:rPr>
      </w:pPr>
      <w:r w:rsidRPr="0020451A">
        <w:rPr>
          <w:rFonts w:ascii="Times New Roman" w:eastAsia="Times New Roman" w:hAnsi="Times New Roman" w:cs="Times New Roman"/>
          <w:sz w:val="28"/>
          <w:szCs w:val="28"/>
          <w:lang w:eastAsia="ru-RU"/>
        </w:rPr>
        <w:t>В наших селах проживает 14 многодетные семьи в которых воспитывается 48 ребенка, из них:</w:t>
      </w:r>
    </w:p>
    <w:p w:rsidR="00976F61" w:rsidRPr="0020451A" w:rsidRDefault="00976F61" w:rsidP="00976F61">
      <w:pPr>
        <w:spacing w:after="0" w:line="240" w:lineRule="auto"/>
        <w:jc w:val="both"/>
        <w:rPr>
          <w:rFonts w:ascii="Times New Roman" w:eastAsia="Times New Roman" w:hAnsi="Times New Roman" w:cs="Times New Roman"/>
          <w:sz w:val="28"/>
          <w:szCs w:val="28"/>
          <w:lang w:eastAsia="ru-RU"/>
        </w:rPr>
      </w:pPr>
      <w:r w:rsidRPr="0020451A">
        <w:rPr>
          <w:rFonts w:ascii="Times New Roman" w:eastAsia="Times New Roman" w:hAnsi="Times New Roman" w:cs="Times New Roman"/>
          <w:sz w:val="28"/>
          <w:szCs w:val="28"/>
          <w:lang w:eastAsia="ru-RU"/>
        </w:rPr>
        <w:tab/>
        <w:t>- семей имеющих 3-х  несовершеннолетних детей – 9;</w:t>
      </w:r>
    </w:p>
    <w:p w:rsidR="00976F61" w:rsidRPr="0020451A" w:rsidRDefault="00976F61" w:rsidP="00976F61">
      <w:pPr>
        <w:spacing w:after="0" w:line="240" w:lineRule="auto"/>
        <w:jc w:val="both"/>
        <w:rPr>
          <w:rFonts w:ascii="Times New Roman" w:eastAsia="Times New Roman" w:hAnsi="Times New Roman" w:cs="Times New Roman"/>
          <w:sz w:val="28"/>
          <w:szCs w:val="28"/>
          <w:lang w:eastAsia="ru-RU"/>
        </w:rPr>
      </w:pPr>
      <w:r w:rsidRPr="0020451A">
        <w:rPr>
          <w:rFonts w:ascii="Times New Roman" w:eastAsia="Times New Roman" w:hAnsi="Times New Roman" w:cs="Times New Roman"/>
          <w:sz w:val="28"/>
          <w:szCs w:val="28"/>
          <w:lang w:eastAsia="ru-RU"/>
        </w:rPr>
        <w:tab/>
        <w:t>- 4-х детей – 4;</w:t>
      </w:r>
    </w:p>
    <w:p w:rsidR="00976F61" w:rsidRPr="0020451A" w:rsidRDefault="00976F61" w:rsidP="00976F61">
      <w:pPr>
        <w:spacing w:after="0" w:line="240" w:lineRule="auto"/>
        <w:jc w:val="both"/>
        <w:rPr>
          <w:rFonts w:ascii="Times New Roman" w:eastAsia="Times New Roman" w:hAnsi="Times New Roman" w:cs="Times New Roman"/>
          <w:sz w:val="28"/>
          <w:szCs w:val="28"/>
          <w:lang w:eastAsia="ru-RU"/>
        </w:rPr>
      </w:pPr>
      <w:r w:rsidRPr="0020451A">
        <w:rPr>
          <w:rFonts w:ascii="Times New Roman" w:eastAsia="Times New Roman" w:hAnsi="Times New Roman" w:cs="Times New Roman"/>
          <w:sz w:val="28"/>
          <w:szCs w:val="28"/>
          <w:lang w:eastAsia="ru-RU"/>
        </w:rPr>
        <w:tab/>
        <w:t>- 5-х детей - 1</w:t>
      </w:r>
    </w:p>
    <w:p w:rsidR="00976F61" w:rsidRPr="0020451A" w:rsidRDefault="00976F61" w:rsidP="00976F61">
      <w:pPr>
        <w:spacing w:after="0" w:line="240" w:lineRule="auto"/>
        <w:jc w:val="both"/>
        <w:rPr>
          <w:rFonts w:ascii="Times New Roman" w:eastAsia="Times New Roman" w:hAnsi="Times New Roman" w:cs="Times New Roman"/>
          <w:sz w:val="28"/>
          <w:szCs w:val="28"/>
          <w:lang w:eastAsia="ru-RU"/>
        </w:rPr>
      </w:pPr>
      <w:r w:rsidRPr="0020451A">
        <w:rPr>
          <w:rFonts w:ascii="Times New Roman" w:eastAsia="Times New Roman" w:hAnsi="Times New Roman" w:cs="Times New Roman"/>
          <w:sz w:val="28"/>
          <w:szCs w:val="28"/>
          <w:lang w:eastAsia="ru-RU"/>
        </w:rPr>
        <w:tab/>
        <w:t>13 пенсионеров старше 80 лет.</w:t>
      </w:r>
    </w:p>
    <w:p w:rsidR="00976F61" w:rsidRPr="00114FDD" w:rsidRDefault="00976F61" w:rsidP="00976F61">
      <w:pPr>
        <w:spacing w:after="0" w:line="240" w:lineRule="auto"/>
        <w:jc w:val="both"/>
        <w:rPr>
          <w:rFonts w:ascii="Times New Roman" w:eastAsia="Times New Roman" w:hAnsi="Times New Roman" w:cs="Times New Roman"/>
          <w:sz w:val="28"/>
          <w:szCs w:val="28"/>
          <w:lang w:eastAsia="ru-RU"/>
        </w:rPr>
      </w:pPr>
      <w:r w:rsidRPr="0020451A">
        <w:rPr>
          <w:rFonts w:ascii="Times New Roman" w:eastAsia="Times New Roman" w:hAnsi="Times New Roman" w:cs="Times New Roman"/>
          <w:sz w:val="28"/>
          <w:szCs w:val="28"/>
          <w:lang w:eastAsia="ru-RU"/>
        </w:rPr>
        <w:tab/>
      </w:r>
      <w:r w:rsidR="00D56892" w:rsidRPr="0020451A">
        <w:rPr>
          <w:rFonts w:ascii="Times New Roman" w:eastAsia="Times New Roman" w:hAnsi="Times New Roman" w:cs="Times New Roman"/>
          <w:sz w:val="28"/>
          <w:szCs w:val="28"/>
          <w:lang w:eastAsia="ru-RU"/>
        </w:rPr>
        <w:t>За отчетный период родилось 2</w:t>
      </w:r>
      <w:r w:rsidR="0020451A">
        <w:rPr>
          <w:rFonts w:ascii="Times New Roman" w:eastAsia="Times New Roman" w:hAnsi="Times New Roman" w:cs="Times New Roman"/>
          <w:sz w:val="28"/>
          <w:szCs w:val="28"/>
          <w:lang w:eastAsia="ru-RU"/>
        </w:rPr>
        <w:t xml:space="preserve"> </w:t>
      </w:r>
      <w:r w:rsidR="00D56892" w:rsidRPr="0020451A">
        <w:rPr>
          <w:rFonts w:ascii="Times New Roman" w:eastAsia="Times New Roman" w:hAnsi="Times New Roman" w:cs="Times New Roman"/>
          <w:sz w:val="28"/>
          <w:szCs w:val="28"/>
          <w:lang w:eastAsia="ru-RU"/>
        </w:rPr>
        <w:t>детей (в 2023</w:t>
      </w:r>
      <w:r w:rsidRPr="0020451A">
        <w:rPr>
          <w:rFonts w:ascii="Times New Roman" w:eastAsia="Times New Roman" w:hAnsi="Times New Roman" w:cs="Times New Roman"/>
          <w:sz w:val="28"/>
          <w:szCs w:val="28"/>
          <w:lang w:eastAsia="ru-RU"/>
        </w:rPr>
        <w:t xml:space="preserve"> году – </w:t>
      </w:r>
      <w:r w:rsidR="006B1BA1" w:rsidRPr="0020451A">
        <w:rPr>
          <w:rFonts w:ascii="Times New Roman" w:eastAsia="Times New Roman" w:hAnsi="Times New Roman" w:cs="Times New Roman"/>
          <w:sz w:val="28"/>
          <w:szCs w:val="28"/>
          <w:lang w:eastAsia="ru-RU"/>
        </w:rPr>
        <w:t>3</w:t>
      </w:r>
      <w:r w:rsidR="00D56892" w:rsidRPr="0020451A">
        <w:rPr>
          <w:rFonts w:ascii="Times New Roman" w:eastAsia="Times New Roman" w:hAnsi="Times New Roman" w:cs="Times New Roman"/>
          <w:sz w:val="28"/>
          <w:szCs w:val="28"/>
          <w:lang w:eastAsia="ru-RU"/>
        </w:rPr>
        <w:t>),</w:t>
      </w:r>
      <w:r w:rsidR="00B2512F">
        <w:rPr>
          <w:rFonts w:ascii="Times New Roman" w:eastAsia="Times New Roman" w:hAnsi="Times New Roman" w:cs="Times New Roman"/>
          <w:color w:val="FF0000"/>
          <w:sz w:val="28"/>
          <w:szCs w:val="28"/>
          <w:lang w:eastAsia="ru-RU"/>
        </w:rPr>
        <w:t xml:space="preserve"> </w:t>
      </w:r>
      <w:r w:rsidR="00B2512F" w:rsidRPr="00BA0093">
        <w:rPr>
          <w:rFonts w:ascii="Times New Roman" w:eastAsia="Times New Roman" w:hAnsi="Times New Roman" w:cs="Times New Roman"/>
          <w:sz w:val="28"/>
          <w:szCs w:val="28"/>
          <w:lang w:eastAsia="ru-RU"/>
        </w:rPr>
        <w:t xml:space="preserve">умерло – </w:t>
      </w:r>
      <w:r w:rsidR="00BA0093" w:rsidRPr="00BA0093">
        <w:rPr>
          <w:rFonts w:ascii="Times New Roman" w:eastAsia="Times New Roman" w:hAnsi="Times New Roman" w:cs="Times New Roman"/>
          <w:sz w:val="28"/>
          <w:szCs w:val="28"/>
          <w:lang w:eastAsia="ru-RU"/>
        </w:rPr>
        <w:t>6 человек</w:t>
      </w:r>
      <w:r w:rsidR="00D56892" w:rsidRPr="00BA0093">
        <w:rPr>
          <w:rFonts w:ascii="Times New Roman" w:eastAsia="Times New Roman" w:hAnsi="Times New Roman" w:cs="Times New Roman"/>
          <w:sz w:val="28"/>
          <w:szCs w:val="28"/>
          <w:lang w:eastAsia="ru-RU"/>
        </w:rPr>
        <w:t xml:space="preserve"> (в 2023</w:t>
      </w:r>
      <w:r w:rsidR="0020451A" w:rsidRPr="00BA0093">
        <w:rPr>
          <w:rFonts w:ascii="Times New Roman" w:eastAsia="Times New Roman" w:hAnsi="Times New Roman" w:cs="Times New Roman"/>
          <w:sz w:val="28"/>
          <w:szCs w:val="28"/>
          <w:lang w:eastAsia="ru-RU"/>
        </w:rPr>
        <w:t xml:space="preserve"> году – 10</w:t>
      </w:r>
      <w:r w:rsidRPr="00BA0093">
        <w:rPr>
          <w:rFonts w:ascii="Times New Roman" w:eastAsia="Times New Roman" w:hAnsi="Times New Roman" w:cs="Times New Roman"/>
          <w:sz w:val="28"/>
          <w:szCs w:val="28"/>
          <w:lang w:eastAsia="ru-RU"/>
        </w:rPr>
        <w:t>), ест</w:t>
      </w:r>
      <w:r w:rsidR="00114FDD" w:rsidRPr="00BA0093">
        <w:rPr>
          <w:rFonts w:ascii="Times New Roman" w:eastAsia="Times New Roman" w:hAnsi="Times New Roman" w:cs="Times New Roman"/>
          <w:sz w:val="28"/>
          <w:szCs w:val="28"/>
          <w:lang w:eastAsia="ru-RU"/>
        </w:rPr>
        <w:t>ественный</w:t>
      </w:r>
      <w:r w:rsidR="0020451A" w:rsidRPr="00BA0093">
        <w:rPr>
          <w:rFonts w:ascii="Times New Roman" w:eastAsia="Times New Roman" w:hAnsi="Times New Roman" w:cs="Times New Roman"/>
          <w:sz w:val="28"/>
          <w:szCs w:val="28"/>
          <w:lang w:eastAsia="ru-RU"/>
        </w:rPr>
        <w:t xml:space="preserve"> </w:t>
      </w:r>
      <w:r w:rsidR="00114FDD" w:rsidRPr="00BA0093">
        <w:rPr>
          <w:rFonts w:ascii="Times New Roman" w:eastAsia="Times New Roman" w:hAnsi="Times New Roman" w:cs="Times New Roman"/>
          <w:sz w:val="28"/>
          <w:szCs w:val="28"/>
          <w:lang w:eastAsia="ru-RU"/>
        </w:rPr>
        <w:t>прирост</w:t>
      </w:r>
      <w:r w:rsidR="0020451A" w:rsidRPr="00BA0093">
        <w:rPr>
          <w:rFonts w:ascii="Times New Roman" w:eastAsia="Times New Roman" w:hAnsi="Times New Roman" w:cs="Times New Roman"/>
          <w:sz w:val="28"/>
          <w:szCs w:val="28"/>
          <w:lang w:eastAsia="ru-RU"/>
        </w:rPr>
        <w:t xml:space="preserve"> населения в</w:t>
      </w:r>
      <w:r w:rsidR="0020451A" w:rsidRPr="00114FDD">
        <w:rPr>
          <w:rFonts w:ascii="Times New Roman" w:eastAsia="Times New Roman" w:hAnsi="Times New Roman" w:cs="Times New Roman"/>
          <w:sz w:val="28"/>
          <w:szCs w:val="28"/>
          <w:lang w:eastAsia="ru-RU"/>
        </w:rPr>
        <w:t xml:space="preserve"> 2024</w:t>
      </w:r>
      <w:r w:rsidRPr="00114FDD">
        <w:rPr>
          <w:rFonts w:ascii="Times New Roman" w:eastAsia="Times New Roman" w:hAnsi="Times New Roman" w:cs="Times New Roman"/>
          <w:sz w:val="28"/>
          <w:szCs w:val="28"/>
          <w:lang w:eastAsia="ru-RU"/>
        </w:rPr>
        <w:t xml:space="preserve"> году составила </w:t>
      </w:r>
      <w:r w:rsidR="00114FDD" w:rsidRPr="00114FDD">
        <w:rPr>
          <w:rFonts w:ascii="Times New Roman" w:eastAsia="Times New Roman" w:hAnsi="Times New Roman" w:cs="Times New Roman"/>
          <w:sz w:val="28"/>
          <w:szCs w:val="28"/>
          <w:lang w:eastAsia="ru-RU"/>
        </w:rPr>
        <w:t>плюс 1</w:t>
      </w:r>
      <w:r w:rsidRPr="00114FDD">
        <w:rPr>
          <w:rFonts w:ascii="Times New Roman" w:eastAsia="Times New Roman" w:hAnsi="Times New Roman" w:cs="Times New Roman"/>
          <w:sz w:val="28"/>
          <w:szCs w:val="28"/>
          <w:lang w:eastAsia="ru-RU"/>
        </w:rPr>
        <w:t xml:space="preserve"> человек.</w:t>
      </w:r>
    </w:p>
    <w:p w:rsidR="00976F61" w:rsidRPr="0020451A" w:rsidRDefault="00976F61" w:rsidP="00976F61">
      <w:pPr>
        <w:pStyle w:val="a3"/>
        <w:shd w:val="clear" w:color="auto" w:fill="FFFFFF"/>
        <w:spacing w:after="0"/>
        <w:ind w:firstLine="708"/>
        <w:jc w:val="both"/>
        <w:rPr>
          <w:bCs/>
          <w:iCs/>
          <w:color w:val="000000"/>
          <w:sz w:val="28"/>
          <w:szCs w:val="28"/>
        </w:rPr>
      </w:pPr>
      <w:r w:rsidRPr="0020451A">
        <w:rPr>
          <w:bCs/>
          <w:iCs/>
          <w:color w:val="000000"/>
          <w:sz w:val="28"/>
          <w:szCs w:val="28"/>
        </w:rPr>
        <w:t xml:space="preserve">Для информирования населения о деятельности Администрации, в соответствии с требования Федерального закона «Об обеспечении доступа к информации о деятельности государственных органов и органов местного </w:t>
      </w:r>
      <w:r w:rsidRPr="0020451A">
        <w:rPr>
          <w:bCs/>
          <w:iCs/>
          <w:color w:val="000000"/>
          <w:sz w:val="28"/>
          <w:szCs w:val="28"/>
        </w:rPr>
        <w:lastRenderedPageBreak/>
        <w:t>самоуправления», используется официальный сайт муниципального образования. Все нормативно-правовые акты, в том числе и их проекты, публикуются</w:t>
      </w:r>
      <w:r w:rsidR="002B4D7C" w:rsidRPr="0020451A">
        <w:rPr>
          <w:bCs/>
          <w:iCs/>
          <w:color w:val="000000"/>
          <w:sz w:val="28"/>
          <w:szCs w:val="28"/>
        </w:rPr>
        <w:t xml:space="preserve"> </w:t>
      </w:r>
      <w:r w:rsidRPr="0020451A">
        <w:rPr>
          <w:bCs/>
          <w:iCs/>
          <w:color w:val="000000"/>
          <w:sz w:val="28"/>
          <w:szCs w:val="28"/>
        </w:rPr>
        <w:t>в «Сборнике муниципальных правовых актов и размещаются на официальном сайте муниципального образования Топчихинский район, в разделе «</w:t>
      </w:r>
      <w:r w:rsidR="002B4D7C" w:rsidRPr="0020451A">
        <w:rPr>
          <w:bCs/>
          <w:iCs/>
          <w:color w:val="000000"/>
          <w:sz w:val="28"/>
          <w:szCs w:val="28"/>
        </w:rPr>
        <w:t>Макарьевский</w:t>
      </w:r>
      <w:r w:rsidRPr="0020451A">
        <w:rPr>
          <w:bCs/>
          <w:iCs/>
          <w:color w:val="000000"/>
          <w:sz w:val="28"/>
          <w:szCs w:val="28"/>
        </w:rPr>
        <w:t xml:space="preserve"> сельсовет».</w:t>
      </w:r>
    </w:p>
    <w:p w:rsidR="00976F61" w:rsidRPr="0020451A" w:rsidRDefault="00976F61" w:rsidP="00976F61">
      <w:pPr>
        <w:pStyle w:val="a3"/>
        <w:shd w:val="clear" w:color="auto" w:fill="FFFFFF"/>
        <w:spacing w:after="0"/>
        <w:ind w:firstLine="708"/>
        <w:jc w:val="both"/>
        <w:rPr>
          <w:bCs/>
          <w:iCs/>
          <w:color w:val="000000"/>
          <w:sz w:val="28"/>
          <w:szCs w:val="28"/>
        </w:rPr>
      </w:pPr>
      <w:r w:rsidRPr="0020451A">
        <w:rPr>
          <w:bCs/>
          <w:iCs/>
          <w:color w:val="000000"/>
          <w:sz w:val="28"/>
          <w:szCs w:val="28"/>
        </w:rPr>
        <w:t>В пределах полномочий, в соответствии с Федеральным законодательством, ведется похозяйственный учет. С 1 января 2024 года изменились форма и порядок ведения похозяйственных книг. В соответствии с Приказом Минсельхоза РФ от 27.09.2022 года № 629, учет личных подсобных хозяйств осуществляться в книгах в электронной форме с использованием комплексной информационной системы, так называемые электронные похозяйственные книги.</w:t>
      </w:r>
    </w:p>
    <w:p w:rsidR="00976F61" w:rsidRPr="0020451A" w:rsidRDefault="00976F61" w:rsidP="00976F61">
      <w:pPr>
        <w:pStyle w:val="a3"/>
        <w:shd w:val="clear" w:color="auto" w:fill="FFFFFF"/>
        <w:spacing w:after="0"/>
        <w:ind w:firstLine="708"/>
        <w:jc w:val="both"/>
        <w:rPr>
          <w:bCs/>
          <w:iCs/>
          <w:color w:val="000000"/>
          <w:sz w:val="28"/>
          <w:szCs w:val="28"/>
        </w:rPr>
      </w:pPr>
      <w:r w:rsidRPr="0020451A">
        <w:rPr>
          <w:bCs/>
          <w:iCs/>
          <w:color w:val="000000"/>
          <w:sz w:val="28"/>
          <w:szCs w:val="28"/>
        </w:rPr>
        <w:t>Администрацией сельсовета издаются постановления, обеспечивается законотворческая деятельность сельских депутатов. Каждый нормативно-правовой акт, как по Совету депутатов, так и по Администрации, перед принятием проходит нормативно-правовую оценку в прокуратуре района. Осуществляется передача документов в Регистр муниципальных нормативных актов Алтайского края, а также формирование муниципального регистра.</w:t>
      </w:r>
    </w:p>
    <w:p w:rsidR="00976F61" w:rsidRPr="0020451A" w:rsidRDefault="00976F61" w:rsidP="002B4D7C">
      <w:pPr>
        <w:pStyle w:val="a3"/>
        <w:shd w:val="clear" w:color="auto" w:fill="FFFFFF"/>
        <w:spacing w:before="0" w:beforeAutospacing="0" w:after="0" w:afterAutospacing="0"/>
        <w:ind w:firstLine="708"/>
        <w:jc w:val="both"/>
        <w:rPr>
          <w:bCs/>
          <w:iCs/>
          <w:color w:val="000000"/>
          <w:sz w:val="28"/>
          <w:szCs w:val="28"/>
        </w:rPr>
      </w:pPr>
      <w:r w:rsidRPr="0020451A">
        <w:rPr>
          <w:bCs/>
          <w:iCs/>
          <w:color w:val="000000"/>
          <w:sz w:val="28"/>
          <w:szCs w:val="28"/>
        </w:rPr>
        <w:t>В течение отчетного периода специалистами Администрации выдавались выписки и справки гражданам, оказывалась помощь в сборе документов для оформления пособий и субсидий</w:t>
      </w:r>
      <w:r w:rsidR="002B4D7C" w:rsidRPr="0020451A">
        <w:rPr>
          <w:bCs/>
          <w:iCs/>
          <w:color w:val="000000"/>
          <w:sz w:val="28"/>
          <w:szCs w:val="28"/>
        </w:rPr>
        <w:t xml:space="preserve"> </w:t>
      </w:r>
      <w:r w:rsidRPr="0020451A">
        <w:rPr>
          <w:bCs/>
          <w:iCs/>
          <w:color w:val="000000"/>
          <w:sz w:val="28"/>
          <w:szCs w:val="28"/>
        </w:rPr>
        <w:t>многодетным семьям и жителям пенсионного возраста, в оформлении документов на получение денежной компенсации на приобретение угля для печного отопления.</w:t>
      </w:r>
    </w:p>
    <w:p w:rsidR="00976F61" w:rsidRPr="0020451A" w:rsidRDefault="00976F61" w:rsidP="00976F61">
      <w:pPr>
        <w:pStyle w:val="a3"/>
        <w:shd w:val="clear" w:color="auto" w:fill="FFFFFF"/>
        <w:spacing w:before="0" w:beforeAutospacing="0" w:after="210" w:afterAutospacing="0"/>
        <w:ind w:firstLine="708"/>
        <w:jc w:val="both"/>
        <w:rPr>
          <w:sz w:val="28"/>
          <w:szCs w:val="28"/>
        </w:rPr>
      </w:pPr>
      <w:r w:rsidRPr="0020451A">
        <w:rPr>
          <w:sz w:val="28"/>
          <w:szCs w:val="28"/>
        </w:rPr>
        <w:t xml:space="preserve">Ведется исполнение отдельных государственных полномочий в части ведения воинского учета. Учет граждан, пребывающих в запасе, и граждан, подлежащих призыву на воинскую службу, ведется в соответствии с требованиями закона РФ «О воинской обязанности и воинской службе». В данный момент проходит систематизация воинского учета всех категорий граждан, формируется электронная база данных по военнообязанным. </w:t>
      </w:r>
    </w:p>
    <w:p w:rsidR="00BA0093" w:rsidRDefault="00976F61" w:rsidP="00BA0093">
      <w:pPr>
        <w:pStyle w:val="a3"/>
        <w:shd w:val="clear" w:color="auto" w:fill="FFFFFF"/>
        <w:spacing w:before="0" w:beforeAutospacing="0" w:after="210" w:afterAutospacing="0"/>
        <w:ind w:firstLine="708"/>
        <w:jc w:val="both"/>
        <w:rPr>
          <w:sz w:val="28"/>
          <w:szCs w:val="28"/>
        </w:rPr>
      </w:pPr>
      <w:r w:rsidRPr="0020451A">
        <w:rPr>
          <w:sz w:val="28"/>
          <w:szCs w:val="28"/>
        </w:rPr>
        <w:t xml:space="preserve">На воинском учете в 2024 году состояло </w:t>
      </w:r>
      <w:r w:rsidR="002B4D7C" w:rsidRPr="0020451A">
        <w:rPr>
          <w:sz w:val="28"/>
          <w:szCs w:val="28"/>
        </w:rPr>
        <w:t>114</w:t>
      </w:r>
      <w:r w:rsidRPr="0020451A">
        <w:rPr>
          <w:sz w:val="28"/>
          <w:szCs w:val="28"/>
        </w:rPr>
        <w:t xml:space="preserve"> военнообязанн</w:t>
      </w:r>
      <w:r w:rsidR="002B4D7C" w:rsidRPr="0020451A">
        <w:rPr>
          <w:sz w:val="28"/>
          <w:szCs w:val="28"/>
        </w:rPr>
        <w:t>ых, в том числе призывников - 12</w:t>
      </w:r>
      <w:r w:rsidRPr="0020451A">
        <w:rPr>
          <w:sz w:val="28"/>
          <w:szCs w:val="28"/>
        </w:rPr>
        <w:t xml:space="preserve"> человек.</w:t>
      </w:r>
    </w:p>
    <w:p w:rsidR="00AF240E" w:rsidRPr="00AF240E" w:rsidRDefault="00AF240E" w:rsidP="00AF240E">
      <w:pPr>
        <w:pStyle w:val="a3"/>
        <w:shd w:val="clear" w:color="auto" w:fill="FFFFFF"/>
        <w:jc w:val="both"/>
        <w:rPr>
          <w:sz w:val="28"/>
          <w:szCs w:val="28"/>
        </w:rPr>
      </w:pPr>
      <w:r>
        <w:rPr>
          <w:sz w:val="28"/>
          <w:szCs w:val="28"/>
        </w:rPr>
        <w:t xml:space="preserve">         </w:t>
      </w:r>
      <w:r w:rsidRPr="00AF240E">
        <w:rPr>
          <w:sz w:val="28"/>
          <w:szCs w:val="28"/>
        </w:rPr>
        <w:t xml:space="preserve">Частичная мобилизация 2022 года в России показала, как много в стране мужчин, которые обладают мужеством, любят свою Родину, готовы встать на ее защиту в трудный час. Огромные слова благодарности хочется сказать всем военнослужащим, выполняющим свой долг на СВО и нашим односельчанам, в частности. </w:t>
      </w:r>
      <w:r w:rsidRPr="00AF240E">
        <w:rPr>
          <w:color w:val="273350"/>
          <w:sz w:val="28"/>
          <w:szCs w:val="28"/>
        </w:rPr>
        <w:t>Желаю всем ребятам силы духа и поскорее вернуться домой с Победой.</w:t>
      </w:r>
    </w:p>
    <w:p w:rsidR="00AF240E" w:rsidRPr="00AF240E" w:rsidRDefault="00AF240E" w:rsidP="00AF240E">
      <w:pPr>
        <w:pStyle w:val="a3"/>
        <w:shd w:val="clear" w:color="auto" w:fill="FFFFFF"/>
        <w:jc w:val="both"/>
        <w:rPr>
          <w:color w:val="273350"/>
          <w:sz w:val="28"/>
          <w:szCs w:val="28"/>
        </w:rPr>
      </w:pPr>
      <w:r w:rsidRPr="00AF240E">
        <w:rPr>
          <w:color w:val="273350"/>
          <w:sz w:val="28"/>
          <w:szCs w:val="28"/>
        </w:rPr>
        <w:t xml:space="preserve"> </w:t>
      </w:r>
      <w:r>
        <w:rPr>
          <w:color w:val="273350"/>
          <w:sz w:val="28"/>
          <w:szCs w:val="28"/>
        </w:rPr>
        <w:t xml:space="preserve">      </w:t>
      </w:r>
      <w:r w:rsidRPr="00AF240E">
        <w:rPr>
          <w:color w:val="273350"/>
          <w:sz w:val="28"/>
          <w:szCs w:val="28"/>
        </w:rPr>
        <w:t>И мы с вами не остаёмся в стороне, многие наши односельчане  всячески помогают фронту, кто чем может. За что им огромное спасибо. Хотелось бы, чтобы таких людей было больше.</w:t>
      </w:r>
    </w:p>
    <w:p w:rsidR="00E370C6" w:rsidRPr="0020451A" w:rsidRDefault="00E370C6" w:rsidP="00E370C6">
      <w:pPr>
        <w:pStyle w:val="a3"/>
        <w:shd w:val="clear" w:color="auto" w:fill="FFFFFF"/>
        <w:spacing w:before="0" w:beforeAutospacing="0" w:after="210" w:afterAutospacing="0"/>
        <w:jc w:val="both"/>
        <w:rPr>
          <w:color w:val="273350"/>
          <w:sz w:val="28"/>
          <w:szCs w:val="28"/>
        </w:rPr>
      </w:pPr>
      <w:r w:rsidRPr="0020451A">
        <w:rPr>
          <w:color w:val="273350"/>
          <w:sz w:val="28"/>
          <w:szCs w:val="28"/>
        </w:rPr>
        <w:lastRenderedPageBreak/>
        <w:t xml:space="preserve">         Главным финансовым инструментом для достижения стабильности социально-экономического развития поселения и показателей эффективности безусловно, служит бюджет. Формирование, утверждение и контроль исполнения бюджета осуществляется исходя из налоговых доходов поселения, определенных законодательством РФ.</w:t>
      </w:r>
    </w:p>
    <w:p w:rsidR="00E370C6" w:rsidRPr="0020451A" w:rsidRDefault="00E370C6" w:rsidP="00E370C6">
      <w:pPr>
        <w:pStyle w:val="a3"/>
        <w:shd w:val="clear" w:color="auto" w:fill="FFFFFF"/>
        <w:spacing w:before="0" w:beforeAutospacing="0" w:after="210" w:afterAutospacing="0"/>
        <w:jc w:val="both"/>
        <w:rPr>
          <w:color w:val="273350"/>
          <w:sz w:val="28"/>
          <w:szCs w:val="28"/>
        </w:rPr>
      </w:pPr>
      <w:r w:rsidRPr="0020451A">
        <w:rPr>
          <w:color w:val="273350"/>
          <w:sz w:val="28"/>
          <w:szCs w:val="28"/>
        </w:rPr>
        <w:t>В целях мобилизации доходов по местным налогам в 2023-2024 году Администрацией сельсовета совместно с Администрацией района проведена большая работа по оформлению домов и земельных участков граждан, в рамках реализации Федерального закона от 30.12.2020 № 518-ФЗ на территории поселения проведены мероприятия по выявлению правообладателей ранее учтенных объектов недвижимости.</w:t>
      </w:r>
    </w:p>
    <w:p w:rsidR="00E370C6" w:rsidRPr="0020451A" w:rsidRDefault="00E370C6" w:rsidP="00E370C6">
      <w:pPr>
        <w:pStyle w:val="a3"/>
        <w:shd w:val="clear" w:color="auto" w:fill="FFFFFF"/>
        <w:spacing w:before="0" w:beforeAutospacing="0" w:after="210" w:afterAutospacing="0"/>
        <w:jc w:val="both"/>
        <w:rPr>
          <w:color w:val="273350"/>
          <w:sz w:val="28"/>
          <w:szCs w:val="28"/>
        </w:rPr>
      </w:pPr>
      <w:r w:rsidRPr="0020451A">
        <w:rPr>
          <w:color w:val="273350"/>
          <w:sz w:val="28"/>
          <w:szCs w:val="28"/>
        </w:rPr>
        <w:t>В отчетном 2024 году объем доходов составил 3 млн. 462 тыс. 800 рубле</w:t>
      </w:r>
      <w:r w:rsidR="006B1BA1" w:rsidRPr="0020451A">
        <w:rPr>
          <w:color w:val="273350"/>
          <w:sz w:val="28"/>
          <w:szCs w:val="28"/>
        </w:rPr>
        <w:t>й, что составляет 101,6% от уточненного плана доходов бюджета поселения.</w:t>
      </w:r>
      <w:r w:rsidRPr="0020451A">
        <w:rPr>
          <w:color w:val="273350"/>
          <w:sz w:val="28"/>
          <w:szCs w:val="28"/>
        </w:rPr>
        <w:t xml:space="preserve"> Из общего объема доходов – </w:t>
      </w:r>
      <w:r w:rsidR="006B1BA1" w:rsidRPr="0020451A">
        <w:rPr>
          <w:sz w:val="28"/>
          <w:szCs w:val="28"/>
        </w:rPr>
        <w:t>1</w:t>
      </w:r>
      <w:r w:rsidRPr="0020451A">
        <w:rPr>
          <w:sz w:val="28"/>
          <w:szCs w:val="28"/>
        </w:rPr>
        <w:t xml:space="preserve"> млн. </w:t>
      </w:r>
      <w:r w:rsidR="006B1BA1" w:rsidRPr="0020451A">
        <w:rPr>
          <w:sz w:val="28"/>
          <w:szCs w:val="28"/>
        </w:rPr>
        <w:t>802 тыс. 3</w:t>
      </w:r>
      <w:r w:rsidRPr="0020451A">
        <w:rPr>
          <w:sz w:val="28"/>
          <w:szCs w:val="28"/>
        </w:rPr>
        <w:t>00</w:t>
      </w:r>
      <w:r w:rsidRPr="0020451A">
        <w:rPr>
          <w:color w:val="273350"/>
          <w:sz w:val="28"/>
          <w:szCs w:val="28"/>
        </w:rPr>
        <w:t xml:space="preserve"> рублей безвозмездные поступления других уровней. Объем расходов составил 3 млн. 314 тыс.700 рублей с превышением доходов над расходами (профицит бюджета сельсовета) в сумме 48 тыс. 100 рублей, который сложился в связи с превышением фактических доходов над планируемыми, в основном это по земельному налогу организаций.</w:t>
      </w:r>
    </w:p>
    <w:p w:rsidR="00E370C6" w:rsidRPr="0020451A" w:rsidRDefault="00E370C6" w:rsidP="00E370C6">
      <w:pPr>
        <w:pStyle w:val="a3"/>
        <w:shd w:val="clear" w:color="auto" w:fill="FFFFFF"/>
        <w:spacing w:before="0" w:beforeAutospacing="0" w:after="210" w:afterAutospacing="0"/>
        <w:jc w:val="both"/>
        <w:rPr>
          <w:color w:val="273350"/>
          <w:sz w:val="28"/>
          <w:szCs w:val="28"/>
        </w:rPr>
      </w:pPr>
      <w:r w:rsidRPr="0020451A">
        <w:rPr>
          <w:color w:val="273350"/>
          <w:sz w:val="28"/>
          <w:szCs w:val="28"/>
        </w:rPr>
        <w:t>Основным источником местных налогов является земельный налог. От наполняемости доходной части бюджета в целом зависит и выполнение текущих задач и намеченных планов.     </w:t>
      </w:r>
    </w:p>
    <w:p w:rsidR="00E370C6" w:rsidRPr="0020451A" w:rsidRDefault="00E370C6" w:rsidP="00E370C6">
      <w:pPr>
        <w:pStyle w:val="a3"/>
        <w:shd w:val="clear" w:color="auto" w:fill="FFFFFF"/>
        <w:spacing w:before="0" w:beforeAutospacing="0" w:after="210" w:afterAutospacing="0"/>
        <w:jc w:val="both"/>
        <w:rPr>
          <w:color w:val="273350"/>
          <w:sz w:val="28"/>
          <w:szCs w:val="28"/>
        </w:rPr>
      </w:pPr>
      <w:r w:rsidRPr="0020451A">
        <w:rPr>
          <w:color w:val="273350"/>
          <w:sz w:val="28"/>
          <w:szCs w:val="28"/>
        </w:rPr>
        <w:t> Подробно останавливаться на исполнении бюджета за 2024 год не буду, этот вопрос сегодня будет заслушиваться отдельно.      </w:t>
      </w:r>
    </w:p>
    <w:p w:rsidR="00E370C6" w:rsidRPr="0020451A" w:rsidRDefault="00E370C6" w:rsidP="00E370C6">
      <w:pPr>
        <w:pStyle w:val="a3"/>
        <w:shd w:val="clear" w:color="auto" w:fill="FFFFFF"/>
        <w:spacing w:before="0" w:beforeAutospacing="0" w:after="210" w:afterAutospacing="0"/>
        <w:jc w:val="both"/>
        <w:rPr>
          <w:color w:val="273350"/>
          <w:sz w:val="28"/>
          <w:szCs w:val="28"/>
        </w:rPr>
      </w:pPr>
      <w:r w:rsidRPr="0020451A">
        <w:rPr>
          <w:color w:val="273350"/>
          <w:sz w:val="28"/>
          <w:szCs w:val="28"/>
        </w:rPr>
        <w:t xml:space="preserve">Администрация поселения, получив доходы, смогла профинансировать, взятые на себя обязательства по расходам </w:t>
      </w:r>
      <w:r w:rsidRPr="0020451A">
        <w:rPr>
          <w:sz w:val="28"/>
          <w:szCs w:val="28"/>
        </w:rPr>
        <w:t>на </w:t>
      </w:r>
      <w:r w:rsidR="00232CBF" w:rsidRPr="0020451A">
        <w:rPr>
          <w:sz w:val="28"/>
          <w:szCs w:val="28"/>
        </w:rPr>
        <w:t>96,6</w:t>
      </w:r>
      <w:r w:rsidRPr="0020451A">
        <w:rPr>
          <w:sz w:val="28"/>
          <w:szCs w:val="28"/>
        </w:rPr>
        <w:t>%.</w:t>
      </w:r>
      <w:r w:rsidRPr="0020451A">
        <w:rPr>
          <w:color w:val="273350"/>
          <w:sz w:val="28"/>
          <w:szCs w:val="28"/>
        </w:rPr>
        <w:t xml:space="preserve"> Неисполненные назначения это по разделу «Резервные фонды» (средства резервного фонда не ис</w:t>
      </w:r>
      <w:r w:rsidR="00773806" w:rsidRPr="0020451A">
        <w:rPr>
          <w:color w:val="273350"/>
          <w:sz w:val="28"/>
          <w:szCs w:val="28"/>
        </w:rPr>
        <w:t>пользовались) и по муниципальным  программам</w:t>
      </w:r>
      <w:r w:rsidRPr="0020451A">
        <w:rPr>
          <w:color w:val="273350"/>
          <w:sz w:val="28"/>
          <w:szCs w:val="28"/>
        </w:rPr>
        <w:t xml:space="preserve"> «</w:t>
      </w:r>
      <w:r w:rsidR="00773806" w:rsidRPr="0020451A">
        <w:rPr>
          <w:color w:val="273350"/>
          <w:sz w:val="28"/>
          <w:szCs w:val="28"/>
        </w:rPr>
        <w:t xml:space="preserve">Профилактика преступлений и иных правонарушений  </w:t>
      </w:r>
      <w:r w:rsidRPr="0020451A">
        <w:rPr>
          <w:color w:val="273350"/>
          <w:sz w:val="28"/>
          <w:szCs w:val="28"/>
        </w:rPr>
        <w:t xml:space="preserve">на территории </w:t>
      </w:r>
      <w:r w:rsidR="00773806" w:rsidRPr="0020451A">
        <w:rPr>
          <w:color w:val="273350"/>
          <w:sz w:val="28"/>
          <w:szCs w:val="28"/>
        </w:rPr>
        <w:t>Макарьевского сельсовета на 2023-2027</w:t>
      </w:r>
      <w:r w:rsidRPr="0020451A">
        <w:rPr>
          <w:color w:val="273350"/>
          <w:sz w:val="28"/>
          <w:szCs w:val="28"/>
        </w:rPr>
        <w:t xml:space="preserve"> годы</w:t>
      </w:r>
      <w:r w:rsidR="00773806" w:rsidRPr="0020451A">
        <w:rPr>
          <w:color w:val="273350"/>
          <w:sz w:val="28"/>
          <w:szCs w:val="28"/>
        </w:rPr>
        <w:t>»; программа «Развитие малого и среднего предпринимательства на территории Макарьевского сельсовета на 2023-2027 годы»; программа «Развитие физической культуры и спорта на  территории Макарьевского сельсовета на 2023-2027 годы».</w:t>
      </w:r>
      <w:bookmarkStart w:id="0" w:name="_GoBack"/>
      <w:bookmarkEnd w:id="0"/>
    </w:p>
    <w:p w:rsidR="00E370C6" w:rsidRPr="0020451A" w:rsidRDefault="00232CBF" w:rsidP="00E370C6">
      <w:pPr>
        <w:pStyle w:val="a3"/>
        <w:shd w:val="clear" w:color="auto" w:fill="FFFFFF"/>
        <w:spacing w:before="0" w:beforeAutospacing="0" w:after="0" w:afterAutospacing="0"/>
        <w:jc w:val="both"/>
        <w:rPr>
          <w:sz w:val="28"/>
          <w:szCs w:val="28"/>
        </w:rPr>
      </w:pPr>
      <w:r w:rsidRPr="0020451A">
        <w:rPr>
          <w:sz w:val="28"/>
          <w:szCs w:val="28"/>
        </w:rPr>
        <w:t xml:space="preserve">       </w:t>
      </w:r>
      <w:r w:rsidR="00E370C6" w:rsidRPr="0020451A">
        <w:rPr>
          <w:sz w:val="28"/>
          <w:szCs w:val="28"/>
        </w:rPr>
        <w:t>В 202</w:t>
      </w:r>
      <w:r w:rsidR="00773806" w:rsidRPr="0020451A">
        <w:rPr>
          <w:sz w:val="28"/>
          <w:szCs w:val="28"/>
        </w:rPr>
        <w:t>4</w:t>
      </w:r>
      <w:r w:rsidR="00E370C6" w:rsidRPr="0020451A">
        <w:rPr>
          <w:sz w:val="28"/>
          <w:szCs w:val="28"/>
        </w:rPr>
        <w:t xml:space="preserve"> году в Администрацию </w:t>
      </w:r>
      <w:r w:rsidR="00773806" w:rsidRPr="0020451A">
        <w:rPr>
          <w:sz w:val="28"/>
          <w:szCs w:val="28"/>
        </w:rPr>
        <w:t>Макарьевского</w:t>
      </w:r>
      <w:r w:rsidR="00E370C6" w:rsidRPr="0020451A">
        <w:rPr>
          <w:sz w:val="28"/>
          <w:szCs w:val="28"/>
        </w:rPr>
        <w:t xml:space="preserve"> сельсовета поступило </w:t>
      </w:r>
      <w:r w:rsidRPr="0020451A">
        <w:rPr>
          <w:sz w:val="28"/>
          <w:szCs w:val="28"/>
        </w:rPr>
        <w:t>устных 20</w:t>
      </w:r>
      <w:r w:rsidR="00E370C6" w:rsidRPr="0020451A">
        <w:rPr>
          <w:sz w:val="28"/>
          <w:szCs w:val="28"/>
        </w:rPr>
        <w:t xml:space="preserve"> обращения граждан, в том числе письменных</w:t>
      </w:r>
      <w:r w:rsidR="00773806" w:rsidRPr="0020451A">
        <w:rPr>
          <w:sz w:val="28"/>
          <w:szCs w:val="28"/>
        </w:rPr>
        <w:t xml:space="preserve"> – 1</w:t>
      </w:r>
      <w:r w:rsidR="00E370C6" w:rsidRPr="0020451A">
        <w:rPr>
          <w:sz w:val="28"/>
          <w:szCs w:val="28"/>
        </w:rPr>
        <w:t xml:space="preserve"> обращения.</w:t>
      </w:r>
    </w:p>
    <w:p w:rsidR="00E370C6" w:rsidRPr="0020451A" w:rsidRDefault="00E370C6" w:rsidP="00E370C6">
      <w:pPr>
        <w:pStyle w:val="a3"/>
        <w:shd w:val="clear" w:color="auto" w:fill="FFFFFF"/>
        <w:spacing w:before="0" w:beforeAutospacing="0" w:after="0" w:afterAutospacing="0"/>
        <w:jc w:val="both"/>
        <w:rPr>
          <w:sz w:val="28"/>
          <w:szCs w:val="28"/>
        </w:rPr>
      </w:pPr>
      <w:r w:rsidRPr="0020451A">
        <w:rPr>
          <w:sz w:val="28"/>
          <w:szCs w:val="28"/>
        </w:rPr>
        <w:tab/>
        <w:t xml:space="preserve">Количество выданных за отчетный период выписок и справок населению составило </w:t>
      </w:r>
      <w:r w:rsidR="00773806" w:rsidRPr="0020451A">
        <w:rPr>
          <w:sz w:val="28"/>
          <w:szCs w:val="28"/>
        </w:rPr>
        <w:t>64</w:t>
      </w:r>
      <w:r w:rsidRPr="0020451A">
        <w:rPr>
          <w:sz w:val="28"/>
          <w:szCs w:val="28"/>
        </w:rPr>
        <w:t xml:space="preserve"> штук</w:t>
      </w:r>
      <w:r w:rsidR="00773806" w:rsidRPr="0020451A">
        <w:rPr>
          <w:sz w:val="28"/>
          <w:szCs w:val="28"/>
        </w:rPr>
        <w:t>и</w:t>
      </w:r>
      <w:r w:rsidRPr="0020451A">
        <w:rPr>
          <w:sz w:val="28"/>
          <w:szCs w:val="28"/>
        </w:rPr>
        <w:t>, это и справки о составе семьи, справки о личном подсобном хозяйстве, выписки из похозяйственных книг.</w:t>
      </w:r>
    </w:p>
    <w:p w:rsidR="00E370C6" w:rsidRPr="0020451A" w:rsidRDefault="00E370C6" w:rsidP="00E370C6">
      <w:pPr>
        <w:pStyle w:val="a3"/>
        <w:shd w:val="clear" w:color="auto" w:fill="FFFFFF"/>
        <w:spacing w:before="0" w:beforeAutospacing="0" w:after="0" w:afterAutospacing="0"/>
        <w:ind w:firstLine="708"/>
        <w:jc w:val="both"/>
        <w:rPr>
          <w:sz w:val="28"/>
          <w:szCs w:val="28"/>
        </w:rPr>
      </w:pPr>
      <w:r w:rsidRPr="0020451A">
        <w:rPr>
          <w:sz w:val="28"/>
          <w:szCs w:val="28"/>
        </w:rPr>
        <w:t xml:space="preserve">Анализ обращений показывает, что жителей сельсовета в основном волнуют вопросы, связанные с нарушениями Правил благоустройства, Правил </w:t>
      </w:r>
      <w:r w:rsidRPr="0020451A">
        <w:rPr>
          <w:sz w:val="28"/>
          <w:szCs w:val="28"/>
        </w:rPr>
        <w:lastRenderedPageBreak/>
        <w:t>содержания домашних животных и птиц, самый больной вопрос для всех - собаки.</w:t>
      </w:r>
    </w:p>
    <w:p w:rsidR="00E370C6" w:rsidRPr="0020451A" w:rsidRDefault="00E370C6" w:rsidP="00E370C6">
      <w:pPr>
        <w:pStyle w:val="a3"/>
        <w:shd w:val="clear" w:color="auto" w:fill="FFFFFF"/>
        <w:spacing w:before="0" w:beforeAutospacing="0" w:after="0" w:afterAutospacing="0"/>
        <w:jc w:val="both"/>
        <w:rPr>
          <w:sz w:val="28"/>
          <w:szCs w:val="28"/>
        </w:rPr>
      </w:pPr>
    </w:p>
    <w:p w:rsidR="0000447D" w:rsidRPr="0020451A" w:rsidRDefault="00E370C6" w:rsidP="0000447D">
      <w:pPr>
        <w:spacing w:after="0" w:line="240" w:lineRule="auto"/>
        <w:ind w:firstLine="708"/>
        <w:jc w:val="both"/>
        <w:rPr>
          <w:rFonts w:ascii="Times New Roman" w:hAnsi="Times New Roman" w:cs="Times New Roman"/>
          <w:sz w:val="28"/>
          <w:szCs w:val="28"/>
        </w:rPr>
      </w:pPr>
      <w:r w:rsidRPr="0020451A">
        <w:rPr>
          <w:rFonts w:ascii="Times New Roman" w:eastAsia="Times New Roman" w:hAnsi="Times New Roman" w:cs="Times New Roman"/>
          <w:sz w:val="28"/>
          <w:szCs w:val="28"/>
          <w:lang w:eastAsia="ru-RU"/>
        </w:rPr>
        <w:t xml:space="preserve">К полномочиям поселения относится обеспечение первичных мер пожарной безопасности в границах </w:t>
      </w:r>
      <w:r w:rsidR="006A7884" w:rsidRPr="0020451A">
        <w:rPr>
          <w:rFonts w:ascii="Times New Roman" w:eastAsia="Times New Roman" w:hAnsi="Times New Roman" w:cs="Times New Roman"/>
          <w:sz w:val="28"/>
          <w:szCs w:val="28"/>
          <w:lang w:eastAsia="ru-RU"/>
        </w:rPr>
        <w:t>населенных пунктов</w:t>
      </w:r>
      <w:r w:rsidRPr="0020451A">
        <w:rPr>
          <w:rFonts w:ascii="Times New Roman" w:eastAsia="Times New Roman" w:hAnsi="Times New Roman" w:cs="Times New Roman"/>
          <w:sz w:val="28"/>
          <w:szCs w:val="28"/>
          <w:lang w:eastAsia="ru-RU"/>
        </w:rPr>
        <w:t>.</w:t>
      </w:r>
      <w:r w:rsidR="0000447D" w:rsidRPr="0020451A">
        <w:rPr>
          <w:rFonts w:ascii="Times New Roman" w:hAnsi="Times New Roman" w:cs="Times New Roman"/>
          <w:sz w:val="28"/>
          <w:szCs w:val="28"/>
        </w:rPr>
        <w:t xml:space="preserve"> В целях обеспечения выполнения мероприятий по предотвращению чрезвычайных ситуаций в период весеннего половодья и предотвращения пожаров,  в 2024 году разработаны и приняты необходимые правовые акты, утверждены мероприятия по пропуску талых вод, тушению степных пожаров, выполнению законодательства по первичным средствам пожаротушения.</w:t>
      </w:r>
    </w:p>
    <w:p w:rsidR="00E370C6" w:rsidRPr="0020451A" w:rsidRDefault="0000447D" w:rsidP="0000447D">
      <w:pPr>
        <w:pStyle w:val="ab"/>
        <w:jc w:val="both"/>
        <w:rPr>
          <w:rFonts w:ascii="Times New Roman" w:hAnsi="Times New Roman"/>
          <w:bCs/>
          <w:iCs/>
          <w:color w:val="000000"/>
          <w:sz w:val="28"/>
          <w:szCs w:val="28"/>
        </w:rPr>
      </w:pPr>
      <w:r w:rsidRPr="0020451A">
        <w:rPr>
          <w:rFonts w:ascii="Times New Roman" w:eastAsia="Times New Roman" w:hAnsi="Times New Roman"/>
          <w:sz w:val="28"/>
          <w:szCs w:val="28"/>
          <w:lang w:eastAsia="ru-RU"/>
        </w:rPr>
        <w:t xml:space="preserve">        </w:t>
      </w:r>
      <w:r w:rsidR="00773806" w:rsidRPr="0020451A">
        <w:rPr>
          <w:rFonts w:ascii="Times New Roman" w:hAnsi="Times New Roman"/>
          <w:bCs/>
          <w:iCs/>
          <w:color w:val="000000"/>
          <w:sz w:val="28"/>
          <w:szCs w:val="28"/>
        </w:rPr>
        <w:t>Два</w:t>
      </w:r>
      <w:r w:rsidR="00E370C6" w:rsidRPr="0020451A">
        <w:rPr>
          <w:rFonts w:ascii="Times New Roman" w:hAnsi="Times New Roman"/>
          <w:bCs/>
          <w:iCs/>
          <w:color w:val="000000"/>
          <w:sz w:val="28"/>
          <w:szCs w:val="28"/>
        </w:rPr>
        <w:t xml:space="preserve"> пожарных гидранта находящихся на балансе Администрации сельсовета поддерживаются в исправном состоянии.</w:t>
      </w:r>
    </w:p>
    <w:p w:rsidR="00E370C6" w:rsidRPr="0020451A" w:rsidRDefault="00E370C6" w:rsidP="00E370C6">
      <w:pPr>
        <w:pStyle w:val="ab"/>
        <w:ind w:firstLine="708"/>
        <w:jc w:val="both"/>
        <w:rPr>
          <w:rFonts w:ascii="Times New Roman" w:hAnsi="Times New Roman"/>
          <w:bCs/>
          <w:iCs/>
          <w:color w:val="000000"/>
          <w:sz w:val="28"/>
          <w:szCs w:val="28"/>
        </w:rPr>
      </w:pPr>
      <w:r w:rsidRPr="0020451A">
        <w:rPr>
          <w:rFonts w:ascii="Times New Roman" w:hAnsi="Times New Roman"/>
          <w:bCs/>
          <w:iCs/>
          <w:color w:val="000000"/>
          <w:sz w:val="28"/>
          <w:szCs w:val="28"/>
        </w:rPr>
        <w:t>Создана маневренная группа для мониторинга обстановки, связанной с природными пожарами, выявлению несанкционированных палов растительности.</w:t>
      </w:r>
    </w:p>
    <w:p w:rsidR="00E370C6" w:rsidRPr="0020451A" w:rsidRDefault="00E370C6" w:rsidP="00E370C6">
      <w:pPr>
        <w:pStyle w:val="ab"/>
        <w:ind w:firstLine="708"/>
        <w:jc w:val="both"/>
        <w:rPr>
          <w:rFonts w:ascii="Times New Roman" w:hAnsi="Times New Roman"/>
          <w:bCs/>
          <w:iCs/>
          <w:color w:val="000000"/>
          <w:sz w:val="28"/>
          <w:szCs w:val="28"/>
        </w:rPr>
      </w:pPr>
      <w:r w:rsidRPr="0020451A">
        <w:rPr>
          <w:rFonts w:ascii="Times New Roman" w:hAnsi="Times New Roman"/>
          <w:bCs/>
          <w:iCs/>
          <w:color w:val="000000"/>
          <w:sz w:val="28"/>
          <w:szCs w:val="28"/>
        </w:rPr>
        <w:t>Проводится работа с населением, в каждое домовладение вручаются памятки по противопожарной безопасности, информация так же размещена на информационном стенде и сайте Администрации.</w:t>
      </w:r>
    </w:p>
    <w:p w:rsidR="00E370C6" w:rsidRPr="0020451A" w:rsidRDefault="00E370C6" w:rsidP="00126639">
      <w:pPr>
        <w:pStyle w:val="ab"/>
        <w:ind w:firstLine="708"/>
        <w:jc w:val="both"/>
        <w:rPr>
          <w:rFonts w:ascii="Times New Roman" w:hAnsi="Times New Roman"/>
          <w:bCs/>
          <w:iCs/>
          <w:color w:val="FF0000"/>
          <w:sz w:val="28"/>
          <w:szCs w:val="28"/>
        </w:rPr>
      </w:pPr>
      <w:r w:rsidRPr="0020451A">
        <w:rPr>
          <w:rFonts w:ascii="Times New Roman" w:hAnsi="Times New Roman"/>
          <w:bCs/>
          <w:iCs/>
          <w:color w:val="000000"/>
          <w:sz w:val="28"/>
          <w:szCs w:val="28"/>
        </w:rPr>
        <w:t>За 202</w:t>
      </w:r>
      <w:r w:rsidR="00126639" w:rsidRPr="0020451A">
        <w:rPr>
          <w:rFonts w:ascii="Times New Roman" w:hAnsi="Times New Roman"/>
          <w:bCs/>
          <w:iCs/>
          <w:color w:val="000000"/>
          <w:sz w:val="28"/>
          <w:szCs w:val="28"/>
        </w:rPr>
        <w:t>4</w:t>
      </w:r>
      <w:r w:rsidRPr="0020451A">
        <w:rPr>
          <w:rFonts w:ascii="Times New Roman" w:hAnsi="Times New Roman"/>
          <w:bCs/>
          <w:iCs/>
          <w:color w:val="000000"/>
          <w:sz w:val="28"/>
          <w:szCs w:val="28"/>
        </w:rPr>
        <w:t xml:space="preserve"> год на пожарную безопасность израсходовано </w:t>
      </w:r>
      <w:r w:rsidR="00126639" w:rsidRPr="0020451A">
        <w:rPr>
          <w:rFonts w:ascii="Times New Roman" w:hAnsi="Times New Roman"/>
          <w:bCs/>
          <w:iCs/>
          <w:color w:val="000000"/>
          <w:sz w:val="28"/>
          <w:szCs w:val="28"/>
        </w:rPr>
        <w:t>17</w:t>
      </w:r>
      <w:r w:rsidRPr="0020451A">
        <w:rPr>
          <w:rFonts w:ascii="Times New Roman" w:hAnsi="Times New Roman"/>
          <w:bCs/>
          <w:iCs/>
          <w:color w:val="000000"/>
          <w:sz w:val="28"/>
          <w:szCs w:val="28"/>
        </w:rPr>
        <w:t xml:space="preserve"> тыс.</w:t>
      </w:r>
      <w:r w:rsidR="00126639" w:rsidRPr="0020451A">
        <w:rPr>
          <w:rFonts w:ascii="Times New Roman" w:hAnsi="Times New Roman"/>
          <w:bCs/>
          <w:iCs/>
          <w:color w:val="000000"/>
          <w:sz w:val="28"/>
          <w:szCs w:val="28"/>
        </w:rPr>
        <w:t xml:space="preserve"> 63 рублей (в 2023</w:t>
      </w:r>
      <w:r w:rsidRPr="0020451A">
        <w:rPr>
          <w:rFonts w:ascii="Times New Roman" w:hAnsi="Times New Roman"/>
          <w:bCs/>
          <w:iCs/>
          <w:color w:val="000000"/>
          <w:sz w:val="28"/>
          <w:szCs w:val="28"/>
        </w:rPr>
        <w:t xml:space="preserve"> году </w:t>
      </w:r>
      <w:r w:rsidR="006A7884" w:rsidRPr="0020451A">
        <w:rPr>
          <w:rFonts w:ascii="Times New Roman" w:hAnsi="Times New Roman"/>
          <w:bCs/>
          <w:iCs/>
          <w:color w:val="000000"/>
          <w:sz w:val="28"/>
          <w:szCs w:val="28"/>
        </w:rPr>
        <w:t>–</w:t>
      </w:r>
      <w:r w:rsidRPr="0020451A">
        <w:rPr>
          <w:rFonts w:ascii="Times New Roman" w:hAnsi="Times New Roman"/>
          <w:bCs/>
          <w:iCs/>
          <w:color w:val="000000"/>
          <w:sz w:val="28"/>
          <w:szCs w:val="28"/>
        </w:rPr>
        <w:t xml:space="preserve"> </w:t>
      </w:r>
      <w:r w:rsidR="006A7884" w:rsidRPr="0020451A">
        <w:rPr>
          <w:rFonts w:ascii="Times New Roman" w:hAnsi="Times New Roman"/>
          <w:bCs/>
          <w:iCs/>
          <w:sz w:val="28"/>
          <w:szCs w:val="28"/>
        </w:rPr>
        <w:t>79,774</w:t>
      </w:r>
      <w:r w:rsidRPr="0020451A">
        <w:rPr>
          <w:rFonts w:ascii="Times New Roman" w:hAnsi="Times New Roman"/>
          <w:bCs/>
          <w:iCs/>
          <w:sz w:val="28"/>
          <w:szCs w:val="28"/>
        </w:rPr>
        <w:t xml:space="preserve"> тыс. рублей</w:t>
      </w:r>
      <w:r w:rsidR="006A7884" w:rsidRPr="0020451A">
        <w:rPr>
          <w:rFonts w:ascii="Times New Roman" w:hAnsi="Times New Roman"/>
          <w:bCs/>
          <w:iCs/>
          <w:sz w:val="28"/>
          <w:szCs w:val="28"/>
        </w:rPr>
        <w:t xml:space="preserve"> на </w:t>
      </w:r>
      <w:r w:rsidR="006A7884" w:rsidRPr="0020451A">
        <w:rPr>
          <w:rFonts w:ascii="Times New Roman" w:hAnsi="Times New Roman"/>
          <w:color w:val="000000"/>
          <w:sz w:val="28"/>
          <w:szCs w:val="28"/>
        </w:rPr>
        <w:t xml:space="preserve">приобретение противопожарного оборудования (ранцев, </w:t>
      </w:r>
      <w:r w:rsidR="006A7884" w:rsidRPr="0020451A">
        <w:rPr>
          <w:rFonts w:ascii="Times New Roman" w:hAnsi="Times New Roman"/>
          <w:sz w:val="28"/>
          <w:szCs w:val="28"/>
        </w:rPr>
        <w:t xml:space="preserve"> спецодежды, снаряжения для добровольной пожарной дружины</w:t>
      </w:r>
      <w:r w:rsidRPr="0020451A">
        <w:rPr>
          <w:rFonts w:ascii="Times New Roman" w:hAnsi="Times New Roman"/>
          <w:bCs/>
          <w:iCs/>
          <w:sz w:val="28"/>
          <w:szCs w:val="28"/>
        </w:rPr>
        <w:t>)</w:t>
      </w:r>
      <w:r w:rsidR="006A7884" w:rsidRPr="0020451A">
        <w:rPr>
          <w:rFonts w:ascii="Times New Roman" w:hAnsi="Times New Roman"/>
          <w:bCs/>
          <w:iCs/>
          <w:sz w:val="28"/>
          <w:szCs w:val="28"/>
        </w:rPr>
        <w:t>.</w:t>
      </w:r>
      <w:r w:rsidRPr="0020451A">
        <w:rPr>
          <w:rFonts w:ascii="Times New Roman" w:hAnsi="Times New Roman"/>
          <w:bCs/>
          <w:iCs/>
          <w:color w:val="000000"/>
          <w:sz w:val="28"/>
          <w:szCs w:val="28"/>
        </w:rPr>
        <w:t xml:space="preserve"> </w:t>
      </w:r>
    </w:p>
    <w:p w:rsidR="00E370C6" w:rsidRPr="0020451A" w:rsidRDefault="00E370C6" w:rsidP="00E370C6">
      <w:pPr>
        <w:pStyle w:val="a3"/>
        <w:spacing w:before="0" w:beforeAutospacing="0" w:after="0" w:afterAutospacing="0"/>
        <w:jc w:val="both"/>
        <w:rPr>
          <w:sz w:val="28"/>
          <w:szCs w:val="28"/>
        </w:rPr>
      </w:pPr>
      <w:r w:rsidRPr="0020451A">
        <w:rPr>
          <w:sz w:val="28"/>
          <w:szCs w:val="28"/>
        </w:rPr>
        <w:tab/>
        <w:t xml:space="preserve">За счет средств </w:t>
      </w:r>
      <w:r w:rsidR="00126639" w:rsidRPr="0020451A">
        <w:rPr>
          <w:sz w:val="28"/>
          <w:szCs w:val="28"/>
        </w:rPr>
        <w:t>дорожного фонда проводится</w:t>
      </w:r>
      <w:r w:rsidRPr="0020451A">
        <w:rPr>
          <w:sz w:val="28"/>
          <w:szCs w:val="28"/>
        </w:rPr>
        <w:t xml:space="preserve"> </w:t>
      </w:r>
      <w:r w:rsidR="00126639" w:rsidRPr="0020451A">
        <w:rPr>
          <w:sz w:val="28"/>
          <w:szCs w:val="28"/>
        </w:rPr>
        <w:t xml:space="preserve">гредирование улично-дорожной сети, </w:t>
      </w:r>
      <w:r w:rsidRPr="0020451A">
        <w:rPr>
          <w:sz w:val="28"/>
          <w:szCs w:val="28"/>
        </w:rPr>
        <w:t>очистка дорог от снега в з</w:t>
      </w:r>
      <w:r w:rsidR="00126639" w:rsidRPr="0020451A">
        <w:rPr>
          <w:sz w:val="28"/>
          <w:szCs w:val="28"/>
        </w:rPr>
        <w:t>имнее время, всего затрачено 148</w:t>
      </w:r>
      <w:r w:rsidRPr="0020451A">
        <w:rPr>
          <w:sz w:val="28"/>
          <w:szCs w:val="28"/>
        </w:rPr>
        <w:t xml:space="preserve"> тыс.</w:t>
      </w:r>
      <w:r w:rsidR="00126639" w:rsidRPr="0020451A">
        <w:rPr>
          <w:sz w:val="28"/>
          <w:szCs w:val="28"/>
        </w:rPr>
        <w:t>419</w:t>
      </w:r>
      <w:r w:rsidRPr="0020451A">
        <w:rPr>
          <w:sz w:val="28"/>
          <w:szCs w:val="28"/>
        </w:rPr>
        <w:t xml:space="preserve"> рублей</w:t>
      </w:r>
      <w:r w:rsidR="00126639" w:rsidRPr="0020451A">
        <w:rPr>
          <w:sz w:val="28"/>
          <w:szCs w:val="28"/>
        </w:rPr>
        <w:t>, очистка дорог от снега проводилась силами ИП Присяжных В.Н. и ИП Евдокимов А.В.</w:t>
      </w:r>
    </w:p>
    <w:p w:rsidR="00E370C6" w:rsidRPr="0020451A" w:rsidRDefault="00E370C6" w:rsidP="00E370C6">
      <w:pPr>
        <w:spacing w:after="0" w:line="240" w:lineRule="auto"/>
        <w:ind w:firstLine="708"/>
        <w:jc w:val="both"/>
        <w:rPr>
          <w:rFonts w:ascii="Times New Roman" w:hAnsi="Times New Roman" w:cs="Times New Roman"/>
          <w:sz w:val="28"/>
          <w:szCs w:val="28"/>
        </w:rPr>
      </w:pPr>
      <w:r w:rsidRPr="0020451A">
        <w:rPr>
          <w:rFonts w:ascii="Times New Roman" w:hAnsi="Times New Roman" w:cs="Times New Roman"/>
          <w:sz w:val="28"/>
          <w:szCs w:val="28"/>
        </w:rPr>
        <w:t>Начиная р</w:t>
      </w:r>
      <w:r w:rsidR="006A7884" w:rsidRPr="0020451A">
        <w:rPr>
          <w:rFonts w:ascii="Times New Roman" w:hAnsi="Times New Roman" w:cs="Times New Roman"/>
          <w:sz w:val="28"/>
          <w:szCs w:val="28"/>
        </w:rPr>
        <w:t>азговор о благоустройстве наших сел</w:t>
      </w:r>
      <w:r w:rsidRPr="0020451A">
        <w:rPr>
          <w:rFonts w:ascii="Times New Roman" w:hAnsi="Times New Roman" w:cs="Times New Roman"/>
          <w:sz w:val="28"/>
          <w:szCs w:val="28"/>
        </w:rPr>
        <w:t xml:space="preserve"> в истекшем году, хочется сказать спасибо всем жителям села, работникам предприятий и организаций, которые приняли активное участие в поддержании порядка на прилегающих территориях, а также в организуемых субботниках. Но несмотря на то, что в нашем селе действуют Правила благоустройства, обязательные для исполнения, не все жители села считают нужным следовать этим Правилам.</w:t>
      </w:r>
    </w:p>
    <w:p w:rsidR="00E370C6" w:rsidRPr="0020451A" w:rsidRDefault="00E370C6" w:rsidP="006A7884">
      <w:pPr>
        <w:spacing w:after="0" w:line="240" w:lineRule="auto"/>
        <w:ind w:firstLine="708"/>
        <w:jc w:val="both"/>
        <w:rPr>
          <w:rFonts w:ascii="Times New Roman" w:hAnsi="Times New Roman" w:cs="Times New Roman"/>
          <w:sz w:val="28"/>
          <w:szCs w:val="28"/>
        </w:rPr>
      </w:pPr>
      <w:r w:rsidRPr="0020451A">
        <w:rPr>
          <w:rFonts w:ascii="Times New Roman" w:hAnsi="Times New Roman" w:cs="Times New Roman"/>
          <w:sz w:val="28"/>
          <w:szCs w:val="28"/>
        </w:rPr>
        <w:t>Нужно поддерживать порядок не только на личных подворьях, но и на прилегающих территориях, что в конечном итоге влияет и на пожарную безопасность населения.</w:t>
      </w:r>
    </w:p>
    <w:p w:rsidR="00E370C6" w:rsidRPr="0020451A" w:rsidRDefault="00E370C6" w:rsidP="00E370C6">
      <w:pPr>
        <w:spacing w:after="0" w:line="240" w:lineRule="auto"/>
        <w:ind w:firstLine="708"/>
        <w:jc w:val="both"/>
        <w:rPr>
          <w:rFonts w:ascii="Times New Roman" w:eastAsia="Times New Roman" w:hAnsi="Times New Roman" w:cs="Times New Roman"/>
          <w:sz w:val="28"/>
          <w:szCs w:val="28"/>
          <w:lang w:eastAsia="ru-RU"/>
        </w:rPr>
      </w:pPr>
      <w:r w:rsidRPr="0020451A">
        <w:rPr>
          <w:rFonts w:ascii="Times New Roman" w:eastAsia="Times New Roman" w:hAnsi="Times New Roman" w:cs="Times New Roman"/>
          <w:sz w:val="28"/>
          <w:szCs w:val="28"/>
          <w:lang w:eastAsia="ru-RU"/>
        </w:rPr>
        <w:t>За 202</w:t>
      </w:r>
      <w:r w:rsidR="00126639" w:rsidRPr="0020451A">
        <w:rPr>
          <w:rFonts w:ascii="Times New Roman" w:eastAsia="Times New Roman" w:hAnsi="Times New Roman" w:cs="Times New Roman"/>
          <w:sz w:val="28"/>
          <w:szCs w:val="28"/>
          <w:lang w:eastAsia="ru-RU"/>
        </w:rPr>
        <w:t>4</w:t>
      </w:r>
      <w:r w:rsidRPr="0020451A">
        <w:rPr>
          <w:rFonts w:ascii="Times New Roman" w:eastAsia="Times New Roman" w:hAnsi="Times New Roman" w:cs="Times New Roman"/>
          <w:sz w:val="28"/>
          <w:szCs w:val="28"/>
          <w:lang w:eastAsia="ru-RU"/>
        </w:rPr>
        <w:t xml:space="preserve"> год на статью расходов «Благоустройство», с учетом уличного освещения израсходовано</w:t>
      </w:r>
      <w:r w:rsidR="00126639" w:rsidRPr="0020451A">
        <w:rPr>
          <w:rFonts w:ascii="Times New Roman" w:eastAsia="Times New Roman" w:hAnsi="Times New Roman" w:cs="Times New Roman"/>
          <w:sz w:val="28"/>
          <w:szCs w:val="28"/>
          <w:lang w:eastAsia="ru-RU"/>
        </w:rPr>
        <w:t xml:space="preserve"> 285</w:t>
      </w:r>
      <w:r w:rsidRPr="0020451A">
        <w:rPr>
          <w:rFonts w:ascii="Times New Roman" w:eastAsia="Times New Roman" w:hAnsi="Times New Roman" w:cs="Times New Roman"/>
          <w:sz w:val="28"/>
          <w:szCs w:val="28"/>
          <w:lang w:eastAsia="ru-RU"/>
        </w:rPr>
        <w:t xml:space="preserve"> тыс. </w:t>
      </w:r>
      <w:r w:rsidR="00126639" w:rsidRPr="0020451A">
        <w:rPr>
          <w:rFonts w:ascii="Times New Roman" w:eastAsia="Times New Roman" w:hAnsi="Times New Roman" w:cs="Times New Roman"/>
          <w:sz w:val="28"/>
          <w:szCs w:val="28"/>
          <w:lang w:eastAsia="ru-RU"/>
        </w:rPr>
        <w:t>333</w:t>
      </w:r>
      <w:r w:rsidRPr="0020451A">
        <w:rPr>
          <w:rFonts w:ascii="Times New Roman" w:eastAsia="Times New Roman" w:hAnsi="Times New Roman" w:cs="Times New Roman"/>
          <w:sz w:val="28"/>
          <w:szCs w:val="28"/>
          <w:lang w:eastAsia="ru-RU"/>
        </w:rPr>
        <w:t xml:space="preserve"> руб</w:t>
      </w:r>
      <w:r w:rsidR="00126639" w:rsidRPr="0020451A">
        <w:rPr>
          <w:rFonts w:ascii="Times New Roman" w:eastAsia="Times New Roman" w:hAnsi="Times New Roman" w:cs="Times New Roman"/>
          <w:sz w:val="28"/>
          <w:szCs w:val="28"/>
          <w:lang w:eastAsia="ru-RU"/>
        </w:rPr>
        <w:t>ля</w:t>
      </w:r>
      <w:r w:rsidRPr="0020451A">
        <w:rPr>
          <w:rFonts w:ascii="Times New Roman" w:eastAsia="Times New Roman" w:hAnsi="Times New Roman" w:cs="Times New Roman"/>
          <w:sz w:val="28"/>
          <w:szCs w:val="28"/>
          <w:lang w:eastAsia="ru-RU"/>
        </w:rPr>
        <w:t xml:space="preserve">, в том числе уличное освещение </w:t>
      </w:r>
      <w:r w:rsidR="00126639" w:rsidRPr="0020451A">
        <w:rPr>
          <w:rFonts w:ascii="Times New Roman" w:eastAsia="Times New Roman" w:hAnsi="Times New Roman" w:cs="Times New Roman"/>
          <w:sz w:val="28"/>
          <w:szCs w:val="28"/>
          <w:lang w:eastAsia="ru-RU"/>
        </w:rPr>
        <w:t>81</w:t>
      </w:r>
      <w:r w:rsidRPr="0020451A">
        <w:rPr>
          <w:rFonts w:ascii="Times New Roman" w:eastAsia="Times New Roman" w:hAnsi="Times New Roman" w:cs="Times New Roman"/>
          <w:sz w:val="28"/>
          <w:szCs w:val="28"/>
          <w:lang w:eastAsia="ru-RU"/>
        </w:rPr>
        <w:t xml:space="preserve"> тыс. </w:t>
      </w:r>
      <w:r w:rsidR="00126639" w:rsidRPr="0020451A">
        <w:rPr>
          <w:rFonts w:ascii="Times New Roman" w:eastAsia="Times New Roman" w:hAnsi="Times New Roman" w:cs="Times New Roman"/>
          <w:sz w:val="28"/>
          <w:szCs w:val="28"/>
          <w:lang w:eastAsia="ru-RU"/>
        </w:rPr>
        <w:t>338</w:t>
      </w:r>
      <w:r w:rsidRPr="0020451A">
        <w:rPr>
          <w:rFonts w:ascii="Times New Roman" w:eastAsia="Times New Roman" w:hAnsi="Times New Roman" w:cs="Times New Roman"/>
          <w:sz w:val="28"/>
          <w:szCs w:val="28"/>
          <w:lang w:eastAsia="ru-RU"/>
        </w:rPr>
        <w:t xml:space="preserve"> рублей.</w:t>
      </w:r>
    </w:p>
    <w:p w:rsidR="00E370C6" w:rsidRPr="0020451A" w:rsidRDefault="00E370C6" w:rsidP="00E370C6">
      <w:pPr>
        <w:spacing w:after="0" w:line="240" w:lineRule="auto"/>
        <w:jc w:val="both"/>
        <w:rPr>
          <w:rFonts w:ascii="Times New Roman" w:eastAsia="Times New Roman" w:hAnsi="Times New Roman" w:cs="Times New Roman"/>
          <w:sz w:val="28"/>
          <w:szCs w:val="28"/>
          <w:lang w:eastAsia="ru-RU"/>
        </w:rPr>
      </w:pPr>
      <w:r w:rsidRPr="0020451A">
        <w:rPr>
          <w:rFonts w:ascii="Times New Roman" w:eastAsia="Times New Roman" w:hAnsi="Times New Roman" w:cs="Times New Roman"/>
          <w:sz w:val="28"/>
          <w:szCs w:val="28"/>
          <w:lang w:eastAsia="ru-RU"/>
        </w:rPr>
        <w:tab/>
        <w:t>Проведены следующие работы по благоустройству:</w:t>
      </w:r>
    </w:p>
    <w:p w:rsidR="00E370C6" w:rsidRPr="0020451A" w:rsidRDefault="00E370C6" w:rsidP="00E370C6">
      <w:pPr>
        <w:spacing w:after="0" w:line="240" w:lineRule="auto"/>
        <w:jc w:val="both"/>
        <w:rPr>
          <w:rFonts w:ascii="Times New Roman" w:eastAsia="Times New Roman" w:hAnsi="Times New Roman" w:cs="Times New Roman"/>
          <w:sz w:val="28"/>
          <w:szCs w:val="28"/>
          <w:lang w:eastAsia="ru-RU"/>
        </w:rPr>
      </w:pPr>
      <w:r w:rsidRPr="0020451A">
        <w:rPr>
          <w:rFonts w:ascii="Times New Roman" w:eastAsia="Times New Roman" w:hAnsi="Times New Roman" w:cs="Times New Roman"/>
          <w:sz w:val="28"/>
          <w:szCs w:val="28"/>
          <w:lang w:eastAsia="ru-RU"/>
        </w:rPr>
        <w:tab/>
        <w:t>- проведена очистка территории сельского кладбища, скошена трава, вывезен мусор;</w:t>
      </w:r>
    </w:p>
    <w:p w:rsidR="00E370C6" w:rsidRPr="0020451A" w:rsidRDefault="00E370C6" w:rsidP="00E370C6">
      <w:pPr>
        <w:spacing w:after="0" w:line="240" w:lineRule="auto"/>
        <w:jc w:val="both"/>
        <w:rPr>
          <w:rStyle w:val="a9"/>
          <w:rFonts w:ascii="Times New Roman" w:hAnsi="Times New Roman" w:cs="Times New Roman"/>
          <w:b w:val="0"/>
          <w:bCs w:val="0"/>
          <w:sz w:val="28"/>
          <w:szCs w:val="28"/>
        </w:rPr>
      </w:pPr>
      <w:r w:rsidRPr="0020451A">
        <w:rPr>
          <w:rFonts w:ascii="Times New Roman" w:hAnsi="Times New Roman" w:cs="Times New Roman"/>
          <w:sz w:val="28"/>
          <w:szCs w:val="28"/>
        </w:rPr>
        <w:tab/>
        <w:t xml:space="preserve">- неоднократно проведен обкос парка у мемориала, детской площадки, </w:t>
      </w:r>
      <w:r w:rsidR="00FE549A" w:rsidRPr="0020451A">
        <w:rPr>
          <w:rFonts w:ascii="Times New Roman" w:hAnsi="Times New Roman" w:cs="Times New Roman"/>
          <w:sz w:val="28"/>
          <w:szCs w:val="28"/>
        </w:rPr>
        <w:t xml:space="preserve">территория клуба, </w:t>
      </w:r>
      <w:r w:rsidRPr="0020451A">
        <w:rPr>
          <w:rFonts w:ascii="Times New Roman" w:hAnsi="Times New Roman" w:cs="Times New Roman"/>
          <w:sz w:val="28"/>
          <w:szCs w:val="28"/>
        </w:rPr>
        <w:t>въезда в село, вырубался сухостой, на эти работы привлекались осужденные к обязательным работам и работник по благоустройству.</w:t>
      </w:r>
    </w:p>
    <w:p w:rsidR="00E370C6" w:rsidRPr="0020451A" w:rsidRDefault="00E370C6" w:rsidP="00E370C6">
      <w:pPr>
        <w:spacing w:after="0" w:line="240" w:lineRule="auto"/>
        <w:ind w:firstLine="708"/>
        <w:jc w:val="both"/>
        <w:rPr>
          <w:rFonts w:ascii="Times New Roman" w:eastAsia="Calibri" w:hAnsi="Times New Roman" w:cs="Times New Roman"/>
          <w:sz w:val="28"/>
          <w:szCs w:val="28"/>
        </w:rPr>
      </w:pPr>
      <w:r w:rsidRPr="0020451A">
        <w:rPr>
          <w:rFonts w:ascii="Times New Roman" w:eastAsia="Calibri" w:hAnsi="Times New Roman" w:cs="Times New Roman"/>
          <w:sz w:val="28"/>
          <w:szCs w:val="28"/>
        </w:rPr>
        <w:lastRenderedPageBreak/>
        <w:t xml:space="preserve">Работа административной комиссии администрации </w:t>
      </w:r>
      <w:r w:rsidR="007600FD" w:rsidRPr="0020451A">
        <w:rPr>
          <w:rFonts w:ascii="Times New Roman" w:hAnsi="Times New Roman" w:cs="Times New Roman"/>
          <w:sz w:val="28"/>
          <w:szCs w:val="28"/>
        </w:rPr>
        <w:t>Макарьевского</w:t>
      </w:r>
      <w:r w:rsidRPr="0020451A">
        <w:rPr>
          <w:rFonts w:ascii="Times New Roman" w:eastAsia="Calibri" w:hAnsi="Times New Roman" w:cs="Times New Roman"/>
          <w:sz w:val="28"/>
          <w:szCs w:val="28"/>
        </w:rPr>
        <w:t xml:space="preserve"> сельсовета строилась в пределах полномочий, определенных Законом Алтайского края № 46-ЗС от 10.07.2002г. «Об административной ответственности за совершение правонарушений на территории Алтайского края»</w:t>
      </w:r>
      <w:r w:rsidRPr="0020451A">
        <w:rPr>
          <w:rFonts w:ascii="Times New Roman" w:hAnsi="Times New Roman" w:cs="Times New Roman"/>
          <w:sz w:val="28"/>
          <w:szCs w:val="28"/>
        </w:rPr>
        <w:t>.</w:t>
      </w:r>
    </w:p>
    <w:p w:rsidR="00E370C6" w:rsidRPr="0020451A" w:rsidRDefault="00E370C6" w:rsidP="00E370C6">
      <w:pPr>
        <w:spacing w:after="0" w:line="240" w:lineRule="auto"/>
        <w:ind w:firstLine="708"/>
        <w:jc w:val="both"/>
        <w:rPr>
          <w:rFonts w:ascii="Times New Roman" w:eastAsia="Calibri" w:hAnsi="Times New Roman" w:cs="Times New Roman"/>
          <w:sz w:val="28"/>
          <w:szCs w:val="28"/>
        </w:rPr>
      </w:pPr>
      <w:r w:rsidRPr="0020451A">
        <w:rPr>
          <w:rFonts w:ascii="Times New Roman" w:eastAsia="Calibri" w:hAnsi="Times New Roman" w:cs="Times New Roman"/>
          <w:sz w:val="28"/>
          <w:szCs w:val="28"/>
        </w:rPr>
        <w:t>В 202</w:t>
      </w:r>
      <w:r w:rsidR="007600FD" w:rsidRPr="0020451A">
        <w:rPr>
          <w:rFonts w:ascii="Times New Roman" w:eastAsia="Calibri" w:hAnsi="Times New Roman" w:cs="Times New Roman"/>
          <w:sz w:val="28"/>
          <w:szCs w:val="28"/>
        </w:rPr>
        <w:t>4</w:t>
      </w:r>
      <w:r w:rsidRPr="0020451A">
        <w:rPr>
          <w:rFonts w:ascii="Times New Roman" w:eastAsia="Calibri" w:hAnsi="Times New Roman" w:cs="Times New Roman"/>
          <w:sz w:val="28"/>
          <w:szCs w:val="28"/>
        </w:rPr>
        <w:t xml:space="preserve"> году проведено </w:t>
      </w:r>
      <w:r w:rsidRPr="0020451A">
        <w:rPr>
          <w:rFonts w:ascii="Times New Roman" w:hAnsi="Times New Roman" w:cs="Times New Roman"/>
          <w:sz w:val="28"/>
          <w:szCs w:val="28"/>
        </w:rPr>
        <w:t>1</w:t>
      </w:r>
      <w:r w:rsidRPr="0020451A">
        <w:rPr>
          <w:rFonts w:ascii="Times New Roman" w:eastAsia="Calibri" w:hAnsi="Times New Roman" w:cs="Times New Roman"/>
          <w:sz w:val="28"/>
          <w:szCs w:val="28"/>
        </w:rPr>
        <w:t xml:space="preserve"> заседани</w:t>
      </w:r>
      <w:r w:rsidRPr="0020451A">
        <w:rPr>
          <w:rFonts w:ascii="Times New Roman" w:hAnsi="Times New Roman" w:cs="Times New Roman"/>
          <w:sz w:val="28"/>
          <w:szCs w:val="28"/>
        </w:rPr>
        <w:t>е</w:t>
      </w:r>
      <w:r w:rsidRPr="0020451A">
        <w:rPr>
          <w:rFonts w:ascii="Times New Roman" w:eastAsia="Calibri" w:hAnsi="Times New Roman" w:cs="Times New Roman"/>
          <w:sz w:val="28"/>
          <w:szCs w:val="28"/>
        </w:rPr>
        <w:t xml:space="preserve"> административной комиссии,  рассмотрен</w:t>
      </w:r>
      <w:r w:rsidR="0020451A" w:rsidRPr="0020451A">
        <w:rPr>
          <w:rFonts w:ascii="Times New Roman" w:eastAsia="Calibri" w:hAnsi="Times New Roman" w:cs="Times New Roman"/>
          <w:sz w:val="28"/>
          <w:szCs w:val="28"/>
        </w:rPr>
        <w:t xml:space="preserve"> </w:t>
      </w:r>
      <w:r w:rsidRPr="0020451A">
        <w:rPr>
          <w:rFonts w:ascii="Times New Roman" w:eastAsia="Calibri" w:hAnsi="Times New Roman" w:cs="Times New Roman"/>
          <w:sz w:val="28"/>
          <w:szCs w:val="28"/>
        </w:rPr>
        <w:t xml:space="preserve">1 материал об административном правонарушении, по статье </w:t>
      </w:r>
      <w:r w:rsidR="007600FD" w:rsidRPr="0020451A">
        <w:rPr>
          <w:rFonts w:ascii="Times New Roman" w:eastAsia="Calibri" w:hAnsi="Times New Roman" w:cs="Times New Roman"/>
          <w:sz w:val="28"/>
          <w:szCs w:val="28"/>
        </w:rPr>
        <w:t>27</w:t>
      </w:r>
      <w:r w:rsidRPr="0020451A">
        <w:rPr>
          <w:rFonts w:ascii="Times New Roman" w:eastAsia="Calibri" w:hAnsi="Times New Roman" w:cs="Times New Roman"/>
          <w:sz w:val="28"/>
          <w:szCs w:val="28"/>
        </w:rPr>
        <w:t xml:space="preserve"> «</w:t>
      </w:r>
      <w:r w:rsidR="007600FD" w:rsidRPr="0020451A">
        <w:rPr>
          <w:rFonts w:ascii="Times New Roman" w:eastAsia="Calibri" w:hAnsi="Times New Roman" w:cs="Times New Roman"/>
          <w:sz w:val="28"/>
          <w:szCs w:val="28"/>
        </w:rPr>
        <w:t>Нарушение  муниципальных нормативных правовых актов в области благоустройства территорий муниципальных образований» Наложено административное</w:t>
      </w:r>
      <w:r w:rsidRPr="0020451A">
        <w:rPr>
          <w:rFonts w:ascii="Times New Roman" w:eastAsia="Calibri" w:hAnsi="Times New Roman" w:cs="Times New Roman"/>
          <w:sz w:val="28"/>
          <w:szCs w:val="28"/>
        </w:rPr>
        <w:t xml:space="preserve"> </w:t>
      </w:r>
      <w:r w:rsidR="007600FD" w:rsidRPr="0020451A">
        <w:rPr>
          <w:rFonts w:ascii="Times New Roman" w:eastAsia="Calibri" w:hAnsi="Times New Roman" w:cs="Times New Roman"/>
          <w:sz w:val="28"/>
          <w:szCs w:val="28"/>
        </w:rPr>
        <w:t xml:space="preserve">наказание в </w:t>
      </w:r>
      <w:r w:rsidRPr="0020451A">
        <w:rPr>
          <w:rFonts w:ascii="Times New Roman" w:eastAsia="Calibri" w:hAnsi="Times New Roman" w:cs="Times New Roman"/>
          <w:sz w:val="28"/>
          <w:szCs w:val="28"/>
        </w:rPr>
        <w:t xml:space="preserve"> </w:t>
      </w:r>
      <w:r w:rsidR="007600FD" w:rsidRPr="0020451A">
        <w:rPr>
          <w:rFonts w:ascii="Times New Roman" w:eastAsia="Calibri" w:hAnsi="Times New Roman" w:cs="Times New Roman"/>
          <w:sz w:val="28"/>
          <w:szCs w:val="28"/>
        </w:rPr>
        <w:t>виде предупреждения</w:t>
      </w:r>
      <w:r w:rsidRPr="0020451A">
        <w:rPr>
          <w:rFonts w:ascii="Times New Roman" w:eastAsia="Calibri" w:hAnsi="Times New Roman" w:cs="Times New Roman"/>
          <w:sz w:val="28"/>
          <w:szCs w:val="28"/>
        </w:rPr>
        <w:t>.</w:t>
      </w:r>
    </w:p>
    <w:p w:rsidR="00E370C6" w:rsidRPr="0020451A" w:rsidRDefault="00E370C6" w:rsidP="00E370C6">
      <w:pPr>
        <w:spacing w:after="0" w:line="240" w:lineRule="auto"/>
        <w:jc w:val="both"/>
        <w:rPr>
          <w:rFonts w:ascii="Times New Roman" w:hAnsi="Times New Roman" w:cs="Times New Roman"/>
          <w:sz w:val="28"/>
          <w:szCs w:val="28"/>
        </w:rPr>
      </w:pPr>
      <w:r w:rsidRPr="0020451A">
        <w:rPr>
          <w:rFonts w:ascii="Times New Roman" w:hAnsi="Times New Roman" w:cs="Times New Roman"/>
          <w:sz w:val="28"/>
          <w:szCs w:val="28"/>
        </w:rPr>
        <w:tab/>
      </w:r>
    </w:p>
    <w:p w:rsidR="00E370C6" w:rsidRPr="0020451A" w:rsidRDefault="00E370C6" w:rsidP="00E370C6">
      <w:pPr>
        <w:spacing w:after="0" w:line="240" w:lineRule="auto"/>
        <w:jc w:val="both"/>
        <w:rPr>
          <w:rFonts w:ascii="Times New Roman" w:eastAsia="Calibri" w:hAnsi="Times New Roman" w:cs="Times New Roman"/>
          <w:b/>
          <w:i/>
          <w:sz w:val="28"/>
          <w:szCs w:val="28"/>
        </w:rPr>
      </w:pPr>
      <w:r w:rsidRPr="0020451A">
        <w:rPr>
          <w:rFonts w:ascii="Times New Roman" w:hAnsi="Times New Roman" w:cs="Times New Roman"/>
          <w:b/>
          <w:i/>
          <w:sz w:val="28"/>
          <w:szCs w:val="28"/>
        </w:rPr>
        <w:t>Основные задачи на 2024год:</w:t>
      </w:r>
    </w:p>
    <w:p w:rsidR="00E370C6" w:rsidRPr="0020451A" w:rsidRDefault="00AA536D" w:rsidP="00AA536D">
      <w:pPr>
        <w:numPr>
          <w:ilvl w:val="0"/>
          <w:numId w:val="3"/>
        </w:numPr>
        <w:suppressAutoHyphens/>
        <w:spacing w:after="0" w:line="240" w:lineRule="auto"/>
        <w:jc w:val="both"/>
        <w:rPr>
          <w:rFonts w:ascii="Times New Roman" w:hAnsi="Times New Roman" w:cs="Times New Roman"/>
          <w:sz w:val="28"/>
          <w:szCs w:val="28"/>
        </w:rPr>
      </w:pPr>
      <w:r w:rsidRPr="0020451A">
        <w:rPr>
          <w:rFonts w:ascii="Times New Roman" w:hAnsi="Times New Roman" w:cs="Times New Roman"/>
          <w:bCs/>
          <w:sz w:val="28"/>
          <w:szCs w:val="28"/>
        </w:rPr>
        <w:t>дальнейшее участие в программе «Поддержки местных инициатив» проводимой Министерством финансов Алтайского края, в которой, мы уже с вами участвуем не в первый раз;</w:t>
      </w:r>
    </w:p>
    <w:p w:rsidR="00E370C6" w:rsidRPr="0020451A" w:rsidRDefault="00AA536D" w:rsidP="00E370C6">
      <w:pPr>
        <w:numPr>
          <w:ilvl w:val="0"/>
          <w:numId w:val="3"/>
        </w:numPr>
        <w:suppressAutoHyphens/>
        <w:spacing w:after="0"/>
        <w:jc w:val="both"/>
        <w:rPr>
          <w:rFonts w:ascii="Times New Roman" w:hAnsi="Times New Roman" w:cs="Times New Roman"/>
          <w:sz w:val="28"/>
          <w:szCs w:val="28"/>
        </w:rPr>
      </w:pPr>
      <w:r w:rsidRPr="0020451A">
        <w:rPr>
          <w:rFonts w:ascii="Times New Roman" w:hAnsi="Times New Roman" w:cs="Times New Roman"/>
          <w:bCs/>
          <w:sz w:val="28"/>
          <w:szCs w:val="28"/>
        </w:rPr>
        <w:t>дальнейшая работа по замене светильников уличного освещения</w:t>
      </w:r>
      <w:r w:rsidR="00E370C6" w:rsidRPr="0020451A">
        <w:rPr>
          <w:rFonts w:ascii="Times New Roman" w:hAnsi="Times New Roman" w:cs="Times New Roman"/>
          <w:bCs/>
          <w:sz w:val="28"/>
          <w:szCs w:val="28"/>
        </w:rPr>
        <w:t>;</w:t>
      </w:r>
    </w:p>
    <w:p w:rsidR="00E370C6" w:rsidRPr="0020451A" w:rsidRDefault="00E370C6" w:rsidP="00E370C6">
      <w:pPr>
        <w:numPr>
          <w:ilvl w:val="0"/>
          <w:numId w:val="3"/>
        </w:numPr>
        <w:suppressAutoHyphens/>
        <w:spacing w:after="0"/>
        <w:jc w:val="both"/>
        <w:rPr>
          <w:rFonts w:ascii="Times New Roman" w:hAnsi="Times New Roman" w:cs="Times New Roman"/>
          <w:sz w:val="28"/>
          <w:szCs w:val="28"/>
        </w:rPr>
      </w:pPr>
      <w:r w:rsidRPr="0020451A">
        <w:rPr>
          <w:rFonts w:ascii="Times New Roman" w:hAnsi="Times New Roman" w:cs="Times New Roman"/>
          <w:bCs/>
          <w:sz w:val="28"/>
          <w:szCs w:val="28"/>
        </w:rPr>
        <w:t>благоустройство территории.</w:t>
      </w:r>
    </w:p>
    <w:p w:rsidR="00E370C6" w:rsidRPr="0020451A" w:rsidRDefault="00E370C6" w:rsidP="00E370C6">
      <w:pPr>
        <w:pStyle w:val="a3"/>
        <w:shd w:val="clear" w:color="auto" w:fill="FFFFFF"/>
        <w:spacing w:after="0"/>
        <w:jc w:val="both"/>
        <w:rPr>
          <w:rStyle w:val="a9"/>
          <w:b w:val="0"/>
          <w:sz w:val="28"/>
          <w:szCs w:val="28"/>
        </w:rPr>
      </w:pPr>
      <w:r w:rsidRPr="0020451A">
        <w:rPr>
          <w:rStyle w:val="a9"/>
          <w:b w:val="0"/>
          <w:sz w:val="28"/>
          <w:szCs w:val="28"/>
        </w:rPr>
        <w:t xml:space="preserve">        Все возникающие вопросы Администрация сельсовета будет решать с учетом складывающейся ситуации и финансовых возможностей, в тесном сотрудничестве с Администраций Топчихинского</w:t>
      </w:r>
      <w:r w:rsidR="007600FD" w:rsidRPr="0020451A">
        <w:rPr>
          <w:rStyle w:val="a9"/>
          <w:b w:val="0"/>
          <w:sz w:val="28"/>
          <w:szCs w:val="28"/>
        </w:rPr>
        <w:t xml:space="preserve"> </w:t>
      </w:r>
      <w:r w:rsidRPr="0020451A">
        <w:rPr>
          <w:rStyle w:val="a9"/>
          <w:b w:val="0"/>
          <w:sz w:val="28"/>
          <w:szCs w:val="28"/>
        </w:rPr>
        <w:t>района, со всеми предприятиями и учреждениями, фермерскими хозяйствами и жителями села.</w:t>
      </w:r>
    </w:p>
    <w:p w:rsidR="00E370C6" w:rsidRPr="0020451A" w:rsidRDefault="00E370C6" w:rsidP="00E370C6">
      <w:pPr>
        <w:pStyle w:val="a3"/>
        <w:shd w:val="clear" w:color="auto" w:fill="FFFFFF"/>
        <w:spacing w:after="0"/>
        <w:jc w:val="both"/>
        <w:rPr>
          <w:rStyle w:val="a9"/>
          <w:b w:val="0"/>
          <w:sz w:val="28"/>
          <w:szCs w:val="28"/>
        </w:rPr>
      </w:pPr>
      <w:r w:rsidRPr="0020451A">
        <w:rPr>
          <w:rStyle w:val="a9"/>
          <w:b w:val="0"/>
          <w:sz w:val="28"/>
          <w:szCs w:val="28"/>
        </w:rPr>
        <w:t xml:space="preserve"> Призываю вас совместно принимать участие в программах по благоустройству села, только при совместной конструктивной работе мы получим результат. Надеюсь, что взаимосвязь Администрации и всех жителей будет еще теснее. Мне хочется, чтобы все живущие здесь понимали, что все зависит от нас самих. Выражаю слова благодарности всем жителям поселения, которые не остаются в стороне от наших проблем и оказывают всевозможную помощь, Совету депутатов, Совету ветеранов, руководителям и коллективам учреждений сельсовета – за всестороннюю поддержку. Только вместе мы можем решить наши проблемы и преодолеть трудности. Огромное всем спасибо, надеюсь и в дальнейшем на совместную конструктивную работу. В совместном труде и взаимодействии лежит путь к нашему благополучию.</w:t>
      </w:r>
    </w:p>
    <w:p w:rsidR="00E370C6" w:rsidRPr="0020451A" w:rsidRDefault="00E370C6" w:rsidP="00E370C6">
      <w:pPr>
        <w:pStyle w:val="a3"/>
        <w:shd w:val="clear" w:color="auto" w:fill="FFFFFF"/>
        <w:spacing w:before="0" w:beforeAutospacing="0" w:after="0" w:afterAutospacing="0" w:line="276" w:lineRule="auto"/>
        <w:jc w:val="center"/>
        <w:rPr>
          <w:sz w:val="28"/>
          <w:szCs w:val="28"/>
        </w:rPr>
      </w:pPr>
      <w:r w:rsidRPr="0020451A">
        <w:rPr>
          <w:sz w:val="28"/>
          <w:szCs w:val="28"/>
        </w:rPr>
        <w:t>Спасибо за внимание!</w:t>
      </w:r>
    </w:p>
    <w:p w:rsidR="00E370C6" w:rsidRPr="0020451A" w:rsidRDefault="00E370C6" w:rsidP="00E370C6">
      <w:pPr>
        <w:pStyle w:val="a3"/>
        <w:shd w:val="clear" w:color="auto" w:fill="FFFFFF"/>
        <w:spacing w:before="0" w:beforeAutospacing="0" w:after="0" w:afterAutospacing="0" w:line="276" w:lineRule="auto"/>
        <w:jc w:val="center"/>
        <w:rPr>
          <w:sz w:val="28"/>
          <w:szCs w:val="28"/>
        </w:rPr>
      </w:pPr>
    </w:p>
    <w:p w:rsidR="002D12C0" w:rsidRPr="0020451A" w:rsidRDefault="002D12C0" w:rsidP="002D12C0">
      <w:pPr>
        <w:spacing w:after="0"/>
        <w:jc w:val="both"/>
        <w:rPr>
          <w:rFonts w:ascii="Times New Roman" w:eastAsia="Times New Roman" w:hAnsi="Times New Roman" w:cs="Times New Roman"/>
          <w:color w:val="001219"/>
          <w:sz w:val="28"/>
          <w:szCs w:val="28"/>
          <w:lang w:eastAsia="ru-RU"/>
        </w:rPr>
      </w:pPr>
    </w:p>
    <w:p w:rsidR="002D12C0" w:rsidRPr="0020451A" w:rsidRDefault="002D12C0" w:rsidP="002D12C0">
      <w:pPr>
        <w:spacing w:after="0"/>
        <w:jc w:val="both"/>
        <w:rPr>
          <w:rFonts w:ascii="Times New Roman" w:hAnsi="Times New Roman" w:cs="Times New Roman"/>
          <w:sz w:val="28"/>
          <w:szCs w:val="28"/>
        </w:rPr>
      </w:pPr>
      <w:r w:rsidRPr="0020451A">
        <w:rPr>
          <w:rFonts w:ascii="Times New Roman" w:hAnsi="Times New Roman" w:cs="Times New Roman"/>
          <w:sz w:val="28"/>
          <w:szCs w:val="28"/>
        </w:rPr>
        <w:t xml:space="preserve"> Заместитель главы</w:t>
      </w:r>
    </w:p>
    <w:p w:rsidR="002D12C0" w:rsidRPr="0020451A" w:rsidRDefault="002D12C0" w:rsidP="002D12C0">
      <w:pPr>
        <w:spacing w:after="0"/>
        <w:jc w:val="both"/>
        <w:rPr>
          <w:rFonts w:ascii="Times New Roman" w:hAnsi="Times New Roman" w:cs="Times New Roman"/>
          <w:sz w:val="28"/>
          <w:szCs w:val="28"/>
        </w:rPr>
      </w:pPr>
      <w:r w:rsidRPr="0020451A">
        <w:rPr>
          <w:rFonts w:ascii="Times New Roman" w:hAnsi="Times New Roman" w:cs="Times New Roman"/>
          <w:sz w:val="28"/>
          <w:szCs w:val="28"/>
        </w:rPr>
        <w:t xml:space="preserve"> Администрации сельсовета                                                О.А. Ковалевская</w:t>
      </w:r>
    </w:p>
    <w:p w:rsidR="002D12C0" w:rsidRPr="0020451A" w:rsidRDefault="002D12C0" w:rsidP="002B000E">
      <w:pPr>
        <w:spacing w:after="0" w:line="240" w:lineRule="auto"/>
        <w:rPr>
          <w:rFonts w:ascii="Times New Roman" w:hAnsi="Times New Roman" w:cs="Times New Roman"/>
          <w:b/>
          <w:i/>
          <w:sz w:val="28"/>
          <w:szCs w:val="28"/>
        </w:rPr>
      </w:pPr>
    </w:p>
    <w:p w:rsidR="002D12C0" w:rsidRPr="0020451A" w:rsidRDefault="002D12C0" w:rsidP="002B000E">
      <w:pPr>
        <w:spacing w:after="0" w:line="240" w:lineRule="auto"/>
        <w:rPr>
          <w:rFonts w:ascii="Times New Roman" w:hAnsi="Times New Roman" w:cs="Times New Roman"/>
          <w:b/>
          <w:i/>
          <w:sz w:val="28"/>
          <w:szCs w:val="28"/>
        </w:rPr>
      </w:pPr>
    </w:p>
    <w:p w:rsidR="00150DCA" w:rsidRPr="0020451A" w:rsidRDefault="00150DCA" w:rsidP="00150DCA">
      <w:pPr>
        <w:spacing w:after="0"/>
        <w:jc w:val="both"/>
        <w:rPr>
          <w:rFonts w:ascii="Times New Roman" w:hAnsi="Times New Roman" w:cs="Times New Roman"/>
          <w:sz w:val="28"/>
          <w:szCs w:val="28"/>
        </w:rPr>
      </w:pPr>
    </w:p>
    <w:p w:rsidR="00150DCA" w:rsidRPr="0020451A" w:rsidRDefault="00150DCA" w:rsidP="00BF55A0">
      <w:pPr>
        <w:spacing w:after="0"/>
        <w:rPr>
          <w:rFonts w:ascii="Times New Roman" w:hAnsi="Times New Roman" w:cs="Times New Roman"/>
          <w:sz w:val="28"/>
          <w:szCs w:val="28"/>
        </w:rPr>
      </w:pPr>
    </w:p>
    <w:sectPr w:rsidR="00150DCA" w:rsidRPr="0020451A" w:rsidSect="00937270">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5AA" w:rsidRDefault="00EC75AA" w:rsidP="00403AC3">
      <w:pPr>
        <w:spacing w:after="0" w:line="240" w:lineRule="auto"/>
      </w:pPr>
      <w:r>
        <w:separator/>
      </w:r>
    </w:p>
  </w:endnote>
  <w:endnote w:type="continuationSeparator" w:id="1">
    <w:p w:rsidR="00EC75AA" w:rsidRDefault="00EC75AA" w:rsidP="00403A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AC3" w:rsidRDefault="00403AC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AC3" w:rsidRDefault="00403AC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AC3" w:rsidRDefault="00403AC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5AA" w:rsidRDefault="00EC75AA" w:rsidP="00403AC3">
      <w:pPr>
        <w:spacing w:after="0" w:line="240" w:lineRule="auto"/>
      </w:pPr>
      <w:r>
        <w:separator/>
      </w:r>
    </w:p>
  </w:footnote>
  <w:footnote w:type="continuationSeparator" w:id="1">
    <w:p w:rsidR="00EC75AA" w:rsidRDefault="00EC75AA" w:rsidP="00403A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AC3" w:rsidRDefault="00403AC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AC3" w:rsidRDefault="00403AC3">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AC3" w:rsidRDefault="00403AC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D37AC"/>
    <w:multiLevelType w:val="hybridMultilevel"/>
    <w:tmpl w:val="E1B68CFE"/>
    <w:lvl w:ilvl="0" w:tplc="5A0AC8A2">
      <w:start w:val="1"/>
      <w:numFmt w:val="bullet"/>
      <w:lvlText w:val="•"/>
      <w:lvlJc w:val="left"/>
      <w:pPr>
        <w:tabs>
          <w:tab w:val="num" w:pos="720"/>
        </w:tabs>
        <w:ind w:left="720" w:hanging="360"/>
      </w:pPr>
      <w:rPr>
        <w:rFonts w:ascii="Arial" w:hAnsi="Arial" w:cs="Times New Roman" w:hint="default"/>
      </w:rPr>
    </w:lvl>
    <w:lvl w:ilvl="1" w:tplc="6F1638D8">
      <w:start w:val="1"/>
      <w:numFmt w:val="decimal"/>
      <w:lvlText w:val="%2."/>
      <w:lvlJc w:val="left"/>
      <w:pPr>
        <w:tabs>
          <w:tab w:val="num" w:pos="1440"/>
        </w:tabs>
        <w:ind w:left="1440" w:hanging="360"/>
      </w:pPr>
    </w:lvl>
    <w:lvl w:ilvl="2" w:tplc="0B344FD0">
      <w:start w:val="1"/>
      <w:numFmt w:val="decimal"/>
      <w:lvlText w:val="%3."/>
      <w:lvlJc w:val="left"/>
      <w:pPr>
        <w:tabs>
          <w:tab w:val="num" w:pos="2160"/>
        </w:tabs>
        <w:ind w:left="2160" w:hanging="360"/>
      </w:pPr>
    </w:lvl>
    <w:lvl w:ilvl="3" w:tplc="5CBE5E0A">
      <w:start w:val="1"/>
      <w:numFmt w:val="decimal"/>
      <w:lvlText w:val="%4."/>
      <w:lvlJc w:val="left"/>
      <w:pPr>
        <w:tabs>
          <w:tab w:val="num" w:pos="2880"/>
        </w:tabs>
        <w:ind w:left="2880" w:hanging="360"/>
      </w:pPr>
    </w:lvl>
    <w:lvl w:ilvl="4" w:tplc="07D4B3D6">
      <w:start w:val="1"/>
      <w:numFmt w:val="decimal"/>
      <w:lvlText w:val="%5."/>
      <w:lvlJc w:val="left"/>
      <w:pPr>
        <w:tabs>
          <w:tab w:val="num" w:pos="3600"/>
        </w:tabs>
        <w:ind w:left="3600" w:hanging="360"/>
      </w:pPr>
    </w:lvl>
    <w:lvl w:ilvl="5" w:tplc="B3DA6A04">
      <w:start w:val="1"/>
      <w:numFmt w:val="decimal"/>
      <w:lvlText w:val="%6."/>
      <w:lvlJc w:val="left"/>
      <w:pPr>
        <w:tabs>
          <w:tab w:val="num" w:pos="4320"/>
        </w:tabs>
        <w:ind w:left="4320" w:hanging="360"/>
      </w:pPr>
    </w:lvl>
    <w:lvl w:ilvl="6" w:tplc="B560D21C">
      <w:start w:val="1"/>
      <w:numFmt w:val="decimal"/>
      <w:lvlText w:val="%7."/>
      <w:lvlJc w:val="left"/>
      <w:pPr>
        <w:tabs>
          <w:tab w:val="num" w:pos="5040"/>
        </w:tabs>
        <w:ind w:left="5040" w:hanging="360"/>
      </w:pPr>
    </w:lvl>
    <w:lvl w:ilvl="7" w:tplc="2E6AF9F8">
      <w:start w:val="1"/>
      <w:numFmt w:val="decimal"/>
      <w:lvlText w:val="%8."/>
      <w:lvlJc w:val="left"/>
      <w:pPr>
        <w:tabs>
          <w:tab w:val="num" w:pos="5760"/>
        </w:tabs>
        <w:ind w:left="5760" w:hanging="360"/>
      </w:pPr>
    </w:lvl>
    <w:lvl w:ilvl="8" w:tplc="276CBF70">
      <w:start w:val="1"/>
      <w:numFmt w:val="decimal"/>
      <w:lvlText w:val="%9."/>
      <w:lvlJc w:val="left"/>
      <w:pPr>
        <w:tabs>
          <w:tab w:val="num" w:pos="6480"/>
        </w:tabs>
        <w:ind w:left="6480" w:hanging="360"/>
      </w:pPr>
    </w:lvl>
  </w:abstractNum>
  <w:abstractNum w:abstractNumId="1">
    <w:nsid w:val="64931CB7"/>
    <w:multiLevelType w:val="multilevel"/>
    <w:tmpl w:val="ABEA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A5925A8"/>
    <w:multiLevelType w:val="hybridMultilevel"/>
    <w:tmpl w:val="CF0A5908"/>
    <w:lvl w:ilvl="0" w:tplc="EA72B968">
      <w:start w:val="1"/>
      <w:numFmt w:val="bullet"/>
      <w:lvlText w:val="•"/>
      <w:lvlJc w:val="left"/>
      <w:pPr>
        <w:tabs>
          <w:tab w:val="num" w:pos="720"/>
        </w:tabs>
        <w:ind w:left="720" w:hanging="360"/>
      </w:pPr>
      <w:rPr>
        <w:rFonts w:ascii="Arial" w:hAnsi="Arial" w:cs="Times New Roman" w:hint="default"/>
      </w:rPr>
    </w:lvl>
    <w:lvl w:ilvl="1" w:tplc="7B9454AA">
      <w:start w:val="1"/>
      <w:numFmt w:val="decimal"/>
      <w:lvlText w:val="%2."/>
      <w:lvlJc w:val="left"/>
      <w:pPr>
        <w:tabs>
          <w:tab w:val="num" w:pos="1440"/>
        </w:tabs>
        <w:ind w:left="1440" w:hanging="360"/>
      </w:pPr>
    </w:lvl>
    <w:lvl w:ilvl="2" w:tplc="7714B4E2">
      <w:start w:val="1"/>
      <w:numFmt w:val="decimal"/>
      <w:lvlText w:val="%3."/>
      <w:lvlJc w:val="left"/>
      <w:pPr>
        <w:tabs>
          <w:tab w:val="num" w:pos="2160"/>
        </w:tabs>
        <w:ind w:left="2160" w:hanging="360"/>
      </w:pPr>
    </w:lvl>
    <w:lvl w:ilvl="3" w:tplc="BA0263BC">
      <w:start w:val="1"/>
      <w:numFmt w:val="decimal"/>
      <w:lvlText w:val="%4."/>
      <w:lvlJc w:val="left"/>
      <w:pPr>
        <w:tabs>
          <w:tab w:val="num" w:pos="2880"/>
        </w:tabs>
        <w:ind w:left="2880" w:hanging="360"/>
      </w:pPr>
    </w:lvl>
    <w:lvl w:ilvl="4" w:tplc="952C55EC">
      <w:start w:val="1"/>
      <w:numFmt w:val="decimal"/>
      <w:lvlText w:val="%5."/>
      <w:lvlJc w:val="left"/>
      <w:pPr>
        <w:tabs>
          <w:tab w:val="num" w:pos="3600"/>
        </w:tabs>
        <w:ind w:left="3600" w:hanging="360"/>
      </w:pPr>
    </w:lvl>
    <w:lvl w:ilvl="5" w:tplc="98126720">
      <w:start w:val="1"/>
      <w:numFmt w:val="decimal"/>
      <w:lvlText w:val="%6."/>
      <w:lvlJc w:val="left"/>
      <w:pPr>
        <w:tabs>
          <w:tab w:val="num" w:pos="4320"/>
        </w:tabs>
        <w:ind w:left="4320" w:hanging="360"/>
      </w:pPr>
    </w:lvl>
    <w:lvl w:ilvl="6" w:tplc="CF8E2A46">
      <w:start w:val="1"/>
      <w:numFmt w:val="decimal"/>
      <w:lvlText w:val="%7."/>
      <w:lvlJc w:val="left"/>
      <w:pPr>
        <w:tabs>
          <w:tab w:val="num" w:pos="5040"/>
        </w:tabs>
        <w:ind w:left="5040" w:hanging="360"/>
      </w:pPr>
    </w:lvl>
    <w:lvl w:ilvl="7" w:tplc="0B8C4914">
      <w:start w:val="1"/>
      <w:numFmt w:val="decimal"/>
      <w:lvlText w:val="%8."/>
      <w:lvlJc w:val="left"/>
      <w:pPr>
        <w:tabs>
          <w:tab w:val="num" w:pos="5760"/>
        </w:tabs>
        <w:ind w:left="5760" w:hanging="360"/>
      </w:pPr>
    </w:lvl>
    <w:lvl w:ilvl="8" w:tplc="15E409EA">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08"/>
  <w:characterSpacingControl w:val="doNotCompress"/>
  <w:footnotePr>
    <w:footnote w:id="0"/>
    <w:footnote w:id="1"/>
  </w:footnotePr>
  <w:endnotePr>
    <w:endnote w:id="0"/>
    <w:endnote w:id="1"/>
  </w:endnotePr>
  <w:compat/>
  <w:rsids>
    <w:rsidRoot w:val="00BF7A27"/>
    <w:rsid w:val="00002B55"/>
    <w:rsid w:val="0000447D"/>
    <w:rsid w:val="000357D1"/>
    <w:rsid w:val="00043FA9"/>
    <w:rsid w:val="0005207B"/>
    <w:rsid w:val="00062178"/>
    <w:rsid w:val="00080707"/>
    <w:rsid w:val="000947F2"/>
    <w:rsid w:val="00096EFA"/>
    <w:rsid w:val="000A17A5"/>
    <w:rsid w:val="000A5677"/>
    <w:rsid w:val="00107E17"/>
    <w:rsid w:val="00114FDD"/>
    <w:rsid w:val="00115B95"/>
    <w:rsid w:val="0012091C"/>
    <w:rsid w:val="00126639"/>
    <w:rsid w:val="0013677D"/>
    <w:rsid w:val="00141A78"/>
    <w:rsid w:val="00150DCA"/>
    <w:rsid w:val="0015498F"/>
    <w:rsid w:val="00155DBC"/>
    <w:rsid w:val="00174CF5"/>
    <w:rsid w:val="001901F7"/>
    <w:rsid w:val="001A08B7"/>
    <w:rsid w:val="001A3667"/>
    <w:rsid w:val="001B12DA"/>
    <w:rsid w:val="001B2414"/>
    <w:rsid w:val="0020451A"/>
    <w:rsid w:val="002165CB"/>
    <w:rsid w:val="00221ACC"/>
    <w:rsid w:val="0022349A"/>
    <w:rsid w:val="00226AC7"/>
    <w:rsid w:val="00232CBF"/>
    <w:rsid w:val="0024285D"/>
    <w:rsid w:val="00246A0B"/>
    <w:rsid w:val="0026025D"/>
    <w:rsid w:val="00277845"/>
    <w:rsid w:val="00283B98"/>
    <w:rsid w:val="00297201"/>
    <w:rsid w:val="002B000E"/>
    <w:rsid w:val="002B4D7C"/>
    <w:rsid w:val="002C2B3D"/>
    <w:rsid w:val="002C4F42"/>
    <w:rsid w:val="002D12C0"/>
    <w:rsid w:val="002F5C0C"/>
    <w:rsid w:val="002F68A5"/>
    <w:rsid w:val="00333585"/>
    <w:rsid w:val="003368AD"/>
    <w:rsid w:val="003440A9"/>
    <w:rsid w:val="00362488"/>
    <w:rsid w:val="003672F9"/>
    <w:rsid w:val="003841F3"/>
    <w:rsid w:val="00395CB3"/>
    <w:rsid w:val="003C451F"/>
    <w:rsid w:val="003E09FE"/>
    <w:rsid w:val="003E392B"/>
    <w:rsid w:val="003F2BC4"/>
    <w:rsid w:val="00403AC3"/>
    <w:rsid w:val="00417FDE"/>
    <w:rsid w:val="00444BB8"/>
    <w:rsid w:val="004521A1"/>
    <w:rsid w:val="00476B94"/>
    <w:rsid w:val="0048524A"/>
    <w:rsid w:val="00493E36"/>
    <w:rsid w:val="0049492C"/>
    <w:rsid w:val="004A662A"/>
    <w:rsid w:val="004C0B9E"/>
    <w:rsid w:val="004C0F5F"/>
    <w:rsid w:val="004C3FD4"/>
    <w:rsid w:val="004C6504"/>
    <w:rsid w:val="004C70A1"/>
    <w:rsid w:val="004D5BB5"/>
    <w:rsid w:val="004E11CB"/>
    <w:rsid w:val="004E5C50"/>
    <w:rsid w:val="00525D1D"/>
    <w:rsid w:val="00527BA3"/>
    <w:rsid w:val="00535A8E"/>
    <w:rsid w:val="0055029E"/>
    <w:rsid w:val="005516F7"/>
    <w:rsid w:val="00555DB0"/>
    <w:rsid w:val="00562EC2"/>
    <w:rsid w:val="00573E1C"/>
    <w:rsid w:val="005868EC"/>
    <w:rsid w:val="00596779"/>
    <w:rsid w:val="0059759B"/>
    <w:rsid w:val="005A55B8"/>
    <w:rsid w:val="005C6C6B"/>
    <w:rsid w:val="005E13CB"/>
    <w:rsid w:val="00601CFE"/>
    <w:rsid w:val="006020B8"/>
    <w:rsid w:val="0061798B"/>
    <w:rsid w:val="006212E6"/>
    <w:rsid w:val="00623260"/>
    <w:rsid w:val="00625D18"/>
    <w:rsid w:val="0062731F"/>
    <w:rsid w:val="00636739"/>
    <w:rsid w:val="00653578"/>
    <w:rsid w:val="00660250"/>
    <w:rsid w:val="00664F95"/>
    <w:rsid w:val="006830C5"/>
    <w:rsid w:val="00692C63"/>
    <w:rsid w:val="006A62CC"/>
    <w:rsid w:val="006A7884"/>
    <w:rsid w:val="006B1BA1"/>
    <w:rsid w:val="006E7DE6"/>
    <w:rsid w:val="00704151"/>
    <w:rsid w:val="00706F8F"/>
    <w:rsid w:val="0071001F"/>
    <w:rsid w:val="0071241B"/>
    <w:rsid w:val="00717EB0"/>
    <w:rsid w:val="0073395C"/>
    <w:rsid w:val="007537A8"/>
    <w:rsid w:val="007600FD"/>
    <w:rsid w:val="00767536"/>
    <w:rsid w:val="00773806"/>
    <w:rsid w:val="0079079E"/>
    <w:rsid w:val="007A061D"/>
    <w:rsid w:val="007A5B26"/>
    <w:rsid w:val="007B0DEF"/>
    <w:rsid w:val="007C10FC"/>
    <w:rsid w:val="007D0437"/>
    <w:rsid w:val="007D1FC9"/>
    <w:rsid w:val="007E427A"/>
    <w:rsid w:val="007F09DE"/>
    <w:rsid w:val="008128E4"/>
    <w:rsid w:val="00813563"/>
    <w:rsid w:val="00830E42"/>
    <w:rsid w:val="008531E0"/>
    <w:rsid w:val="008570FF"/>
    <w:rsid w:val="00865D1D"/>
    <w:rsid w:val="00871E25"/>
    <w:rsid w:val="00886F93"/>
    <w:rsid w:val="008A0A12"/>
    <w:rsid w:val="008B0336"/>
    <w:rsid w:val="008B0816"/>
    <w:rsid w:val="008B5B93"/>
    <w:rsid w:val="008C3D1C"/>
    <w:rsid w:val="008D331B"/>
    <w:rsid w:val="008E297B"/>
    <w:rsid w:val="008E3A88"/>
    <w:rsid w:val="008F3E4B"/>
    <w:rsid w:val="00905950"/>
    <w:rsid w:val="00906D3A"/>
    <w:rsid w:val="0092658C"/>
    <w:rsid w:val="00932BB6"/>
    <w:rsid w:val="00937270"/>
    <w:rsid w:val="00937E4A"/>
    <w:rsid w:val="00941553"/>
    <w:rsid w:val="0095543A"/>
    <w:rsid w:val="00961D10"/>
    <w:rsid w:val="00975F7F"/>
    <w:rsid w:val="00976F61"/>
    <w:rsid w:val="00981354"/>
    <w:rsid w:val="00A21E5A"/>
    <w:rsid w:val="00A27CF1"/>
    <w:rsid w:val="00A31B0E"/>
    <w:rsid w:val="00A33975"/>
    <w:rsid w:val="00A346A8"/>
    <w:rsid w:val="00A413B3"/>
    <w:rsid w:val="00A4158B"/>
    <w:rsid w:val="00A50D49"/>
    <w:rsid w:val="00A53E61"/>
    <w:rsid w:val="00A576D9"/>
    <w:rsid w:val="00A6676E"/>
    <w:rsid w:val="00A71347"/>
    <w:rsid w:val="00A77FC3"/>
    <w:rsid w:val="00A80088"/>
    <w:rsid w:val="00AA0111"/>
    <w:rsid w:val="00AA536D"/>
    <w:rsid w:val="00AB0CF3"/>
    <w:rsid w:val="00AB0E8D"/>
    <w:rsid w:val="00AB6414"/>
    <w:rsid w:val="00AB6C1C"/>
    <w:rsid w:val="00AB74DD"/>
    <w:rsid w:val="00AF16F5"/>
    <w:rsid w:val="00AF240E"/>
    <w:rsid w:val="00B00991"/>
    <w:rsid w:val="00B023B0"/>
    <w:rsid w:val="00B06042"/>
    <w:rsid w:val="00B071B9"/>
    <w:rsid w:val="00B07D46"/>
    <w:rsid w:val="00B10155"/>
    <w:rsid w:val="00B2512F"/>
    <w:rsid w:val="00B256FE"/>
    <w:rsid w:val="00B474C3"/>
    <w:rsid w:val="00B71D9A"/>
    <w:rsid w:val="00B736E2"/>
    <w:rsid w:val="00B75E35"/>
    <w:rsid w:val="00B830A8"/>
    <w:rsid w:val="00B92BC4"/>
    <w:rsid w:val="00B94B1E"/>
    <w:rsid w:val="00BA0093"/>
    <w:rsid w:val="00BA6699"/>
    <w:rsid w:val="00BC4520"/>
    <w:rsid w:val="00BC65E1"/>
    <w:rsid w:val="00BD271A"/>
    <w:rsid w:val="00BD4024"/>
    <w:rsid w:val="00BD539F"/>
    <w:rsid w:val="00BE03E3"/>
    <w:rsid w:val="00BF246E"/>
    <w:rsid w:val="00BF55A0"/>
    <w:rsid w:val="00BF7A27"/>
    <w:rsid w:val="00C020D6"/>
    <w:rsid w:val="00C11433"/>
    <w:rsid w:val="00C20857"/>
    <w:rsid w:val="00C21E62"/>
    <w:rsid w:val="00C37BFE"/>
    <w:rsid w:val="00C41734"/>
    <w:rsid w:val="00C43389"/>
    <w:rsid w:val="00C44876"/>
    <w:rsid w:val="00C64D06"/>
    <w:rsid w:val="00C72168"/>
    <w:rsid w:val="00C73B23"/>
    <w:rsid w:val="00C80A34"/>
    <w:rsid w:val="00C83469"/>
    <w:rsid w:val="00CC018C"/>
    <w:rsid w:val="00CC5CA7"/>
    <w:rsid w:val="00CE2F05"/>
    <w:rsid w:val="00D02376"/>
    <w:rsid w:val="00D32CCE"/>
    <w:rsid w:val="00D365DA"/>
    <w:rsid w:val="00D56892"/>
    <w:rsid w:val="00D60759"/>
    <w:rsid w:val="00D64BAB"/>
    <w:rsid w:val="00D71F61"/>
    <w:rsid w:val="00D81485"/>
    <w:rsid w:val="00D90FDF"/>
    <w:rsid w:val="00D91083"/>
    <w:rsid w:val="00D95546"/>
    <w:rsid w:val="00D96A12"/>
    <w:rsid w:val="00DA39F9"/>
    <w:rsid w:val="00DA5890"/>
    <w:rsid w:val="00DA5C83"/>
    <w:rsid w:val="00DB039E"/>
    <w:rsid w:val="00DB6E95"/>
    <w:rsid w:val="00DD3DAA"/>
    <w:rsid w:val="00DF4DF3"/>
    <w:rsid w:val="00DF73C3"/>
    <w:rsid w:val="00E00822"/>
    <w:rsid w:val="00E05CB7"/>
    <w:rsid w:val="00E065AD"/>
    <w:rsid w:val="00E156F6"/>
    <w:rsid w:val="00E370C6"/>
    <w:rsid w:val="00E40892"/>
    <w:rsid w:val="00E4738A"/>
    <w:rsid w:val="00E91077"/>
    <w:rsid w:val="00EA1D2C"/>
    <w:rsid w:val="00EB1DE2"/>
    <w:rsid w:val="00EB6D21"/>
    <w:rsid w:val="00EB7E7D"/>
    <w:rsid w:val="00EC14D7"/>
    <w:rsid w:val="00EC2D55"/>
    <w:rsid w:val="00EC75AA"/>
    <w:rsid w:val="00EC7F29"/>
    <w:rsid w:val="00ED2966"/>
    <w:rsid w:val="00ED6D68"/>
    <w:rsid w:val="00EE3872"/>
    <w:rsid w:val="00EF66C2"/>
    <w:rsid w:val="00F016F1"/>
    <w:rsid w:val="00F04413"/>
    <w:rsid w:val="00F25038"/>
    <w:rsid w:val="00F25EBE"/>
    <w:rsid w:val="00F41D17"/>
    <w:rsid w:val="00F60314"/>
    <w:rsid w:val="00F61508"/>
    <w:rsid w:val="00F6603C"/>
    <w:rsid w:val="00F66FA4"/>
    <w:rsid w:val="00F86835"/>
    <w:rsid w:val="00F9111D"/>
    <w:rsid w:val="00FA06D1"/>
    <w:rsid w:val="00FC43CE"/>
    <w:rsid w:val="00FE549A"/>
    <w:rsid w:val="00FF04F0"/>
    <w:rsid w:val="00FF3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D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Знак Знак Знак,Знак Знак Знак Знак Знак Знак Знак,Знак Знак,Знак Знак Знак Знак Знак Знак Знак Знак Знак,Обычный (веб)1,Знак Знак Знак Знак Знак Знак,Обычный (веб)11,Знак Знак Знак Знак Знак Знак Знак Знак Знак Знак Знак"/>
    <w:basedOn w:val="a"/>
    <w:link w:val="a4"/>
    <w:uiPriority w:val="99"/>
    <w:unhideWhenUsed/>
    <w:qFormat/>
    <w:rsid w:val="00BF7A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403AC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03AC3"/>
  </w:style>
  <w:style w:type="paragraph" w:styleId="a7">
    <w:name w:val="footer"/>
    <w:basedOn w:val="a"/>
    <w:link w:val="a8"/>
    <w:uiPriority w:val="99"/>
    <w:semiHidden/>
    <w:unhideWhenUsed/>
    <w:rsid w:val="00403AC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03AC3"/>
  </w:style>
  <w:style w:type="character" w:customStyle="1" w:styleId="a4">
    <w:name w:val="Обычный (веб) Знак"/>
    <w:aliases w:val="Знак Знак1,Знак Знак Знак Знак,Знак Знак Знак Знак Знак Знак Знак Знак,Знак Знак Знак1,Знак Знак Знак Знак Знак Знак Знак Знак Знак Знак,Обычный (веб)1 Знак,Знак Знак Знак Знак Знак Знак Знак1,Обычный (веб)11 Знак"/>
    <w:link w:val="a3"/>
    <w:uiPriority w:val="99"/>
    <w:locked/>
    <w:rsid w:val="003E392B"/>
    <w:rPr>
      <w:rFonts w:ascii="Times New Roman" w:eastAsia="Times New Roman" w:hAnsi="Times New Roman" w:cs="Times New Roman"/>
      <w:sz w:val="24"/>
      <w:szCs w:val="24"/>
      <w:lang w:eastAsia="ru-RU"/>
    </w:rPr>
  </w:style>
  <w:style w:type="character" w:styleId="a9">
    <w:name w:val="Strong"/>
    <w:basedOn w:val="a0"/>
    <w:uiPriority w:val="22"/>
    <w:qFormat/>
    <w:rsid w:val="00333585"/>
    <w:rPr>
      <w:b/>
      <w:bCs/>
    </w:rPr>
  </w:style>
  <w:style w:type="paragraph" w:styleId="aa">
    <w:name w:val="List Paragraph"/>
    <w:basedOn w:val="a"/>
    <w:uiPriority w:val="34"/>
    <w:qFormat/>
    <w:rsid w:val="008570FF"/>
    <w:pPr>
      <w:ind w:left="720"/>
      <w:contextualSpacing/>
    </w:pPr>
  </w:style>
  <w:style w:type="paragraph" w:styleId="ab">
    <w:name w:val="No Spacing"/>
    <w:qFormat/>
    <w:rsid w:val="00A80088"/>
    <w:pPr>
      <w:spacing w:after="0" w:line="240" w:lineRule="auto"/>
    </w:pPr>
    <w:rPr>
      <w:rFonts w:ascii="Calibri" w:eastAsia="Calibri" w:hAnsi="Calibri" w:cs="Times New Roman"/>
    </w:rPr>
  </w:style>
  <w:style w:type="paragraph" w:customStyle="1" w:styleId="ac">
    <w:name w:val="Текст в заданном формате"/>
    <w:qFormat/>
    <w:rsid w:val="00767536"/>
    <w:pPr>
      <w:widowControl w:val="0"/>
      <w:suppressAutoHyphens/>
      <w:spacing w:after="0" w:line="240" w:lineRule="auto"/>
    </w:pPr>
    <w:rPr>
      <w:rFonts w:ascii="Courier New" w:eastAsia="NSimSun" w:hAnsi="Courier New" w:cs="Courier New"/>
      <w:sz w:val="20"/>
      <w:szCs w:val="20"/>
      <w:lang w:eastAsia="zh-CN" w:bidi="hi-IN"/>
    </w:rPr>
  </w:style>
  <w:style w:type="character" w:customStyle="1" w:styleId="FontStyle11">
    <w:name w:val="Font Style11"/>
    <w:rsid w:val="00767536"/>
    <w:rPr>
      <w:rFonts w:ascii="Times New Roman" w:hAnsi="Times New Roman" w:cs="Times New Roman" w:hint="default"/>
      <w:sz w:val="26"/>
      <w:szCs w:val="26"/>
    </w:rPr>
  </w:style>
  <w:style w:type="paragraph" w:customStyle="1" w:styleId="paragraphscx32627041">
    <w:name w:val="paragraph scx32627041"/>
    <w:uiPriority w:val="99"/>
    <w:qFormat/>
    <w:rsid w:val="00D96A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scx32627041">
    <w:name w:val="normaltextrun scx32627041"/>
    <w:basedOn w:val="a0"/>
    <w:rsid w:val="00D96A12"/>
  </w:style>
  <w:style w:type="character" w:customStyle="1" w:styleId="eopscx32627041">
    <w:name w:val="eop scx32627041"/>
    <w:basedOn w:val="a0"/>
    <w:rsid w:val="00D96A12"/>
  </w:style>
  <w:style w:type="character" w:customStyle="1" w:styleId="apple-converted-space">
    <w:name w:val="apple-converted-space"/>
    <w:basedOn w:val="a0"/>
    <w:rsid w:val="00D96A12"/>
  </w:style>
  <w:style w:type="paragraph" w:customStyle="1" w:styleId="style2">
    <w:name w:val="style2"/>
    <w:basedOn w:val="a"/>
    <w:uiPriority w:val="99"/>
    <w:rsid w:val="00D96A1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efault">
    <w:name w:val="Default"/>
    <w:rsid w:val="00A6676E"/>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511262972">
      <w:bodyDiv w:val="1"/>
      <w:marLeft w:val="0"/>
      <w:marRight w:val="0"/>
      <w:marTop w:val="0"/>
      <w:marBottom w:val="0"/>
      <w:divBdr>
        <w:top w:val="none" w:sz="0" w:space="0" w:color="auto"/>
        <w:left w:val="none" w:sz="0" w:space="0" w:color="auto"/>
        <w:bottom w:val="none" w:sz="0" w:space="0" w:color="auto"/>
        <w:right w:val="none" w:sz="0" w:space="0" w:color="auto"/>
      </w:divBdr>
    </w:div>
    <w:div w:id="1473643587">
      <w:bodyDiv w:val="1"/>
      <w:marLeft w:val="0"/>
      <w:marRight w:val="0"/>
      <w:marTop w:val="0"/>
      <w:marBottom w:val="0"/>
      <w:divBdr>
        <w:top w:val="none" w:sz="0" w:space="0" w:color="auto"/>
        <w:left w:val="none" w:sz="0" w:space="0" w:color="auto"/>
        <w:bottom w:val="none" w:sz="0" w:space="0" w:color="auto"/>
        <w:right w:val="none" w:sz="0" w:space="0" w:color="auto"/>
      </w:divBdr>
    </w:div>
    <w:div w:id="1560898720">
      <w:bodyDiv w:val="1"/>
      <w:marLeft w:val="0"/>
      <w:marRight w:val="0"/>
      <w:marTop w:val="0"/>
      <w:marBottom w:val="0"/>
      <w:divBdr>
        <w:top w:val="none" w:sz="0" w:space="0" w:color="auto"/>
        <w:left w:val="none" w:sz="0" w:space="0" w:color="auto"/>
        <w:bottom w:val="none" w:sz="0" w:space="0" w:color="auto"/>
        <w:right w:val="none" w:sz="0" w:space="0" w:color="auto"/>
      </w:divBdr>
    </w:div>
    <w:div w:id="1886066688">
      <w:bodyDiv w:val="1"/>
      <w:marLeft w:val="0"/>
      <w:marRight w:val="0"/>
      <w:marTop w:val="0"/>
      <w:marBottom w:val="0"/>
      <w:divBdr>
        <w:top w:val="none" w:sz="0" w:space="0" w:color="auto"/>
        <w:left w:val="none" w:sz="0" w:space="0" w:color="auto"/>
        <w:bottom w:val="none" w:sz="0" w:space="0" w:color="auto"/>
        <w:right w:val="none" w:sz="0" w:space="0" w:color="auto"/>
      </w:divBdr>
    </w:div>
    <w:div w:id="207265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1745C8-96F9-425C-A695-E6671DD51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1</Pages>
  <Words>1749</Words>
  <Characters>9970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celixoz-priemnai</cp:lastModifiedBy>
  <cp:revision>124</cp:revision>
  <cp:lastPrinted>2025-03-26T03:48:00Z</cp:lastPrinted>
  <dcterms:created xsi:type="dcterms:W3CDTF">2020-02-10T02:14:00Z</dcterms:created>
  <dcterms:modified xsi:type="dcterms:W3CDTF">2025-03-26T03:48:00Z</dcterms:modified>
</cp:coreProperties>
</file>