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2066F9" w:rsidRPr="002066F9" w:rsidRDefault="002066F9" w:rsidP="002066F9">
      <w:pPr>
        <w:jc w:val="center"/>
        <w:rPr>
          <w:b/>
          <w:sz w:val="28"/>
          <w:szCs w:val="28"/>
          <w:lang w:val="ru-RU"/>
        </w:rPr>
      </w:pPr>
      <w:r w:rsidRPr="002066F9">
        <w:rPr>
          <w:b/>
          <w:sz w:val="28"/>
          <w:szCs w:val="28"/>
          <w:lang w:val="ru-RU"/>
        </w:rPr>
        <w:t xml:space="preserve">ПЕРЕЯСЛОВСКИЙ СЕЛЬСКИЙ СОВЕТ ДЕПУТАТОВ </w:t>
      </w:r>
    </w:p>
    <w:p w:rsidR="002066F9" w:rsidRPr="002066F9" w:rsidRDefault="002066F9" w:rsidP="002066F9">
      <w:pPr>
        <w:jc w:val="center"/>
        <w:rPr>
          <w:b/>
          <w:sz w:val="28"/>
          <w:szCs w:val="28"/>
          <w:lang w:val="ru-RU"/>
        </w:rPr>
      </w:pPr>
      <w:r w:rsidRPr="002066F9">
        <w:rPr>
          <w:b/>
          <w:sz w:val="28"/>
          <w:szCs w:val="28"/>
          <w:lang w:val="ru-RU"/>
        </w:rPr>
        <w:t>ТОПЧИХИНСКОГО РАЙОНА АЛТАЙСКОГО КРАЯ</w:t>
      </w:r>
    </w:p>
    <w:p w:rsidR="002066F9" w:rsidRPr="002066F9" w:rsidRDefault="002066F9" w:rsidP="002066F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2066F9" w:rsidRPr="002066F9" w:rsidRDefault="002066F9" w:rsidP="002066F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2066F9" w:rsidRPr="002066F9" w:rsidRDefault="002066F9" w:rsidP="002066F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2066F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2066F9">
        <w:rPr>
          <w:rFonts w:ascii="Times New Roman" w:hAnsi="Times New Roman" w:cs="Times New Roman"/>
          <w:sz w:val="28"/>
          <w:szCs w:val="28"/>
        </w:rPr>
        <w:t xml:space="preserve"> Е Ш Е Н И Е</w:t>
      </w:r>
    </w:p>
    <w:p w:rsidR="002066F9" w:rsidRPr="002066F9" w:rsidRDefault="002066F9" w:rsidP="002066F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2066F9" w:rsidRPr="002066F9" w:rsidRDefault="002066F9" w:rsidP="002066F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2066F9" w:rsidRPr="002066F9" w:rsidRDefault="002066F9" w:rsidP="002066F9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  <w:r w:rsidRPr="002066F9">
        <w:rPr>
          <w:rFonts w:ascii="Times New Roman" w:hAnsi="Times New Roman" w:cs="Times New Roman"/>
          <w:b w:val="0"/>
          <w:sz w:val="28"/>
          <w:szCs w:val="28"/>
        </w:rPr>
        <w:t xml:space="preserve">27.03.2025                                        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</w:t>
      </w:r>
      <w:r w:rsidRPr="002066F9">
        <w:rPr>
          <w:rFonts w:ascii="Times New Roman" w:hAnsi="Times New Roman" w:cs="Times New Roman"/>
          <w:b w:val="0"/>
          <w:sz w:val="28"/>
          <w:szCs w:val="28"/>
        </w:rPr>
        <w:t xml:space="preserve">     №</w:t>
      </w:r>
      <w:r w:rsidRPr="002066F9">
        <w:rPr>
          <w:rFonts w:ascii="Times New Roman" w:hAnsi="Times New Roman" w:cs="Times New Roman"/>
          <w:b w:val="0"/>
          <w:sz w:val="28"/>
          <w:szCs w:val="28"/>
        </w:rPr>
        <w:softHyphen/>
        <w:t xml:space="preserve"> 4</w:t>
      </w:r>
    </w:p>
    <w:p w:rsidR="002066F9" w:rsidRPr="002066F9" w:rsidRDefault="002066F9" w:rsidP="002066F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2066F9">
        <w:rPr>
          <w:rFonts w:ascii="Times New Roman" w:hAnsi="Times New Roman" w:cs="Times New Roman"/>
          <w:sz w:val="28"/>
          <w:szCs w:val="28"/>
        </w:rPr>
        <w:t>с. Переясловка</w:t>
      </w:r>
    </w:p>
    <w:p w:rsidR="002066F9" w:rsidRPr="002066F9" w:rsidRDefault="002066F9" w:rsidP="002066F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2066F9" w:rsidRPr="002066F9" w:rsidRDefault="002066F9" w:rsidP="002066F9">
      <w:pPr>
        <w:ind w:right="4818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Об утверждении Положения о муниципальном контроле в сфере благоустройства, в том числе за соблюдением требований</w:t>
      </w:r>
      <w:bookmarkStart w:id="0" w:name="_GoBack"/>
      <w:bookmarkEnd w:id="0"/>
      <w:r w:rsidRPr="002066F9">
        <w:rPr>
          <w:sz w:val="28"/>
          <w:szCs w:val="28"/>
          <w:lang w:val="ru-RU"/>
        </w:rPr>
        <w:t xml:space="preserve"> к обеспечению доступности для инвалидов объектов социальной, инженерной и транспортной инфраструктур и предоставляемых услуг на территории муниципального образования Переясловский сельсовет Топчихинского района Алтайского края</w:t>
      </w:r>
    </w:p>
    <w:p w:rsidR="002066F9" w:rsidRPr="002066F9" w:rsidRDefault="002066F9" w:rsidP="002066F9">
      <w:pPr>
        <w:pStyle w:val="ConsTitle"/>
        <w:widowControl/>
        <w:ind w:right="5527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066F9" w:rsidRPr="002066F9" w:rsidRDefault="002066F9" w:rsidP="002066F9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proofErr w:type="gramStart"/>
      <w:r w:rsidRPr="002066F9">
        <w:rPr>
          <w:sz w:val="28"/>
          <w:szCs w:val="28"/>
          <w:lang w:val="ru-RU"/>
        </w:rPr>
        <w:t>В соответствии со статьями 14, 16 Федерального закона от 06.10.2003         № 131-ФЗ «Об общих принципах организации местного самоуправления в Российской Федерации», статьей 15.1 Федерального закона от 24.11.1995               № 181-ФЗ «О социальной защите инвалидов в Российской Федерации», в целях реализации Федерального закона от 31.07.2020 № 248-ФЗ «О государственном контроле (надзоре) и муниципальном контроле в Российской Федерации» (в ред. от 28.12.2024 № 540-ФЗ), Уставом муниципального образования</w:t>
      </w:r>
      <w:proofErr w:type="gramEnd"/>
      <w:r w:rsidRPr="002066F9">
        <w:rPr>
          <w:sz w:val="28"/>
          <w:szCs w:val="28"/>
          <w:lang w:val="ru-RU"/>
        </w:rPr>
        <w:t xml:space="preserve"> Переясловский сельсовет Топчихинского района Алтайского края, Переясловский сельский Совет депутатов </w:t>
      </w:r>
      <w:r w:rsidRPr="002066F9">
        <w:rPr>
          <w:spacing w:val="40"/>
          <w:sz w:val="28"/>
          <w:szCs w:val="28"/>
          <w:lang w:val="ru-RU"/>
        </w:rPr>
        <w:t>решил:</w:t>
      </w:r>
    </w:p>
    <w:p w:rsidR="002066F9" w:rsidRPr="002066F9" w:rsidRDefault="002066F9" w:rsidP="002066F9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1. Утвердить прилагаемое Положение о муниципальном контроле в сфере благоустройства, в том числе за соблюдением требований к обеспечению доступности для инвалидов объектов социальной, инженерной и транспортной инфраструктур и предоставляемых услуг на территории муниципального образования Переясловский  сельсовет Топчихинского района Алтайского края.</w:t>
      </w:r>
    </w:p>
    <w:p w:rsidR="002066F9" w:rsidRPr="002066F9" w:rsidRDefault="002066F9" w:rsidP="002066F9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2. Признать утратившими силу решения сельского Совета депутатов:</w:t>
      </w:r>
    </w:p>
    <w:p w:rsidR="002066F9" w:rsidRPr="002066F9" w:rsidRDefault="002066F9" w:rsidP="002066F9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- от 22.12.2021 № 23 «Об утверждении Положения о муниципальном контроле в сфере благоустройства, в том числе за соблюдением требований к обеспечению доступности для инвалидов объектов социальной, инженерной и транспортной инфраструктур и предоставляемых услуг на территории муниципального образования Переясловский  сельсовет Топчихинского района Алтайского края»;</w:t>
      </w:r>
    </w:p>
    <w:p w:rsidR="002066F9" w:rsidRPr="002066F9" w:rsidRDefault="002066F9" w:rsidP="002066F9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66F9">
        <w:rPr>
          <w:rFonts w:ascii="Times New Roman" w:hAnsi="Times New Roman" w:cs="Times New Roman"/>
          <w:sz w:val="28"/>
          <w:szCs w:val="28"/>
        </w:rPr>
        <w:lastRenderedPageBreak/>
        <w:t>- от 26.06.2024 № 8 «О внесении изменений в Положение о муниципальном контроле в сфере благоустройства, в том числе за соблюдением требований к обеспечению доступности для инвалидов объектов социальной, инженерной и транспортной инфраструктур и предоставляемых услуг на территории муниципального образования Топчихинский сельсовет Топчихинского района Алтайского края, утвержденное решением сельского Совета депутатов от 22.12.2021 № 23».</w:t>
      </w:r>
      <w:proofErr w:type="gramEnd"/>
    </w:p>
    <w:p w:rsidR="002066F9" w:rsidRPr="002066F9" w:rsidRDefault="002066F9" w:rsidP="002066F9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3. Опубликовать настоящее решение в установленном порядке и разместить на официальном сайте муниципального образования Топчихинский район.</w:t>
      </w:r>
    </w:p>
    <w:p w:rsidR="002066F9" w:rsidRPr="002066F9" w:rsidRDefault="002066F9" w:rsidP="002066F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066F9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2066F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066F9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постоянную комиссию по бюджету и вопросам местного самоуправления</w:t>
      </w:r>
      <w:r w:rsidRPr="002066F9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066F9" w:rsidRPr="002066F9" w:rsidRDefault="002066F9" w:rsidP="002066F9">
      <w:pPr>
        <w:pStyle w:val="ConsTitle"/>
        <w:widowControl/>
        <w:ind w:left="705"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066F9" w:rsidRPr="002066F9" w:rsidRDefault="002066F9" w:rsidP="002066F9">
      <w:pPr>
        <w:pStyle w:val="ConsTitle"/>
        <w:widowControl/>
        <w:ind w:left="705"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066F9" w:rsidRPr="002066F9" w:rsidRDefault="002066F9" w:rsidP="002066F9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066F9">
        <w:rPr>
          <w:rFonts w:ascii="Times New Roman" w:hAnsi="Times New Roman" w:cs="Times New Roman"/>
          <w:b w:val="0"/>
          <w:sz w:val="28"/>
          <w:szCs w:val="28"/>
        </w:rPr>
        <w:t>Глава сельсовета                                                                               Л.В. Чистова</w:t>
      </w:r>
    </w:p>
    <w:p w:rsidR="002066F9" w:rsidRPr="002066F9" w:rsidRDefault="002066F9" w:rsidP="002066F9">
      <w:pPr>
        <w:rPr>
          <w:sz w:val="28"/>
          <w:szCs w:val="28"/>
          <w:lang w:val="ru-RU"/>
        </w:rPr>
      </w:pPr>
    </w:p>
    <w:p w:rsidR="002066F9" w:rsidRPr="002066F9" w:rsidRDefault="002066F9" w:rsidP="002066F9">
      <w:pPr>
        <w:rPr>
          <w:sz w:val="28"/>
          <w:szCs w:val="28"/>
          <w:lang w:val="ru-RU"/>
        </w:rPr>
      </w:pPr>
    </w:p>
    <w:p w:rsidR="002066F9" w:rsidRPr="002066F9" w:rsidRDefault="002066F9" w:rsidP="002066F9">
      <w:pPr>
        <w:rPr>
          <w:sz w:val="28"/>
          <w:szCs w:val="28"/>
          <w:lang w:val="ru-RU"/>
        </w:rPr>
      </w:pPr>
    </w:p>
    <w:p w:rsidR="002066F9" w:rsidRPr="002066F9" w:rsidRDefault="002066F9" w:rsidP="002066F9">
      <w:pPr>
        <w:rPr>
          <w:sz w:val="28"/>
          <w:szCs w:val="28"/>
          <w:lang w:val="ru-RU"/>
        </w:rPr>
      </w:pPr>
    </w:p>
    <w:p w:rsidR="002066F9" w:rsidRPr="002066F9" w:rsidRDefault="002066F9" w:rsidP="002066F9">
      <w:pPr>
        <w:rPr>
          <w:sz w:val="28"/>
          <w:szCs w:val="28"/>
          <w:lang w:val="ru-RU"/>
        </w:rPr>
      </w:pPr>
    </w:p>
    <w:p w:rsidR="002066F9" w:rsidRPr="002066F9" w:rsidRDefault="002066F9" w:rsidP="002066F9">
      <w:pPr>
        <w:rPr>
          <w:sz w:val="28"/>
          <w:szCs w:val="28"/>
          <w:lang w:val="ru-RU"/>
        </w:rPr>
      </w:pPr>
    </w:p>
    <w:p w:rsidR="002066F9" w:rsidRPr="002066F9" w:rsidRDefault="002066F9" w:rsidP="002066F9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A73B6A" w:rsidRDefault="00A73B6A" w:rsidP="00F341F1">
      <w:pPr>
        <w:ind w:left="5040"/>
        <w:rPr>
          <w:sz w:val="28"/>
          <w:szCs w:val="28"/>
          <w:lang w:val="ru-RU"/>
        </w:rPr>
      </w:pPr>
    </w:p>
    <w:p w:rsidR="00F341F1" w:rsidRPr="00D66053" w:rsidRDefault="00D66053" w:rsidP="00F341F1">
      <w:pPr>
        <w:ind w:left="504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Утверждено</w:t>
      </w:r>
    </w:p>
    <w:p w:rsidR="00F341F1" w:rsidRPr="00D66053" w:rsidRDefault="00F341F1" w:rsidP="00F341F1">
      <w:pPr>
        <w:ind w:left="5040"/>
        <w:rPr>
          <w:sz w:val="28"/>
          <w:szCs w:val="28"/>
          <w:lang w:val="ru-RU"/>
        </w:rPr>
      </w:pPr>
      <w:r w:rsidRPr="00D66053">
        <w:rPr>
          <w:sz w:val="28"/>
          <w:szCs w:val="28"/>
          <w:lang w:val="ru-RU"/>
        </w:rPr>
        <w:t>решением сельского Совета</w:t>
      </w:r>
      <w:r w:rsidR="00D66053">
        <w:rPr>
          <w:sz w:val="28"/>
          <w:szCs w:val="28"/>
          <w:lang w:val="ru-RU"/>
        </w:rPr>
        <w:t xml:space="preserve"> </w:t>
      </w:r>
      <w:r w:rsidRPr="00D66053">
        <w:rPr>
          <w:sz w:val="28"/>
          <w:szCs w:val="28"/>
          <w:lang w:val="ru-RU"/>
        </w:rPr>
        <w:t xml:space="preserve">депутатов от </w:t>
      </w:r>
      <w:r w:rsidR="002066F9">
        <w:rPr>
          <w:sz w:val="28"/>
          <w:szCs w:val="28"/>
          <w:lang w:val="ru-RU"/>
        </w:rPr>
        <w:t xml:space="preserve"> 27.03.</w:t>
      </w:r>
      <w:r w:rsidR="00D66053">
        <w:rPr>
          <w:sz w:val="28"/>
          <w:szCs w:val="28"/>
          <w:lang w:val="ru-RU"/>
        </w:rPr>
        <w:t xml:space="preserve"> </w:t>
      </w:r>
      <w:r w:rsidRPr="00D66053">
        <w:rPr>
          <w:sz w:val="28"/>
          <w:szCs w:val="28"/>
          <w:lang w:val="ru-RU"/>
        </w:rPr>
        <w:t>202</w:t>
      </w:r>
      <w:r w:rsidR="00D66053">
        <w:rPr>
          <w:sz w:val="28"/>
          <w:szCs w:val="28"/>
          <w:lang w:val="ru-RU"/>
        </w:rPr>
        <w:t>5</w:t>
      </w:r>
      <w:r w:rsidRPr="00D66053">
        <w:rPr>
          <w:sz w:val="28"/>
          <w:szCs w:val="28"/>
          <w:lang w:val="ru-RU"/>
        </w:rPr>
        <w:t xml:space="preserve"> № </w:t>
      </w:r>
      <w:r w:rsidR="002066F9">
        <w:rPr>
          <w:sz w:val="28"/>
          <w:szCs w:val="28"/>
          <w:lang w:val="ru-RU"/>
        </w:rPr>
        <w:t>4</w:t>
      </w:r>
    </w:p>
    <w:p w:rsidR="00F341F1" w:rsidRPr="002066F9" w:rsidRDefault="00F341F1" w:rsidP="00F341F1">
      <w:pPr>
        <w:rPr>
          <w:lang w:val="ru-RU"/>
        </w:rPr>
      </w:pPr>
    </w:p>
    <w:p w:rsidR="00F341F1" w:rsidRPr="002066F9" w:rsidRDefault="00F341F1" w:rsidP="00F341F1">
      <w:pPr>
        <w:jc w:val="center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ПОЛОЖЕНИЕ</w:t>
      </w:r>
    </w:p>
    <w:p w:rsidR="00F341F1" w:rsidRPr="002066F9" w:rsidRDefault="00F341F1" w:rsidP="00F341F1">
      <w:pPr>
        <w:jc w:val="center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 xml:space="preserve">о муниципальном контроле в сфере благоустройства, в том числе за соблюдением требований к обеспечению доступности для инвалидов объектов социальной, инженерной и транспортной инфраструктур и предоставляемых услуг на территории муниципального образования </w:t>
      </w:r>
      <w:r w:rsidR="002066F9" w:rsidRPr="002066F9">
        <w:rPr>
          <w:sz w:val="28"/>
          <w:szCs w:val="28"/>
          <w:lang w:val="ru-RU"/>
        </w:rPr>
        <w:t>Переясловский</w:t>
      </w:r>
      <w:r w:rsidRPr="002066F9">
        <w:rPr>
          <w:sz w:val="28"/>
          <w:szCs w:val="28"/>
          <w:lang w:val="ru-RU"/>
        </w:rPr>
        <w:t xml:space="preserve"> сельсовет Топчихинского района Алтайского края</w:t>
      </w:r>
    </w:p>
    <w:p w:rsidR="00F341F1" w:rsidRPr="002066F9" w:rsidRDefault="00F341F1" w:rsidP="00F341F1">
      <w:pPr>
        <w:rPr>
          <w:lang w:val="ru-RU"/>
        </w:rPr>
      </w:pPr>
    </w:p>
    <w:p w:rsidR="00F341F1" w:rsidRPr="002066F9" w:rsidRDefault="00F341F1" w:rsidP="00F341F1">
      <w:pPr>
        <w:ind w:left="360"/>
        <w:jc w:val="center"/>
        <w:rPr>
          <w:b/>
          <w:sz w:val="28"/>
          <w:szCs w:val="28"/>
          <w:lang w:val="ru-RU"/>
        </w:rPr>
      </w:pPr>
      <w:r w:rsidRPr="002066F9">
        <w:rPr>
          <w:b/>
          <w:sz w:val="28"/>
          <w:szCs w:val="28"/>
          <w:lang w:val="ru-RU"/>
        </w:rPr>
        <w:t>1. Общие положения</w:t>
      </w:r>
    </w:p>
    <w:p w:rsidR="00F341F1" w:rsidRPr="002066F9" w:rsidRDefault="00F341F1" w:rsidP="00F341F1">
      <w:pPr>
        <w:jc w:val="both"/>
        <w:rPr>
          <w:sz w:val="28"/>
          <w:szCs w:val="28"/>
          <w:lang w:val="ru-RU"/>
        </w:rPr>
      </w:pPr>
    </w:p>
    <w:p w:rsidR="00F341F1" w:rsidRPr="002066F9" w:rsidRDefault="00F341F1" w:rsidP="00F341F1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1.</w:t>
      </w:r>
      <w:r w:rsidR="00610FDA" w:rsidRPr="002066F9">
        <w:rPr>
          <w:sz w:val="28"/>
          <w:szCs w:val="28"/>
          <w:lang w:val="ru-RU"/>
        </w:rPr>
        <w:t>1.</w:t>
      </w:r>
      <w:r w:rsidRPr="002066F9">
        <w:rPr>
          <w:sz w:val="28"/>
          <w:szCs w:val="28"/>
          <w:lang w:val="ru-RU"/>
        </w:rPr>
        <w:t xml:space="preserve"> Настоящее Положение устанавливает порядок организации и осуществления муниципального контроля в сфере благоустройства, в том числе за соблюдением требований к обеспечению доступности для инвалидов объектов социальной, инженерной и транспортной инфраструктур и предоставляемых услуг на территории муниципального образования </w:t>
      </w:r>
      <w:r w:rsidR="002066F9" w:rsidRPr="002066F9">
        <w:rPr>
          <w:sz w:val="28"/>
          <w:szCs w:val="28"/>
          <w:lang w:val="ru-RU"/>
        </w:rPr>
        <w:t xml:space="preserve">Переясловский </w:t>
      </w:r>
      <w:r w:rsidRPr="002066F9">
        <w:rPr>
          <w:sz w:val="28"/>
          <w:szCs w:val="28"/>
          <w:lang w:val="ru-RU"/>
        </w:rPr>
        <w:t>сельсовет Топчихинского района Алтайского края (далее – муниципальный контроль).</w:t>
      </w:r>
    </w:p>
    <w:p w:rsidR="00F341F1" w:rsidRPr="002066F9" w:rsidRDefault="00610FDA" w:rsidP="00F341F1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1.</w:t>
      </w:r>
      <w:r w:rsidR="00F341F1" w:rsidRPr="002066F9">
        <w:rPr>
          <w:sz w:val="28"/>
          <w:szCs w:val="28"/>
          <w:lang w:val="ru-RU"/>
        </w:rPr>
        <w:t>2. Предмет муниципального контроля: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услуг.</w:t>
      </w:r>
    </w:p>
    <w:p w:rsidR="00F341F1" w:rsidRPr="002066F9" w:rsidRDefault="00610FDA" w:rsidP="00F341F1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1.</w:t>
      </w:r>
      <w:r w:rsidR="00F341F1" w:rsidRPr="002066F9">
        <w:rPr>
          <w:sz w:val="28"/>
          <w:szCs w:val="28"/>
          <w:lang w:val="ru-RU"/>
        </w:rPr>
        <w:t xml:space="preserve">3. Контрольный орган, уполномоченный на осуществление муниципального контроля: Администрация </w:t>
      </w:r>
      <w:r w:rsidR="002066F9" w:rsidRPr="002066F9">
        <w:rPr>
          <w:sz w:val="28"/>
          <w:szCs w:val="28"/>
          <w:lang w:val="ru-RU"/>
        </w:rPr>
        <w:t>Переясловского</w:t>
      </w:r>
      <w:r w:rsidR="00F341F1" w:rsidRPr="002066F9">
        <w:rPr>
          <w:sz w:val="28"/>
          <w:szCs w:val="28"/>
          <w:lang w:val="ru-RU"/>
        </w:rPr>
        <w:t xml:space="preserve"> сельсовета Топчихинского района Алтайского края.</w:t>
      </w:r>
    </w:p>
    <w:p w:rsidR="00F341F1" w:rsidRPr="002066F9" w:rsidRDefault="00610FDA" w:rsidP="00F341F1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1.</w:t>
      </w:r>
      <w:r w:rsidR="00F341F1" w:rsidRPr="002066F9">
        <w:rPr>
          <w:sz w:val="28"/>
          <w:szCs w:val="28"/>
          <w:lang w:val="ru-RU"/>
        </w:rPr>
        <w:t>4. Должностные лица, имеющие право от имени Контрольного органа осуществлять муниципальный контроль:</w:t>
      </w:r>
    </w:p>
    <w:p w:rsidR="00F341F1" w:rsidRPr="002066F9" w:rsidRDefault="00F341F1" w:rsidP="00F341F1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 xml:space="preserve">1) Глава Администрации </w:t>
      </w:r>
      <w:r w:rsidR="002066F9" w:rsidRPr="002066F9">
        <w:rPr>
          <w:sz w:val="28"/>
          <w:szCs w:val="28"/>
          <w:lang w:val="ru-RU"/>
        </w:rPr>
        <w:t>Переясловского</w:t>
      </w:r>
      <w:r w:rsidRPr="002066F9">
        <w:rPr>
          <w:sz w:val="28"/>
          <w:szCs w:val="28"/>
          <w:lang w:val="ru-RU"/>
        </w:rPr>
        <w:t xml:space="preserve"> сельсовета;</w:t>
      </w:r>
    </w:p>
    <w:p w:rsidR="00F341F1" w:rsidRPr="002066F9" w:rsidRDefault="00F341F1" w:rsidP="00F341F1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2) Должностное лицо Администрации сельсовета, уполномоченное правовым актом Администрации сельсовета на осуществление муниципального контроля в сфере благоустройства, в том числе за соблюдением требований к обеспечению доступности для инвалидов объектов социальной, инженерной и транспортной инфраструктур и предоставляемых услуг на территории муниципального образования</w:t>
      </w:r>
      <w:r w:rsidR="002066F9" w:rsidRPr="002066F9">
        <w:rPr>
          <w:sz w:val="28"/>
          <w:szCs w:val="28"/>
          <w:lang w:val="ru-RU"/>
        </w:rPr>
        <w:t xml:space="preserve"> </w:t>
      </w:r>
      <w:r w:rsidRPr="002066F9">
        <w:rPr>
          <w:sz w:val="28"/>
          <w:szCs w:val="28"/>
          <w:lang w:val="ru-RU"/>
        </w:rPr>
        <w:t xml:space="preserve"> </w:t>
      </w:r>
      <w:r w:rsidR="002066F9" w:rsidRPr="002066F9">
        <w:rPr>
          <w:sz w:val="28"/>
          <w:szCs w:val="28"/>
          <w:lang w:val="ru-RU"/>
        </w:rPr>
        <w:t>Переясловского</w:t>
      </w:r>
      <w:r w:rsidRPr="002066F9">
        <w:rPr>
          <w:sz w:val="28"/>
          <w:szCs w:val="28"/>
          <w:lang w:val="ru-RU"/>
        </w:rPr>
        <w:t xml:space="preserve"> сельсовет Топчихинского района Алтайского края.</w:t>
      </w:r>
    </w:p>
    <w:p w:rsidR="00F341F1" w:rsidRPr="002066F9" w:rsidRDefault="00610FDA" w:rsidP="00F341F1">
      <w:pPr>
        <w:ind w:firstLine="709"/>
        <w:jc w:val="both"/>
        <w:rPr>
          <w:sz w:val="28"/>
          <w:szCs w:val="28"/>
          <w:lang w:val="ru-RU"/>
        </w:rPr>
      </w:pPr>
      <w:r w:rsidRPr="002066F9">
        <w:rPr>
          <w:sz w:val="28"/>
          <w:szCs w:val="28"/>
          <w:lang w:val="ru-RU"/>
        </w:rPr>
        <w:t>1.</w:t>
      </w:r>
      <w:r w:rsidR="00F341F1" w:rsidRPr="002066F9">
        <w:rPr>
          <w:sz w:val="28"/>
          <w:szCs w:val="28"/>
          <w:lang w:val="ru-RU"/>
        </w:rPr>
        <w:t>5. Должностные лица при осуществлении муниципального контроля пользуются правами и о</w:t>
      </w:r>
      <w:r w:rsidRPr="002066F9">
        <w:rPr>
          <w:sz w:val="28"/>
          <w:szCs w:val="28"/>
          <w:lang w:val="ru-RU"/>
        </w:rPr>
        <w:t xml:space="preserve">бязанностями, установленными статьей </w:t>
      </w:r>
      <w:r w:rsidR="00F341F1" w:rsidRPr="002066F9">
        <w:rPr>
          <w:sz w:val="28"/>
          <w:szCs w:val="28"/>
          <w:lang w:val="ru-RU"/>
        </w:rPr>
        <w:t>29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610FDA" w:rsidRPr="002066F9" w:rsidRDefault="00610FDA" w:rsidP="00610FDA">
      <w:pPr>
        <w:pStyle w:val="a4"/>
        <w:spacing w:before="240"/>
        <w:ind w:left="0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 w:rsidRPr="002066F9">
        <w:rPr>
          <w:rFonts w:ascii="Times New Roman" w:hAnsi="Times New Roman"/>
          <w:color w:val="auto"/>
          <w:sz w:val="28"/>
          <w:szCs w:val="28"/>
          <w:lang w:val="ru-RU" w:eastAsia="ru-RU"/>
        </w:rPr>
        <w:lastRenderedPageBreak/>
        <w:tab/>
      </w:r>
      <w:r w:rsidRPr="002066F9">
        <w:rPr>
          <w:rFonts w:ascii="Times New Roman" w:hAnsi="Times New Roman"/>
          <w:b/>
          <w:color w:val="auto"/>
          <w:sz w:val="28"/>
          <w:szCs w:val="28"/>
          <w:lang w:val="ru-RU"/>
        </w:rPr>
        <w:t xml:space="preserve">2. Управление рисками причинения вреда (ущерба) </w:t>
      </w:r>
      <w:proofErr w:type="gramStart"/>
      <w:r w:rsidRPr="002066F9">
        <w:rPr>
          <w:rFonts w:ascii="Times New Roman" w:hAnsi="Times New Roman"/>
          <w:b/>
          <w:color w:val="auto"/>
          <w:sz w:val="28"/>
          <w:szCs w:val="28"/>
          <w:lang w:val="ru-RU"/>
        </w:rPr>
        <w:t>охраняемым</w:t>
      </w:r>
      <w:proofErr w:type="gramEnd"/>
    </w:p>
    <w:p w:rsidR="00610FDA" w:rsidRPr="002066F9" w:rsidRDefault="00610FDA" w:rsidP="00610FDA">
      <w:pPr>
        <w:pStyle w:val="Standard"/>
        <w:spacing w:after="240"/>
        <w:jc w:val="center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hAnsi="Times New Roman"/>
          <w:b/>
          <w:sz w:val="28"/>
          <w:szCs w:val="28"/>
        </w:rPr>
        <w:t>законом ценностям при осуществлении муниципального контроля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hAnsi="Times New Roman"/>
          <w:sz w:val="28"/>
          <w:szCs w:val="28"/>
        </w:rPr>
        <w:t>2.1. Муниципальный</w:t>
      </w:r>
      <w:r w:rsidRPr="002066F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контроль осуществляется</w:t>
      </w:r>
      <w:r w:rsidR="00C22EC4" w:rsidRPr="002066F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2066F9">
        <w:rPr>
          <w:rFonts w:ascii="Times New Roman" w:eastAsia="Calibri" w:hAnsi="Times New Roman" w:cs="Times New Roman"/>
          <w:sz w:val="28"/>
          <w:szCs w:val="28"/>
          <w:lang w:eastAsia="en-US"/>
        </w:rPr>
        <w:t>на основе управления рисками причинения вреда (ущерба), определяющего выбор профилактических мероприятий и контрольных (надзорных) мероприятий, их содержание (в том числе объем проверяемых обязательных требований), интенсивность и результаты.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eastAsia="Calibri" w:hAnsi="Times New Roman" w:cs="Times New Roman"/>
          <w:sz w:val="28"/>
          <w:szCs w:val="28"/>
          <w:lang w:eastAsia="en-US"/>
        </w:rPr>
        <w:t>2.2.  В целях оценки риска причинения вреда (ущерба) при принятии решения о проведении и выборе вида внепланового контрол</w:t>
      </w:r>
      <w:r w:rsidR="00C22EC4" w:rsidRPr="002066F9">
        <w:rPr>
          <w:rFonts w:ascii="Times New Roman" w:eastAsia="Calibri" w:hAnsi="Times New Roman" w:cs="Times New Roman"/>
          <w:sz w:val="28"/>
          <w:szCs w:val="28"/>
          <w:lang w:eastAsia="en-US"/>
        </w:rPr>
        <w:t>ьного (надзорного) мероприятия К</w:t>
      </w:r>
      <w:r w:rsidRPr="002066F9">
        <w:rPr>
          <w:rFonts w:ascii="Times New Roman" w:eastAsia="Calibri" w:hAnsi="Times New Roman" w:cs="Times New Roman"/>
          <w:sz w:val="28"/>
          <w:szCs w:val="28"/>
          <w:lang w:eastAsia="en-US"/>
        </w:rPr>
        <w:t>онтрольный орган применяет индикаторы риска нарушения обязательных требований.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hAnsi="Times New Roman"/>
          <w:sz w:val="28"/>
          <w:szCs w:val="28"/>
        </w:rPr>
        <w:t xml:space="preserve">2.3. </w:t>
      </w:r>
      <w:r w:rsidRPr="002066F9">
        <w:rPr>
          <w:rFonts w:ascii="Times New Roman" w:hAnsi="Times New Roman"/>
          <w:sz w:val="28"/>
          <w:szCs w:val="28"/>
        </w:rPr>
        <w:tab/>
        <w:t xml:space="preserve">Контрольный орган </w:t>
      </w:r>
      <w:r w:rsidRPr="002066F9">
        <w:rPr>
          <w:rFonts w:ascii="Times New Roman" w:hAnsi="Times New Roman"/>
          <w:sz w:val="28"/>
        </w:rPr>
        <w:t xml:space="preserve">для целей управления рисками причинения вреда (ущерба) </w:t>
      </w:r>
      <w:r w:rsidRPr="002066F9">
        <w:rPr>
          <w:rFonts w:ascii="Times New Roman" w:hAnsi="Times New Roman"/>
          <w:sz w:val="28"/>
          <w:szCs w:val="28"/>
        </w:rPr>
        <w:t>при осуществлении муниципального контроля относит объекты контроля к одной из следующих категорий риска причинения вреда (ущерба) (далее - категории риска):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hAnsi="Times New Roman"/>
          <w:sz w:val="28"/>
          <w:szCs w:val="28"/>
        </w:rPr>
        <w:t>1) средний риск;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hAnsi="Times New Roman"/>
          <w:sz w:val="28"/>
          <w:szCs w:val="28"/>
        </w:rPr>
        <w:t>2) умеренный риск;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hAnsi="Times New Roman"/>
          <w:sz w:val="28"/>
          <w:szCs w:val="28"/>
        </w:rPr>
        <w:t>3) низкий риск.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hAnsi="Times New Roman"/>
          <w:sz w:val="28"/>
          <w:szCs w:val="28"/>
        </w:rPr>
        <w:t>2.4.</w:t>
      </w:r>
      <w:r w:rsidRPr="002066F9">
        <w:rPr>
          <w:rFonts w:ascii="Times New Roman" w:hAnsi="Times New Roman"/>
          <w:sz w:val="28"/>
          <w:szCs w:val="28"/>
        </w:rPr>
        <w:tab/>
        <w:t>Объекты контроля относятся к следующим категориям риска:</w:t>
      </w:r>
      <w:bookmarkStart w:id="1" w:name="Par12"/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2066F9">
        <w:rPr>
          <w:rFonts w:ascii="Times New Roman" w:hAnsi="Times New Roman"/>
          <w:sz w:val="28"/>
          <w:szCs w:val="28"/>
        </w:rPr>
        <w:t>- к категории среднего риска - юридические лица, индивидуальные предприниматели при наличии в течение последнего года на дату принятия решения об отнесении деятельности юридического лица или индивидуального предпринимателя к категории риска предписания, не исполненного в срок, установленный предписанием, выданным по факту несоблюдения требований Правил благоустройства и (или) при наличии вступившего в законную силу в течение последнего года на дату принятия решения об</w:t>
      </w:r>
      <w:proofErr w:type="gramEnd"/>
      <w:r w:rsidRPr="002066F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066F9">
        <w:rPr>
          <w:rFonts w:ascii="Times New Roman" w:hAnsi="Times New Roman"/>
          <w:sz w:val="28"/>
          <w:szCs w:val="28"/>
        </w:rPr>
        <w:t>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лицу, его должностным лицам или индивидуальному предпринимателю за совершение административного правонарушения, связанного с нарушением требований Правил благоустройства;</w:t>
      </w:r>
      <w:proofErr w:type="gramEnd"/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2066F9">
        <w:rPr>
          <w:rFonts w:ascii="Times New Roman" w:hAnsi="Times New Roman"/>
          <w:sz w:val="28"/>
          <w:szCs w:val="28"/>
        </w:rPr>
        <w:t>- к категории умеренного риска - юридические лица, индивидуальные предприниматели при наличии в течение последних двух лет на дату принятия решения об отнесении деятельности юридического лица или индивидуального предпринимателя к категории риска предписания, не исполненного в срок, установленный предписанием, выданным по факту несоблюдения требований Правил благоустройства и (или) при наличии вступившего в законную силу в течение последних двух лет на дату принятия</w:t>
      </w:r>
      <w:proofErr w:type="gramEnd"/>
      <w:r w:rsidRPr="002066F9">
        <w:rPr>
          <w:rFonts w:ascii="Times New Roman" w:hAnsi="Times New Roman"/>
          <w:sz w:val="28"/>
          <w:szCs w:val="28"/>
        </w:rPr>
        <w:t xml:space="preserve">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лицу, его должностным лицам или индивидуальному предпринимателю за совершение административного правонарушения, связанного с нарушением требований Правил благоустройства;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hAnsi="Times New Roman"/>
          <w:sz w:val="28"/>
          <w:szCs w:val="28"/>
        </w:rPr>
        <w:lastRenderedPageBreak/>
        <w:t>- к категории низкого риска - объекты, не соответствующие критериям отнесения объектов, для среднего и умеренного риска.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eastAsia="Calibri" w:hAnsi="Times New Roman"/>
          <w:sz w:val="28"/>
          <w:szCs w:val="28"/>
        </w:rPr>
        <w:t xml:space="preserve">2.5. Контрольный орган осуществляет учет объектов контроля. </w:t>
      </w:r>
      <w:r w:rsidRPr="002066F9">
        <w:rPr>
          <w:rFonts w:ascii="Times New Roman" w:hAnsi="Times New Roman"/>
          <w:sz w:val="28"/>
          <w:szCs w:val="28"/>
        </w:rPr>
        <w:t>При сборе, обработке, анализе и учете сведений об объектах контроля для целей их учета контрольный орган использует информацию, представляемую ему 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:rsidR="00610FDA" w:rsidRPr="002066F9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2066F9">
        <w:rPr>
          <w:rFonts w:ascii="Times New Roman" w:eastAsia="Calibri" w:hAnsi="Times New Roman"/>
          <w:sz w:val="28"/>
          <w:szCs w:val="28"/>
        </w:rPr>
        <w:t xml:space="preserve">Контрольный орган осуществляет категорирование объектов контроля в порядке, определенном статьей 24 </w:t>
      </w:r>
      <w:r w:rsidRPr="002066F9">
        <w:rPr>
          <w:rFonts w:ascii="Times New Roman" w:hAnsi="Times New Roman"/>
          <w:sz w:val="28"/>
          <w:szCs w:val="28"/>
        </w:rPr>
        <w:t xml:space="preserve">Федерального закона от 31.07.2020 № 248-ФЗ «О государственном контроле (надзоре) и муниципальном контроле в Российской Федерации» (далее - Федеральный закон № 248-ФЗ). </w:t>
      </w:r>
    </w:p>
    <w:p w:rsidR="00610FDA" w:rsidRPr="002066F9" w:rsidRDefault="00610FDA" w:rsidP="00B935DF">
      <w:pPr>
        <w:pStyle w:val="a4"/>
        <w:spacing w:before="240" w:after="240"/>
        <w:ind w:left="0"/>
        <w:jc w:val="center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bookmarkStart w:id="2" w:name="Par16"/>
      <w:r w:rsidRPr="002066F9"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  <w:t>3. Профилактика рисков причинения вреда (ущерба) охраняемым законом ценностям при осуществлении муниципального контроля</w:t>
      </w:r>
    </w:p>
    <w:p w:rsidR="00610FDA" w:rsidRPr="002066F9" w:rsidRDefault="00610FDA" w:rsidP="00610FDA">
      <w:pPr>
        <w:pStyle w:val="a4"/>
        <w:spacing w:before="240" w:after="240"/>
        <w:ind w:left="0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</w:p>
    <w:p w:rsidR="00610FDA" w:rsidRPr="002066F9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2066F9">
        <w:rPr>
          <w:rFonts w:ascii="Times New Roman" w:eastAsia="Calibri" w:hAnsi="Times New Roman"/>
          <w:color w:val="auto"/>
          <w:sz w:val="28"/>
          <w:szCs w:val="28"/>
          <w:lang w:val="ru-RU"/>
        </w:rPr>
        <w:t>3.1. Профилактические мероприятия проводятся контрольным органом в целях, определенных частью 1 статьи 44 Федерального закона №248-ФЗ, а также являются приоритетным по отношению к проведению контрольных мероприятий.</w:t>
      </w:r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color w:val="auto"/>
          <w:sz w:val="28"/>
          <w:szCs w:val="28"/>
          <w:lang w:val="ru-RU"/>
        </w:rPr>
      </w:pPr>
      <w:r w:rsidRPr="002066F9">
        <w:rPr>
          <w:rFonts w:ascii="Times New Roman" w:hAnsi="Times New Roman"/>
          <w:color w:val="auto"/>
          <w:sz w:val="28"/>
          <w:szCs w:val="28"/>
          <w:lang w:val="ru-RU" w:eastAsia="ru-RU"/>
        </w:rPr>
        <w:t>3.</w:t>
      </w:r>
      <w:r w:rsidR="00C22EC4" w:rsidRPr="002066F9">
        <w:rPr>
          <w:rFonts w:ascii="Times New Roman" w:hAnsi="Times New Roman"/>
          <w:color w:val="auto"/>
          <w:sz w:val="28"/>
          <w:szCs w:val="28"/>
          <w:lang w:val="ru-RU" w:eastAsia="ru-RU"/>
        </w:rPr>
        <w:t>2</w:t>
      </w:r>
      <w:r w:rsidRPr="002066F9">
        <w:rPr>
          <w:rFonts w:ascii="Times New Roman" w:hAnsi="Times New Roman"/>
          <w:color w:val="auto"/>
          <w:sz w:val="28"/>
          <w:szCs w:val="28"/>
          <w:lang w:val="ru-RU" w:eastAsia="ru-RU"/>
        </w:rPr>
        <w:t xml:space="preserve">. Контрольный орган при проведении профилактических мероприятий осуществляет взаимодействие с гражданами, организациями только в случаях, установленных Федеральным законом № 248-ФЗ. </w:t>
      </w:r>
      <w:r w:rsidRPr="002066F9">
        <w:rPr>
          <w:rFonts w:ascii="Times New Roman" w:hAnsi="Times New Roman"/>
          <w:color w:val="auto"/>
          <w:sz w:val="28"/>
          <w:szCs w:val="28"/>
          <w:lang w:val="ru-RU"/>
        </w:rPr>
        <w:t xml:space="preserve">Если иное не установлено Федеральным законом № 248-ФЗ </w:t>
      </w:r>
      <w:r w:rsidRPr="002066F9">
        <w:rPr>
          <w:rFonts w:ascii="Times New Roman" w:hAnsi="Times New Roman"/>
          <w:color w:val="auto"/>
          <w:sz w:val="28"/>
          <w:szCs w:val="28"/>
          <w:lang w:val="ru-RU" w:eastAsia="ru-RU"/>
        </w:rPr>
        <w:t>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</w:t>
      </w:r>
      <w:r w:rsidRPr="00FF5628">
        <w:rPr>
          <w:rFonts w:ascii="Times New Roman" w:hAnsi="Times New Roman"/>
          <w:sz w:val="28"/>
          <w:szCs w:val="28"/>
          <w:lang w:val="ru-RU" w:eastAsia="ru-RU"/>
        </w:rPr>
        <w:t xml:space="preserve"> лиц либо по их инициативе, </w:t>
      </w:r>
      <w:r w:rsidRPr="00FF5628">
        <w:rPr>
          <w:rFonts w:ascii="Times New Roman" w:hAnsi="Times New Roman"/>
          <w:color w:val="auto"/>
          <w:sz w:val="28"/>
          <w:szCs w:val="28"/>
          <w:lang w:val="ru-RU" w:eastAsia="ru-RU"/>
        </w:rPr>
        <w:t>ли</w:t>
      </w: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бо в случаях, предусмотренных Федеральным законом № 248-ФЗ, принимает меры, указанные в </w:t>
      </w:r>
      <w:hyperlink r:id="rId6" w:history="1">
        <w:r w:rsidRPr="00FF5628">
          <w:rPr>
            <w:rFonts w:ascii="Times New Roman" w:hAnsi="Times New Roman"/>
            <w:color w:val="auto"/>
            <w:sz w:val="28"/>
            <w:szCs w:val="28"/>
            <w:lang w:val="ru-RU"/>
          </w:rPr>
          <w:t>статье 90</w:t>
        </w:r>
      </w:hyperlink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 Федерального закона № 248-ФЗ.</w:t>
      </w:r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sz w:val="28"/>
          <w:szCs w:val="28"/>
          <w:lang w:val="ru-RU" w:eastAsia="ru-RU"/>
        </w:rPr>
        <w:t>3.</w:t>
      </w:r>
      <w:r w:rsidR="00C22EC4">
        <w:rPr>
          <w:rFonts w:ascii="Times New Roman" w:hAnsi="Times New Roman"/>
          <w:sz w:val="28"/>
          <w:szCs w:val="28"/>
          <w:lang w:val="ru-RU" w:eastAsia="ru-RU"/>
        </w:rPr>
        <w:t>3</w:t>
      </w:r>
      <w:r w:rsidRPr="00FF5628">
        <w:rPr>
          <w:rFonts w:ascii="Times New Roman" w:hAnsi="Times New Roman"/>
          <w:sz w:val="28"/>
          <w:szCs w:val="28"/>
          <w:lang w:val="ru-RU" w:eastAsia="ru-RU"/>
        </w:rPr>
        <w:t>. 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муниципальный служащий незамедлительно направляет и</w:t>
      </w:r>
      <w:r w:rsidR="00C22EC4" w:rsidRPr="00FF5628">
        <w:rPr>
          <w:rFonts w:ascii="Times New Roman" w:hAnsi="Times New Roman"/>
          <w:sz w:val="28"/>
          <w:szCs w:val="28"/>
          <w:lang w:val="ru-RU" w:eastAsia="ru-RU"/>
        </w:rPr>
        <w:t xml:space="preserve">нформацию об этом руководителю </w:t>
      </w:r>
      <w:r w:rsidR="00C22EC4">
        <w:rPr>
          <w:rFonts w:ascii="Times New Roman" w:hAnsi="Times New Roman"/>
          <w:sz w:val="28"/>
          <w:szCs w:val="28"/>
          <w:lang w:val="ru-RU" w:eastAsia="ru-RU"/>
        </w:rPr>
        <w:t>К</w:t>
      </w:r>
      <w:r w:rsidRPr="00FF5628">
        <w:rPr>
          <w:rFonts w:ascii="Times New Roman" w:hAnsi="Times New Roman"/>
          <w:sz w:val="28"/>
          <w:szCs w:val="28"/>
          <w:lang w:val="ru-RU" w:eastAsia="ru-RU"/>
        </w:rPr>
        <w:t>онтрольного органа для принятия решения о проведении контрольных мероприятий.</w:t>
      </w:r>
      <w:bookmarkStart w:id="3" w:name="P85_Копия_1"/>
      <w:bookmarkEnd w:id="3"/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3.</w:t>
      </w:r>
      <w:r w:rsidR="00C22EC4">
        <w:rPr>
          <w:rFonts w:ascii="Times New Roman" w:eastAsia="Calibri" w:hAnsi="Times New Roman"/>
          <w:sz w:val="28"/>
          <w:szCs w:val="28"/>
          <w:lang w:val="ru-RU"/>
        </w:rPr>
        <w:t>4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. При осуществлении муниципального контроля могут проводиться следующие  виды профилактических мероприятий:</w:t>
      </w:r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color w:val="auto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>1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) информирование;</w:t>
      </w:r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2) консультирование;</w:t>
      </w:r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FF5628">
        <w:rPr>
          <w:rFonts w:ascii="Times New Roman" w:hAnsi="Times New Roman"/>
          <w:sz w:val="28"/>
          <w:szCs w:val="28"/>
          <w:lang w:val="ru-RU" w:eastAsia="ru-RU"/>
        </w:rPr>
        <w:t>3) объявление предостережения;</w:t>
      </w:r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color w:val="000000"/>
          <w:sz w:val="28"/>
          <w:szCs w:val="28"/>
          <w:lang w:val="ru-RU" w:eastAsia="ru-RU"/>
        </w:rPr>
        <w:t>4) профилактический визит.</w:t>
      </w:r>
      <w:r w:rsidRPr="00FF5628">
        <w:rPr>
          <w:rFonts w:ascii="Times New Roman" w:hAnsi="Times New Roman"/>
          <w:color w:val="000000"/>
          <w:sz w:val="28"/>
          <w:szCs w:val="28"/>
          <w:lang w:val="ru-RU" w:eastAsia="ru-RU"/>
        </w:rPr>
        <w:tab/>
      </w:r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3.</w:t>
      </w:r>
      <w:r w:rsidR="00C22EC4">
        <w:rPr>
          <w:rFonts w:ascii="Times New Roman" w:eastAsia="Calibri" w:hAnsi="Times New Roman"/>
          <w:color w:val="auto"/>
          <w:sz w:val="28"/>
          <w:szCs w:val="28"/>
          <w:lang w:val="ru-RU"/>
        </w:rPr>
        <w:t>5</w:t>
      </w: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.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Информирование осуществляется посредством размещения сведений, предусмотренных </w:t>
      </w:r>
      <w:r w:rsidRPr="00FF5628">
        <w:rPr>
          <w:rStyle w:val="Internetlink"/>
          <w:rFonts w:ascii="Times New Roman" w:eastAsia="Calibri" w:hAnsi="Times New Roman"/>
          <w:color w:val="000000"/>
          <w:sz w:val="28"/>
          <w:szCs w:val="28"/>
          <w:u w:val="none"/>
          <w:lang w:val="ru-RU"/>
        </w:rPr>
        <w:t>частью 3 статьи 46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 Федерального закона №</w:t>
      </w:r>
      <w:r w:rsidR="00B935DF">
        <w:rPr>
          <w:rFonts w:ascii="Times New Roman" w:eastAsia="Calibri" w:hAnsi="Times New Roman"/>
          <w:sz w:val="28"/>
          <w:szCs w:val="28"/>
          <w:lang w:val="ru-RU"/>
        </w:rPr>
        <w:t xml:space="preserve">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248-ФЗ на официальном сайте </w:t>
      </w:r>
      <w:r w:rsidR="00C22EC4">
        <w:rPr>
          <w:rFonts w:ascii="Times New Roman" w:eastAsia="Calibri" w:hAnsi="Times New Roman"/>
          <w:sz w:val="28"/>
          <w:szCs w:val="28"/>
          <w:lang w:val="ru-RU"/>
        </w:rPr>
        <w:t>муниципального образования Топчихинский район</w:t>
      </w: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в сети «Интернет», в средствах массовой информации, через личные кабинеты контролируемых лиц в государственных информационных системах (при их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lastRenderedPageBreak/>
        <w:t>наличии) и в иных формах.</w:t>
      </w:r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изменения.</w:t>
      </w:r>
      <w:bookmarkStart w:id="4" w:name="P146_Копия_1"/>
      <w:bookmarkEnd w:id="4"/>
    </w:p>
    <w:p w:rsidR="00610FDA" w:rsidRDefault="00610FDA" w:rsidP="00610FDA">
      <w:pPr>
        <w:pStyle w:val="a4"/>
        <w:spacing w:before="240" w:after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>3.</w:t>
      </w:r>
      <w:r w:rsidR="00C22EC4">
        <w:rPr>
          <w:rFonts w:ascii="Times New Roman" w:eastAsia="Calibri" w:hAnsi="Times New Roman"/>
          <w:sz w:val="28"/>
          <w:szCs w:val="28"/>
          <w:lang w:val="ru-RU"/>
        </w:rPr>
        <w:t>6</w:t>
      </w:r>
      <w:r>
        <w:rPr>
          <w:rFonts w:ascii="Times New Roman" w:eastAsia="Calibri" w:hAnsi="Times New Roman"/>
          <w:sz w:val="28"/>
          <w:szCs w:val="28"/>
          <w:lang w:val="ru-RU"/>
        </w:rPr>
        <w:t xml:space="preserve">.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Консультирование контролируемых лиц и их представителей осуществляется по обращениям контролируемых лиц и их представителей по вопросам, связанным с организацией и осуществлением муниципального контроля.</w:t>
      </w:r>
    </w:p>
    <w:p w:rsidR="00610FDA" w:rsidRDefault="00C22EC4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 xml:space="preserve">3.6.1. 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Консультирование осуществляется без взимания платы.</w:t>
      </w:r>
    </w:p>
    <w:p w:rsidR="00610FDA" w:rsidRDefault="00C22EC4" w:rsidP="00610FDA">
      <w:pPr>
        <w:pStyle w:val="a4"/>
        <w:spacing w:before="240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 xml:space="preserve">3.6.2. 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 xml:space="preserve">Консультирование может осуществляться по телефону, посредством видеоконференц-связи, на личном приеме, либо в ходе проведения профилактических мероприятий, контрольных мероприятий, </w:t>
      </w:r>
      <w:r w:rsidR="00610FDA" w:rsidRPr="00FF5628">
        <w:rPr>
          <w:rFonts w:ascii="Times New Roman" w:hAnsi="Times New Roman"/>
          <w:color w:val="000000"/>
          <w:sz w:val="28"/>
          <w:szCs w:val="28"/>
          <w:lang w:val="ru-RU"/>
        </w:rPr>
        <w:t>так и в письменной форме.</w:t>
      </w:r>
    </w:p>
    <w:p w:rsidR="00610FDA" w:rsidRDefault="00C22EC4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 xml:space="preserve">3.6.3. 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Время консультирования не должно превышать 15 минут.</w:t>
      </w:r>
    </w:p>
    <w:p w:rsidR="00610FDA" w:rsidRDefault="00C22EC4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 xml:space="preserve">3.6.4. 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 xml:space="preserve">Личный прием граждан проводится руководителем </w:t>
      </w:r>
      <w:r w:rsidR="00116350">
        <w:rPr>
          <w:rFonts w:ascii="Times New Roman" w:eastAsia="Calibri" w:hAnsi="Times New Roman"/>
          <w:sz w:val="28"/>
          <w:szCs w:val="28"/>
          <w:lang w:val="ru-RU"/>
        </w:rPr>
        <w:t xml:space="preserve">Контрольного 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органа.</w:t>
      </w:r>
    </w:p>
    <w:p w:rsidR="00610FDA" w:rsidRPr="00C22EC4" w:rsidRDefault="00C22EC4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 xml:space="preserve">3.6.5. 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Информация о месте приема, а также об установленных для приема днях и часах размещается на официальном сайте в сети «Интернет»</w:t>
      </w:r>
      <w:r>
        <w:rPr>
          <w:rFonts w:ascii="Times New Roman" w:eastAsia="Calibri" w:hAnsi="Times New Roman"/>
          <w:sz w:val="28"/>
          <w:szCs w:val="28"/>
          <w:lang w:val="ru-RU"/>
        </w:rPr>
        <w:t>.</w:t>
      </w:r>
    </w:p>
    <w:p w:rsidR="00610FDA" w:rsidRDefault="00610FDA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3.</w:t>
      </w:r>
      <w:r w:rsidR="00C22EC4">
        <w:rPr>
          <w:rFonts w:ascii="Times New Roman" w:eastAsia="Calibri" w:hAnsi="Times New Roman"/>
          <w:sz w:val="28"/>
          <w:szCs w:val="28"/>
          <w:lang w:val="ru-RU"/>
        </w:rPr>
        <w:t>6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.</w:t>
      </w:r>
      <w:r w:rsidR="00C22EC4">
        <w:rPr>
          <w:rFonts w:ascii="Times New Roman" w:eastAsia="Calibri" w:hAnsi="Times New Roman"/>
          <w:sz w:val="28"/>
          <w:szCs w:val="28"/>
          <w:lang w:val="ru-RU"/>
        </w:rPr>
        <w:t xml:space="preserve">6.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Консультирование осуществляется по следующим вопросам:</w:t>
      </w:r>
    </w:p>
    <w:p w:rsidR="00610FDA" w:rsidRDefault="00610FDA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а) организация и осуществление муниципального контроля;</w:t>
      </w:r>
    </w:p>
    <w:p w:rsidR="00610FDA" w:rsidRPr="00515424" w:rsidRDefault="00610FDA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б) порядок осуществления профилактических, контрольных мероприятий, установленных настоящим положением</w:t>
      </w:r>
      <w:r>
        <w:rPr>
          <w:rFonts w:ascii="Times New Roman" w:eastAsia="Calibri" w:hAnsi="Times New Roman"/>
          <w:sz w:val="28"/>
          <w:szCs w:val="28"/>
          <w:lang w:val="ru-RU"/>
        </w:rPr>
        <w:t>;</w:t>
      </w:r>
    </w:p>
    <w:p w:rsidR="00610FDA" w:rsidRPr="00515424" w:rsidRDefault="00610FDA" w:rsidP="00610FDA">
      <w:pPr>
        <w:pStyle w:val="a4"/>
        <w:spacing w:before="240"/>
        <w:ind w:left="0" w:firstLine="709"/>
        <w:jc w:val="both"/>
        <w:rPr>
          <w:rFonts w:ascii="Times New Roman" w:hAnsi="Times New Roman"/>
          <w:color w:val="auto"/>
          <w:sz w:val="28"/>
          <w:lang w:val="ru-RU"/>
        </w:rPr>
      </w:pP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в) </w:t>
      </w:r>
      <w:r w:rsidRPr="00FF5628">
        <w:rPr>
          <w:rFonts w:ascii="Times New Roman" w:hAnsi="Times New Roman"/>
          <w:color w:val="auto"/>
          <w:sz w:val="28"/>
          <w:lang w:val="ru-RU"/>
        </w:rPr>
        <w:t>применения положений нормативных правовых актов, содержащих обязательные требования, оценка соблюдения которых осуществляется в рамках муниципального контроля;</w:t>
      </w:r>
    </w:p>
    <w:p w:rsidR="00610FDA" w:rsidRPr="00515424" w:rsidRDefault="00610FDA" w:rsidP="00610FDA">
      <w:pPr>
        <w:pStyle w:val="a4"/>
        <w:spacing w:before="240"/>
        <w:ind w:left="0" w:firstLine="709"/>
        <w:jc w:val="both"/>
        <w:rPr>
          <w:rFonts w:ascii="Times New Roman" w:hAnsi="Times New Roman"/>
          <w:color w:val="auto"/>
          <w:sz w:val="28"/>
          <w:lang w:val="ru-RU"/>
        </w:rPr>
      </w:pPr>
      <w:r w:rsidRPr="00FF5628">
        <w:rPr>
          <w:rFonts w:ascii="Times New Roman" w:hAnsi="Times New Roman"/>
          <w:color w:val="auto"/>
          <w:sz w:val="28"/>
          <w:lang w:val="ru-RU"/>
        </w:rPr>
        <w:t>г) обжалования решений контрольных органов, действий (бездействия) их должностных лиц.</w:t>
      </w:r>
    </w:p>
    <w:p w:rsidR="00610FDA" w:rsidRDefault="00C22EC4" w:rsidP="00610FDA">
      <w:pPr>
        <w:pStyle w:val="a4"/>
        <w:spacing w:before="240"/>
        <w:ind w:left="0" w:firstLine="709"/>
        <w:jc w:val="both"/>
        <w:rPr>
          <w:rFonts w:ascii="Times New Roman" w:hAnsi="Times New Roman"/>
          <w:color w:val="auto"/>
          <w:sz w:val="28"/>
          <w:lang w:val="ru-RU"/>
        </w:rPr>
      </w:pPr>
      <w:r>
        <w:rPr>
          <w:rFonts w:ascii="Times New Roman" w:hAnsi="Times New Roman"/>
          <w:color w:val="auto"/>
          <w:sz w:val="28"/>
          <w:lang w:val="ru-RU"/>
        </w:rPr>
        <w:t xml:space="preserve">3.6.7. </w:t>
      </w:r>
      <w:r w:rsidR="00610FDA" w:rsidRPr="00FF5628">
        <w:rPr>
          <w:rFonts w:ascii="Times New Roman" w:hAnsi="Times New Roman"/>
          <w:color w:val="auto"/>
          <w:sz w:val="28"/>
          <w:lang w:val="ru-RU"/>
        </w:rPr>
        <w:t>Письменное консультирование осуществляется в случае поступления обращения в письменной форме по вопрос</w:t>
      </w:r>
      <w:r w:rsidR="003C576E">
        <w:rPr>
          <w:rFonts w:ascii="Times New Roman" w:hAnsi="Times New Roman"/>
          <w:color w:val="auto"/>
          <w:sz w:val="28"/>
          <w:lang w:val="ru-RU"/>
        </w:rPr>
        <w:t>ам</w:t>
      </w:r>
      <w:r w:rsidR="00610FDA" w:rsidRPr="00FF5628">
        <w:rPr>
          <w:rFonts w:ascii="Times New Roman" w:hAnsi="Times New Roman"/>
          <w:color w:val="auto"/>
          <w:sz w:val="28"/>
          <w:lang w:val="ru-RU"/>
        </w:rPr>
        <w:t>, указанн</w:t>
      </w:r>
      <w:r w:rsidR="003C576E">
        <w:rPr>
          <w:rFonts w:ascii="Times New Roman" w:hAnsi="Times New Roman"/>
          <w:color w:val="auto"/>
          <w:sz w:val="28"/>
          <w:lang w:val="ru-RU"/>
        </w:rPr>
        <w:t>ым</w:t>
      </w:r>
      <w:r w:rsidR="00610FDA" w:rsidRPr="00FF5628">
        <w:rPr>
          <w:rFonts w:ascii="Times New Roman" w:hAnsi="Times New Roman"/>
          <w:color w:val="auto"/>
          <w:sz w:val="28"/>
          <w:lang w:val="ru-RU"/>
        </w:rPr>
        <w:t xml:space="preserve"> в подпункт</w:t>
      </w:r>
      <w:r w:rsidR="003C576E">
        <w:rPr>
          <w:rFonts w:ascii="Times New Roman" w:hAnsi="Times New Roman"/>
          <w:color w:val="auto"/>
          <w:sz w:val="28"/>
          <w:lang w:val="ru-RU"/>
        </w:rPr>
        <w:t>ах</w:t>
      </w:r>
      <w:r w:rsidR="00610FDA" w:rsidRPr="00FF5628">
        <w:rPr>
          <w:rFonts w:ascii="Times New Roman" w:hAnsi="Times New Roman"/>
          <w:color w:val="auto"/>
          <w:sz w:val="28"/>
          <w:lang w:val="ru-RU"/>
        </w:rPr>
        <w:t xml:space="preserve"> б</w:t>
      </w:r>
      <w:r w:rsidR="003C576E">
        <w:rPr>
          <w:rFonts w:ascii="Times New Roman" w:hAnsi="Times New Roman"/>
          <w:color w:val="auto"/>
          <w:sz w:val="28"/>
          <w:lang w:val="ru-RU"/>
        </w:rPr>
        <w:t xml:space="preserve">) </w:t>
      </w:r>
      <w:r w:rsidR="003C576E" w:rsidRPr="00FF5628">
        <w:rPr>
          <w:rFonts w:ascii="Times New Roman" w:hAnsi="Times New Roman"/>
          <w:color w:val="auto"/>
          <w:sz w:val="28"/>
          <w:lang w:val="ru-RU"/>
        </w:rPr>
        <w:t>–</w:t>
      </w:r>
      <w:r w:rsidR="003C576E">
        <w:rPr>
          <w:rFonts w:ascii="Times New Roman" w:hAnsi="Times New Roman"/>
          <w:color w:val="auto"/>
          <w:sz w:val="28"/>
          <w:lang w:val="ru-RU"/>
        </w:rPr>
        <w:t xml:space="preserve"> </w:t>
      </w:r>
      <w:r w:rsidR="00610FDA" w:rsidRPr="00FF5628">
        <w:rPr>
          <w:rFonts w:ascii="Times New Roman" w:hAnsi="Times New Roman"/>
          <w:color w:val="auto"/>
          <w:sz w:val="28"/>
          <w:lang w:val="ru-RU"/>
        </w:rPr>
        <w:t>г</w:t>
      </w:r>
      <w:r w:rsidR="003C576E">
        <w:rPr>
          <w:rFonts w:ascii="Times New Roman" w:hAnsi="Times New Roman"/>
          <w:color w:val="auto"/>
          <w:sz w:val="28"/>
          <w:lang w:val="ru-RU"/>
        </w:rPr>
        <w:t>)</w:t>
      </w:r>
      <w:r w:rsidR="00610FDA" w:rsidRPr="00FF5628">
        <w:rPr>
          <w:rFonts w:ascii="Times New Roman" w:hAnsi="Times New Roman"/>
          <w:color w:val="auto"/>
          <w:sz w:val="28"/>
          <w:lang w:val="ru-RU"/>
        </w:rPr>
        <w:t xml:space="preserve"> пункта</w:t>
      </w:r>
      <w:r>
        <w:rPr>
          <w:rFonts w:ascii="Times New Roman" w:hAnsi="Times New Roman"/>
          <w:color w:val="auto"/>
          <w:sz w:val="28"/>
          <w:lang w:val="ru-RU"/>
        </w:rPr>
        <w:t xml:space="preserve"> 3.6.6. настоящего Положения</w:t>
      </w:r>
      <w:r w:rsidR="00610FDA" w:rsidRPr="00FF5628">
        <w:rPr>
          <w:rFonts w:ascii="Times New Roman" w:hAnsi="Times New Roman"/>
          <w:color w:val="auto"/>
          <w:sz w:val="28"/>
          <w:lang w:val="ru-RU"/>
        </w:rPr>
        <w:t>.</w:t>
      </w:r>
    </w:p>
    <w:p w:rsidR="00610FDA" w:rsidRDefault="00610FDA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3.</w:t>
      </w:r>
      <w:r w:rsidR="00C22EC4">
        <w:rPr>
          <w:rFonts w:ascii="Times New Roman" w:eastAsia="Calibri" w:hAnsi="Times New Roman"/>
          <w:sz w:val="28"/>
          <w:szCs w:val="28"/>
          <w:lang w:val="ru-RU"/>
        </w:rPr>
        <w:t xml:space="preserve">6.8.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Если поставленные во время консультирования вопросы не относятся к сфере муниципального контроля, даются необходимые разъяснения по обращению в соответствующие органы власти или к соответствующим должностным лицам.</w:t>
      </w:r>
    </w:p>
    <w:p w:rsidR="00610FDA" w:rsidRDefault="00610FDA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Контрольный орган осуществляет учет консультирований, который проводится посредством внесения соответствующей записи в журнал консультирования.</w:t>
      </w:r>
    </w:p>
    <w:p w:rsidR="00610FDA" w:rsidRDefault="00610FDA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При проведении консультирования во время контрольных мероприятий запись о проведенной консультации отражается в акте контрольного мероприятия.</w:t>
      </w:r>
    </w:p>
    <w:p w:rsidR="00610FDA" w:rsidRDefault="00610FDA" w:rsidP="00610FDA">
      <w:pPr>
        <w:pStyle w:val="a4"/>
        <w:spacing w:before="240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3.</w:t>
      </w:r>
      <w:r w:rsidR="00C22EC4">
        <w:rPr>
          <w:rFonts w:ascii="Times New Roman" w:eastAsia="Calibri" w:hAnsi="Times New Roman"/>
          <w:color w:val="auto"/>
          <w:sz w:val="28"/>
          <w:szCs w:val="28"/>
          <w:lang w:val="ru-RU"/>
        </w:rPr>
        <w:t>7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. </w:t>
      </w:r>
      <w:r w:rsidRPr="00FF5628">
        <w:rPr>
          <w:rFonts w:ascii="Times New Roman" w:hAnsi="Times New Roman"/>
          <w:sz w:val="28"/>
          <w:szCs w:val="28"/>
          <w:lang w:val="ru-RU"/>
        </w:rPr>
        <w:t xml:space="preserve">Предостережение о недопустимости нарушения обязательных требований объявляется и направляется контролируемому лицу в порядке, предусмотренном </w:t>
      </w:r>
      <w:hyperlink r:id="rId7" w:history="1">
        <w:r w:rsidRPr="00FF5628">
          <w:rPr>
            <w:rStyle w:val="Internetlink"/>
            <w:rFonts w:ascii="Times New Roman" w:hAnsi="Times New Roman"/>
            <w:color w:val="000000"/>
            <w:sz w:val="28"/>
            <w:szCs w:val="28"/>
            <w:u w:val="none"/>
            <w:lang w:val="ru-RU"/>
          </w:rPr>
          <w:t>статьей 49</w:t>
        </w:r>
      </w:hyperlink>
      <w:r w:rsidRPr="00FF5628">
        <w:rPr>
          <w:rFonts w:ascii="Times New Roman" w:hAnsi="Times New Roman"/>
          <w:sz w:val="28"/>
          <w:szCs w:val="28"/>
          <w:lang w:val="ru-RU"/>
        </w:rPr>
        <w:t xml:space="preserve"> Федерального закона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 № 248-ФЗ</w:t>
      </w:r>
      <w:r w:rsidRPr="00FF5628">
        <w:rPr>
          <w:rFonts w:ascii="Times New Roman" w:hAnsi="Times New Roman"/>
          <w:sz w:val="28"/>
          <w:szCs w:val="28"/>
          <w:lang w:val="ru-RU"/>
        </w:rPr>
        <w:t>.</w:t>
      </w:r>
    </w:p>
    <w:p w:rsidR="00610FDA" w:rsidRDefault="00C22EC4" w:rsidP="00610FDA">
      <w:pPr>
        <w:pStyle w:val="a4"/>
        <w:spacing w:before="240"/>
        <w:ind w:left="0" w:firstLine="709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3.7.1. </w:t>
      </w:r>
      <w:r w:rsidR="00610FDA" w:rsidRPr="00FF5628">
        <w:rPr>
          <w:rFonts w:ascii="Times New Roman" w:hAnsi="Times New Roman"/>
          <w:sz w:val="28"/>
          <w:szCs w:val="28"/>
          <w:lang w:val="ru-RU"/>
        </w:rPr>
        <w:t xml:space="preserve">Контролируемое лицо в течение </w:t>
      </w:r>
      <w:r w:rsidR="00610FDA"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20 </w:t>
      </w:r>
      <w:r w:rsidR="00610FDA" w:rsidRPr="00FF5628">
        <w:rPr>
          <w:rFonts w:ascii="Times New Roman" w:hAnsi="Times New Roman"/>
          <w:sz w:val="28"/>
          <w:szCs w:val="28"/>
          <w:lang w:val="ru-RU"/>
        </w:rPr>
        <w:t xml:space="preserve">рабочих дней со дня получения предостережения о недопустимости нарушения обязательных требований </w:t>
      </w:r>
      <w:r w:rsidR="00610FDA" w:rsidRPr="00FF5628">
        <w:rPr>
          <w:rFonts w:ascii="Times New Roman" w:hAnsi="Times New Roman"/>
          <w:sz w:val="28"/>
          <w:szCs w:val="28"/>
          <w:lang w:val="ru-RU"/>
        </w:rPr>
        <w:lastRenderedPageBreak/>
        <w:t>вправе подать в контролирующий орган возражение в отношении указанного предостережения</w:t>
      </w:r>
      <w:r w:rsidR="00610FDA" w:rsidRPr="00FF5628">
        <w:rPr>
          <w:rFonts w:ascii="Times New Roman" w:hAnsi="Times New Roman"/>
          <w:color w:val="auto"/>
          <w:sz w:val="28"/>
          <w:szCs w:val="28"/>
          <w:lang w:val="ru-RU"/>
        </w:rPr>
        <w:t>.</w:t>
      </w:r>
    </w:p>
    <w:p w:rsidR="00610FDA" w:rsidRPr="00FF5628" w:rsidRDefault="00A227A7" w:rsidP="00610FDA">
      <w:pPr>
        <w:pStyle w:val="a4"/>
        <w:spacing w:before="240"/>
        <w:ind w:left="0" w:firstLine="709"/>
        <w:jc w:val="both"/>
        <w:rPr>
          <w:rFonts w:ascii="Times New Roman" w:eastAsia="Calibri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3.7.2. </w:t>
      </w:r>
      <w:r w:rsidR="00610FDA" w:rsidRPr="00FF5628">
        <w:rPr>
          <w:rFonts w:ascii="Times New Roman" w:hAnsi="Times New Roman"/>
          <w:sz w:val="28"/>
          <w:szCs w:val="28"/>
          <w:lang w:val="ru-RU"/>
        </w:rPr>
        <w:t xml:space="preserve">Рассмотрение возражения в отношении указанного предостережения и направление ответа по итогам его рассмотрения осуществляется в срок, не превышающий </w:t>
      </w:r>
      <w:r w:rsidR="00610FDA"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15 </w:t>
      </w:r>
      <w:r w:rsidR="00610FDA" w:rsidRPr="00FF5628">
        <w:rPr>
          <w:rFonts w:ascii="Times New Roman" w:hAnsi="Times New Roman"/>
          <w:sz w:val="28"/>
          <w:szCs w:val="28"/>
          <w:lang w:val="ru-RU"/>
        </w:rPr>
        <w:t>рабочих дней со дня регистрации такого возражения.</w:t>
      </w:r>
    </w:p>
    <w:p w:rsidR="00610FDA" w:rsidRDefault="00610FDA" w:rsidP="00610FDA">
      <w:pPr>
        <w:pStyle w:val="Standar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227A7">
        <w:rPr>
          <w:rFonts w:ascii="Times New Roman" w:hAnsi="Times New Roman" w:cs="Times New Roman"/>
          <w:sz w:val="28"/>
          <w:szCs w:val="28"/>
        </w:rPr>
        <w:t xml:space="preserve">3.7.3. </w:t>
      </w:r>
      <w:r>
        <w:rPr>
          <w:rFonts w:ascii="Times New Roman" w:hAnsi="Times New Roman"/>
          <w:sz w:val="28"/>
          <w:szCs w:val="28"/>
        </w:rPr>
        <w:t>Возражение на предост</w:t>
      </w:r>
      <w:r w:rsidR="00A227A7">
        <w:rPr>
          <w:rFonts w:ascii="Times New Roman" w:hAnsi="Times New Roman"/>
          <w:sz w:val="28"/>
          <w:szCs w:val="28"/>
        </w:rPr>
        <w:t>ережение подается руководителю К</w:t>
      </w:r>
      <w:r>
        <w:rPr>
          <w:rFonts w:ascii="Times New Roman" w:hAnsi="Times New Roman"/>
          <w:sz w:val="28"/>
          <w:szCs w:val="28"/>
        </w:rPr>
        <w:t xml:space="preserve">онтрольного органа и рассматривается </w:t>
      </w:r>
      <w:r w:rsidRPr="00395639">
        <w:rPr>
          <w:rFonts w:ascii="Times New Roman" w:hAnsi="Times New Roman"/>
          <w:sz w:val="28"/>
          <w:szCs w:val="28"/>
        </w:rPr>
        <w:t>лицом, уполномоченным на осуществление муниципального контроля.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A227A7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FF3333"/>
          <w:sz w:val="28"/>
          <w:szCs w:val="28"/>
        </w:rPr>
        <w:tab/>
      </w:r>
      <w:r w:rsidRPr="00F12C8D">
        <w:rPr>
          <w:rFonts w:ascii="Times New Roman" w:hAnsi="Times New Roman" w:cs="Times New Roman"/>
          <w:sz w:val="28"/>
          <w:szCs w:val="28"/>
        </w:rPr>
        <w:t>Для объектов контроля, отнесенных к категории среднего или умеренного риска проводится обязательный профилактический визит в порядке, определенном статьей 52.1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12C8D">
        <w:rPr>
          <w:rFonts w:ascii="Times New Roman" w:hAnsi="Times New Roman" w:cs="Times New Roman"/>
          <w:sz w:val="28"/>
          <w:szCs w:val="28"/>
        </w:rPr>
        <w:t xml:space="preserve"> Федерального закона № 248-ФЗ и с периодичностью, установленной постановлением Правительства Российской Федерации.</w:t>
      </w:r>
    </w:p>
    <w:p w:rsidR="00610FDA" w:rsidRPr="00E9568E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E9568E">
        <w:rPr>
          <w:rFonts w:ascii="Times New Roman" w:hAnsi="Times New Roman"/>
          <w:sz w:val="28"/>
          <w:szCs w:val="28"/>
        </w:rPr>
        <w:t>3.</w:t>
      </w:r>
      <w:r w:rsidR="00A227A7">
        <w:rPr>
          <w:rFonts w:ascii="Times New Roman" w:hAnsi="Times New Roman"/>
          <w:sz w:val="28"/>
          <w:szCs w:val="28"/>
        </w:rPr>
        <w:t>9</w:t>
      </w:r>
      <w:r w:rsidRPr="00E9568E">
        <w:rPr>
          <w:rFonts w:ascii="Times New Roman" w:hAnsi="Times New Roman"/>
          <w:sz w:val="28"/>
          <w:szCs w:val="28"/>
        </w:rPr>
        <w:t>. Контролируемое лицо, предусмотренное частью 1 статьи 52.2. Федерального закона № 248-ФЗ, вправе обратиться в контрольный орган с заявлением о проведении в отношении него профилактического визита (далее - заявление).</w:t>
      </w:r>
    </w:p>
    <w:p w:rsidR="00610FDA" w:rsidRPr="00E9568E" w:rsidRDefault="00A227A7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3.9.1. </w:t>
      </w:r>
      <w:r w:rsidR="00610FDA" w:rsidRPr="00E9568E">
        <w:rPr>
          <w:rFonts w:ascii="Times New Roman" w:hAnsi="Times New Roman"/>
          <w:sz w:val="28"/>
          <w:szCs w:val="28"/>
        </w:rPr>
        <w:t xml:space="preserve">Заявление подается посредством Единого портала государственных и муниципальных услуг.  </w:t>
      </w:r>
    </w:p>
    <w:p w:rsidR="00610FDA" w:rsidRPr="00E9568E" w:rsidRDefault="00A227A7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3.9.2. </w:t>
      </w:r>
      <w:r w:rsidR="00610FDA" w:rsidRPr="00E9568E">
        <w:rPr>
          <w:rFonts w:ascii="Times New Roman" w:hAnsi="Times New Roman"/>
          <w:sz w:val="28"/>
          <w:szCs w:val="28"/>
        </w:rPr>
        <w:t>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основаниям, предусмотренным частью 4 статьи 52.2. Федерального закона № 248-ФЗ, о чем уведомляет контролируемое лицо.</w:t>
      </w:r>
    </w:p>
    <w:p w:rsidR="00610FDA" w:rsidRPr="00E9568E" w:rsidRDefault="00A227A7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3.9.3. </w:t>
      </w:r>
      <w:r w:rsidR="00610FDA" w:rsidRPr="00E9568E">
        <w:rPr>
          <w:rFonts w:ascii="Times New Roman" w:hAnsi="Times New Roman"/>
          <w:sz w:val="28"/>
          <w:szCs w:val="28"/>
        </w:rPr>
        <w:t>Решение об отказе в проведении профилактического визита может быть обжаловано контролируемым лицом в порядке, установленном Федеральным законом № 248-ФЗ.</w:t>
      </w:r>
    </w:p>
    <w:p w:rsidR="00610FDA" w:rsidRPr="00E9568E" w:rsidRDefault="00A227A7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3.9.4. </w:t>
      </w:r>
      <w:r w:rsidR="00610FDA" w:rsidRPr="00E9568E">
        <w:rPr>
          <w:rFonts w:ascii="Times New Roman" w:eastAsia="Times New Roman" w:hAnsi="Times New Roman" w:cs="Times New Roman"/>
          <w:sz w:val="28"/>
          <w:szCs w:val="28"/>
        </w:rPr>
        <w:t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согласования.</w:t>
      </w:r>
    </w:p>
    <w:p w:rsidR="00610FDA" w:rsidRDefault="00610FDA" w:rsidP="00610FDA">
      <w:pPr>
        <w:pStyle w:val="a4"/>
        <w:spacing w:before="240" w:after="240"/>
        <w:ind w:left="0"/>
        <w:jc w:val="center"/>
        <w:rPr>
          <w:rFonts w:ascii="Times New Roman" w:eastAsia="Calibri" w:hAnsi="Times New Roman"/>
          <w:b/>
          <w:sz w:val="28"/>
          <w:szCs w:val="28"/>
          <w:lang w:val="ru-RU"/>
        </w:rPr>
      </w:pPr>
      <w:r>
        <w:rPr>
          <w:rFonts w:ascii="Times New Roman" w:eastAsia="Calibri" w:hAnsi="Times New Roman"/>
          <w:b/>
          <w:sz w:val="28"/>
          <w:szCs w:val="28"/>
          <w:lang w:val="ru-RU"/>
        </w:rPr>
        <w:t>4</w:t>
      </w:r>
      <w:r w:rsidRPr="00FF5628">
        <w:rPr>
          <w:rFonts w:ascii="Times New Roman" w:eastAsia="Calibri" w:hAnsi="Times New Roman"/>
          <w:b/>
          <w:sz w:val="28"/>
          <w:szCs w:val="28"/>
          <w:lang w:val="ru-RU"/>
        </w:rPr>
        <w:t>. Порядок организации муниципального контроля</w:t>
      </w:r>
    </w:p>
    <w:p w:rsidR="00610FDA" w:rsidRDefault="00610FDA" w:rsidP="00610FDA">
      <w:pPr>
        <w:pStyle w:val="a4"/>
        <w:spacing w:before="240" w:after="240"/>
        <w:ind w:left="0"/>
        <w:jc w:val="center"/>
        <w:rPr>
          <w:rFonts w:ascii="Times New Roman" w:eastAsia="Calibri" w:hAnsi="Times New Roman"/>
          <w:b/>
          <w:sz w:val="28"/>
          <w:szCs w:val="28"/>
          <w:lang w:val="ru-RU"/>
        </w:rPr>
      </w:pPr>
    </w:p>
    <w:p w:rsidR="00610FDA" w:rsidRPr="00E9568E" w:rsidRDefault="00610FDA" w:rsidP="00610FDA">
      <w:pPr>
        <w:pStyle w:val="a4"/>
        <w:spacing w:before="240" w:after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000000"/>
          <w:sz w:val="28"/>
          <w:szCs w:val="28"/>
          <w:lang w:val="ru-RU"/>
        </w:rPr>
        <w:t>4.1.</w:t>
      </w:r>
      <w:r>
        <w:rPr>
          <w:rFonts w:ascii="Times New Roman" w:eastAsia="Calibri" w:hAnsi="Times New Roman"/>
          <w:color w:val="000000"/>
          <w:sz w:val="28"/>
          <w:szCs w:val="28"/>
          <w:lang w:val="ru-RU"/>
        </w:rPr>
        <w:t xml:space="preserve"> </w:t>
      </w: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М</w:t>
      </w:r>
      <w:r w:rsidRPr="00FF5628">
        <w:rPr>
          <w:rFonts w:ascii="Times New Roman" w:hAnsi="Times New Roman"/>
          <w:bCs/>
          <w:color w:val="auto"/>
          <w:sz w:val="28"/>
          <w:szCs w:val="28"/>
          <w:lang w:val="ru-RU"/>
        </w:rPr>
        <w:t>униципальный контроль осуществляется без проведения плановых контрольных мероприятий.</w:t>
      </w:r>
    </w:p>
    <w:p w:rsidR="00610FDA" w:rsidRPr="00E9568E" w:rsidRDefault="00610FDA" w:rsidP="00610FDA">
      <w:pPr>
        <w:pStyle w:val="a4"/>
        <w:spacing w:before="240" w:after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bCs/>
          <w:color w:val="auto"/>
          <w:sz w:val="28"/>
          <w:szCs w:val="28"/>
          <w:lang w:val="ru-RU"/>
        </w:rPr>
        <w:t>По результатам проведения контрольных (надзорных) мероприятий  публичная оценка уровня соблюдения обязательных требований не присваивается.</w:t>
      </w:r>
    </w:p>
    <w:p w:rsidR="00610FDA" w:rsidRDefault="00610FDA" w:rsidP="00610FDA">
      <w:pPr>
        <w:pStyle w:val="a4"/>
        <w:spacing w:before="240" w:after="240"/>
        <w:ind w:left="0" w:firstLine="708"/>
        <w:jc w:val="both"/>
        <w:rPr>
          <w:rFonts w:ascii="Times New Roman" w:eastAsia="Calibri" w:hAnsi="Times New Roman"/>
          <w:b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bCs/>
          <w:iCs/>
          <w:sz w:val="28"/>
          <w:szCs w:val="28"/>
          <w:lang w:val="ru-RU"/>
        </w:rPr>
        <w:t xml:space="preserve">4.2. В рамках осуществления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муниципального контроля при взаимодействии с контролируемым лицом</w:t>
      </w:r>
      <w:r w:rsidRPr="00FF5628">
        <w:rPr>
          <w:rFonts w:ascii="Times New Roman" w:eastAsia="Calibri" w:hAnsi="Times New Roman"/>
          <w:bCs/>
          <w:iCs/>
          <w:sz w:val="28"/>
          <w:szCs w:val="28"/>
          <w:lang w:val="ru-RU"/>
        </w:rPr>
        <w:t xml:space="preserve"> проводятся следующие контрольные мероприятия:</w:t>
      </w:r>
    </w:p>
    <w:p w:rsidR="00610FDA" w:rsidRDefault="003C576E" w:rsidP="00610FDA">
      <w:pPr>
        <w:pStyle w:val="a4"/>
        <w:spacing w:before="240" w:after="240"/>
        <w:ind w:left="0" w:firstLine="708"/>
        <w:jc w:val="both"/>
        <w:rPr>
          <w:rFonts w:ascii="Times New Roman" w:eastAsia="Calibri" w:hAnsi="Times New Roman"/>
          <w:b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>1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) инспекционный визит;</w:t>
      </w:r>
    </w:p>
    <w:p w:rsidR="00610FDA" w:rsidRDefault="003C576E" w:rsidP="00610FDA">
      <w:pPr>
        <w:pStyle w:val="a4"/>
        <w:spacing w:before="240" w:after="240"/>
        <w:ind w:left="0" w:firstLine="708"/>
        <w:jc w:val="both"/>
        <w:rPr>
          <w:rFonts w:ascii="Times New Roman" w:eastAsia="Calibri" w:hAnsi="Times New Roman"/>
          <w:b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lastRenderedPageBreak/>
        <w:t>2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) документарная проверка;</w:t>
      </w:r>
    </w:p>
    <w:p w:rsidR="00610FDA" w:rsidRDefault="003C576E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3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) выездная проверка.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4.3. Без взаимодействия с контролируемым лицом проводятся следующие контрольные мероприятия (далее - контрольные мероприятия без взаимодействия):</w:t>
      </w:r>
    </w:p>
    <w:p w:rsidR="00610FDA" w:rsidRDefault="003C576E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>1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) наблюдение за соблюдением обязательных требований (мониторинг безопасности);</w:t>
      </w:r>
    </w:p>
    <w:p w:rsidR="00610FDA" w:rsidRPr="00CE1562" w:rsidRDefault="003C576E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000000"/>
          <w:sz w:val="28"/>
          <w:szCs w:val="28"/>
          <w:lang w:val="ru-RU"/>
        </w:rPr>
        <w:t>2</w:t>
      </w:r>
      <w:r w:rsidR="00610FDA" w:rsidRPr="00FF5628">
        <w:rPr>
          <w:rFonts w:ascii="Times New Roman" w:eastAsia="Calibri" w:hAnsi="Times New Roman"/>
          <w:color w:val="000000"/>
          <w:sz w:val="28"/>
          <w:szCs w:val="28"/>
          <w:lang w:val="ru-RU"/>
        </w:rPr>
        <w:t>)</w:t>
      </w:r>
      <w:r w:rsidR="00610FDA" w:rsidRPr="00FF5628">
        <w:rPr>
          <w:rFonts w:ascii="Times New Roman" w:eastAsia="Calibri" w:hAnsi="Times New Roman"/>
          <w:color w:val="FF3333"/>
          <w:sz w:val="28"/>
          <w:szCs w:val="28"/>
          <w:lang w:val="ru-RU"/>
        </w:rPr>
        <w:t xml:space="preserve"> </w:t>
      </w:r>
      <w:r w:rsidR="00610FDA"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выездное обследование.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Контрольные (надзорные) мероприятия без взаимодействия проводятся должностными лицами </w:t>
      </w:r>
      <w:r w:rsidR="003C576E">
        <w:rPr>
          <w:rFonts w:ascii="Times New Roman" w:hAnsi="Times New Roman"/>
          <w:color w:val="auto"/>
          <w:sz w:val="28"/>
          <w:szCs w:val="28"/>
          <w:lang w:val="ru-RU"/>
        </w:rPr>
        <w:t>К</w:t>
      </w: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>онтрольн</w:t>
      </w:r>
      <w:r w:rsidR="003C576E">
        <w:rPr>
          <w:rFonts w:ascii="Times New Roman" w:hAnsi="Times New Roman"/>
          <w:color w:val="auto"/>
          <w:sz w:val="28"/>
          <w:szCs w:val="28"/>
          <w:lang w:val="ru-RU"/>
        </w:rPr>
        <w:t>ого</w:t>
      </w: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 орган</w:t>
      </w:r>
      <w:r w:rsidR="003C576E">
        <w:rPr>
          <w:rFonts w:ascii="Times New Roman" w:hAnsi="Times New Roman"/>
          <w:color w:val="auto"/>
          <w:sz w:val="28"/>
          <w:szCs w:val="28"/>
          <w:lang w:val="ru-RU"/>
        </w:rPr>
        <w:t>а</w:t>
      </w: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 на основании заданий уполномоченных должностных лиц </w:t>
      </w:r>
      <w:r w:rsidR="003C576E">
        <w:rPr>
          <w:rFonts w:ascii="Times New Roman" w:hAnsi="Times New Roman"/>
          <w:color w:val="auto"/>
          <w:sz w:val="28"/>
          <w:szCs w:val="28"/>
          <w:lang w:val="ru-RU"/>
        </w:rPr>
        <w:t>К</w:t>
      </w: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>онтрольного органа.</w:t>
      </w:r>
    </w:p>
    <w:p w:rsidR="00610FDA" w:rsidRPr="00CE1562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000000"/>
          <w:sz w:val="28"/>
          <w:szCs w:val="28"/>
          <w:lang w:val="ru-RU"/>
        </w:rPr>
        <w:t>4.4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. </w:t>
      </w:r>
      <w:proofErr w:type="gramStart"/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Для проведения контрольного мероприятия, </w:t>
      </w: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предусматривающего взаимодействие с контролируемым лицом, а также документарной проверки принимается решение </w:t>
      </w:r>
      <w:r w:rsidR="003C576E">
        <w:rPr>
          <w:rFonts w:ascii="Times New Roman" w:eastAsia="Calibri" w:hAnsi="Times New Roman"/>
          <w:color w:val="auto"/>
          <w:sz w:val="28"/>
          <w:szCs w:val="28"/>
          <w:lang w:val="ru-RU"/>
        </w:rPr>
        <w:t>К</w:t>
      </w: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онтрольного органа, подписанное уполномоченным должностным лицо</w:t>
      </w:r>
      <w:r>
        <w:rPr>
          <w:rFonts w:ascii="Times New Roman" w:eastAsia="Calibri" w:hAnsi="Times New Roman"/>
          <w:color w:val="auto"/>
          <w:sz w:val="28"/>
          <w:szCs w:val="28"/>
          <w:lang w:val="ru-RU"/>
        </w:rPr>
        <w:t>м</w:t>
      </w:r>
      <w:r w:rsidR="003C576E"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 </w:t>
      </w:r>
      <w:r w:rsidR="003C576E">
        <w:rPr>
          <w:rFonts w:ascii="Times New Roman" w:eastAsia="Calibri" w:hAnsi="Times New Roman"/>
          <w:color w:val="auto"/>
          <w:sz w:val="28"/>
          <w:szCs w:val="28"/>
          <w:lang w:val="ru-RU"/>
        </w:rPr>
        <w:t>К</w:t>
      </w: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онтрольного органа, в котором указываются сведения, предусмотренные частью 1 статьи 64 Федерального закона № 248-ФЗ.</w:t>
      </w:r>
      <w:proofErr w:type="gramEnd"/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4.5. </w:t>
      </w: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Внеплановые контрольные мероприятия, за исключением внеплановых контрольных (надзорных) мероприятий без взаимодействия с контролируемым лицом, проводятся по основаниям, предусмотренным </w:t>
      </w:r>
      <w:hyperlink r:id="rId8" w:history="1">
        <w:r w:rsidRPr="00FF5628">
          <w:rPr>
            <w:rFonts w:ascii="Times New Roman" w:hAnsi="Times New Roman"/>
            <w:color w:val="auto"/>
            <w:sz w:val="28"/>
            <w:szCs w:val="28"/>
            <w:lang w:val="ru-RU"/>
          </w:rPr>
          <w:t xml:space="preserve"> статьей 57</w:t>
        </w:r>
      </w:hyperlink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 Федерального закона № 248-ФЗ.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sz w:val="28"/>
          <w:szCs w:val="28"/>
          <w:lang w:val="ru-RU"/>
        </w:rPr>
        <w:t xml:space="preserve">Внеплановые контрольные мероприятия за исключением внеплановых контрольных (надзорных) мероприятий без взаимодействия с контролируемым лицом, проводятся на основании решения </w:t>
      </w:r>
      <w:r w:rsidR="003C576E">
        <w:rPr>
          <w:rFonts w:ascii="Times New Roman" w:hAnsi="Times New Roman"/>
          <w:sz w:val="28"/>
          <w:szCs w:val="28"/>
          <w:lang w:val="ru-RU"/>
        </w:rPr>
        <w:t>К</w:t>
      </w:r>
      <w:r w:rsidRPr="00FF5628">
        <w:rPr>
          <w:rFonts w:ascii="Times New Roman" w:hAnsi="Times New Roman"/>
          <w:sz w:val="28"/>
          <w:szCs w:val="28"/>
          <w:lang w:val="ru-RU"/>
        </w:rPr>
        <w:t xml:space="preserve">онтрольного органа, подписанного  уполномоченным должностным лицом, указанным в </w:t>
      </w:r>
      <w:hyperlink r:id="rId9" w:history="1">
        <w:r w:rsidRPr="00FF5628">
          <w:rPr>
            <w:rFonts w:ascii="Times New Roman" w:hAnsi="Times New Roman"/>
            <w:sz w:val="28"/>
            <w:szCs w:val="28"/>
            <w:lang w:val="ru-RU"/>
          </w:rPr>
          <w:t>пункте 1.</w:t>
        </w:r>
      </w:hyperlink>
      <w:r w:rsidR="003C576E">
        <w:rPr>
          <w:rFonts w:ascii="Times New Roman" w:hAnsi="Times New Roman"/>
          <w:sz w:val="28"/>
          <w:szCs w:val="28"/>
          <w:lang w:val="ru-RU"/>
        </w:rPr>
        <w:t>4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Pr="00FF5628">
        <w:rPr>
          <w:rFonts w:ascii="Times New Roman" w:hAnsi="Times New Roman"/>
          <w:sz w:val="28"/>
          <w:szCs w:val="28"/>
          <w:lang w:val="ru-RU"/>
        </w:rPr>
        <w:t xml:space="preserve"> Положения. В решении о проведении контрольного (надзорного) мероприятия указываются сведения, установленные </w:t>
      </w:r>
      <w:hyperlink r:id="rId10" w:history="1">
        <w:r w:rsidRPr="00FF5628">
          <w:rPr>
            <w:rFonts w:ascii="Times New Roman" w:hAnsi="Times New Roman"/>
            <w:sz w:val="28"/>
            <w:szCs w:val="28"/>
            <w:lang w:val="ru-RU"/>
          </w:rPr>
          <w:t>частью 1 статьи 64</w:t>
        </w:r>
      </w:hyperlink>
      <w:r w:rsidRPr="00FF5628">
        <w:rPr>
          <w:rFonts w:ascii="Times New Roman" w:hAnsi="Times New Roman"/>
          <w:sz w:val="28"/>
          <w:szCs w:val="28"/>
          <w:lang w:val="ru-RU"/>
        </w:rPr>
        <w:t xml:space="preserve"> Федерального закона № 248-ФЗ.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4.6. При проведении контрольных мероприятий в рамках осуществления муниципального контроля должностное лицо </w:t>
      </w:r>
      <w:r w:rsidR="003C576E">
        <w:rPr>
          <w:rFonts w:ascii="Times New Roman" w:eastAsia="Calibri" w:hAnsi="Times New Roman"/>
          <w:sz w:val="28"/>
          <w:szCs w:val="28"/>
          <w:lang w:val="ru-RU"/>
        </w:rPr>
        <w:t>К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онтрольного органа имеет право:</w:t>
      </w:r>
    </w:p>
    <w:p w:rsidR="00610FDA" w:rsidRDefault="003C576E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1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) совершать действия, предусмотренные частью 2 статьи 29 Федерального закона № 248-ФЗ;</w:t>
      </w:r>
    </w:p>
    <w:p w:rsidR="00610FDA" w:rsidRDefault="003C576E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>2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) использовать для фиксации доказательств нарушений обязательных требований фотосъемку, ауди</w:t>
      </w:r>
      <w:proofErr w:type="gramStart"/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о-</w:t>
      </w:r>
      <w:proofErr w:type="gramEnd"/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 xml:space="preserve"> и (или) видеозапись, если совершение указанных действий не запрещено федеральными законами</w:t>
      </w:r>
      <w:r w:rsidR="00610FDA">
        <w:rPr>
          <w:rFonts w:ascii="Times New Roman" w:eastAsia="Calibri" w:hAnsi="Times New Roman"/>
          <w:sz w:val="28"/>
          <w:szCs w:val="28"/>
          <w:lang w:val="ru-RU"/>
        </w:rPr>
        <w:t>;</w:t>
      </w:r>
    </w:p>
    <w:p w:rsidR="00610FDA" w:rsidRDefault="003C576E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>3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 xml:space="preserve">) выдавать предписания об устранении выявленных нарушений </w:t>
      </w:r>
      <w:r w:rsidR="00610FDA" w:rsidRPr="00FF5628">
        <w:rPr>
          <w:rFonts w:ascii="Times New Roman" w:hAnsi="Times New Roman"/>
          <w:sz w:val="28"/>
          <w:szCs w:val="28"/>
          <w:lang w:val="ru-RU" w:eastAsia="ru-RU"/>
        </w:rPr>
        <w:t>обязательных требований</w:t>
      </w:r>
      <w:r w:rsidR="00610FDA" w:rsidRPr="00FF5628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610FDA" w:rsidRPr="00FF5628">
        <w:rPr>
          <w:rFonts w:ascii="Times New Roman" w:hAnsi="Times New Roman"/>
          <w:color w:val="auto"/>
          <w:sz w:val="28"/>
          <w:szCs w:val="28"/>
          <w:lang w:val="ru-RU"/>
        </w:rPr>
        <w:t>выявленных в ходе наблюдения за соблюдением обязательных требований (мониторинга безопасности)</w:t>
      </w:r>
      <w:r w:rsidR="00610FDA" w:rsidRPr="00FF5628">
        <w:rPr>
          <w:color w:val="auto"/>
          <w:lang w:val="ru-RU"/>
        </w:rPr>
        <w:t xml:space="preserve"> </w:t>
      </w:r>
      <w:r w:rsidR="00610FDA"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с 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указанием сроков их устранения;</w:t>
      </w:r>
    </w:p>
    <w:p w:rsidR="00610FDA" w:rsidRDefault="003C576E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>
        <w:rPr>
          <w:rFonts w:ascii="Times New Roman" w:eastAsia="Calibri" w:hAnsi="Times New Roman"/>
          <w:sz w:val="28"/>
          <w:szCs w:val="28"/>
          <w:lang w:val="ru-RU"/>
        </w:rPr>
        <w:t>4</w:t>
      </w:r>
      <w:r w:rsidR="00610FDA" w:rsidRPr="00FF5628">
        <w:rPr>
          <w:rFonts w:ascii="Times New Roman" w:eastAsia="Calibri" w:hAnsi="Times New Roman"/>
          <w:sz w:val="28"/>
          <w:szCs w:val="28"/>
          <w:lang w:val="ru-RU"/>
        </w:rPr>
        <w:t>) возбуждать дела об административных правонарушениях по выявленным фактам нарушения законодательства Российской Федерации.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4.7. Контрольный орган в соответствии со статьей 32 Федерального закона № 248-ФЗ может привлекать на добровольной основе свидетеля, которому могут быть известны какие-либо сведения о фактических обстоятельствах, имеющих значение для принятия решения при проведении контрольного мероприятия.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lastRenderedPageBreak/>
        <w:t>4.8. Контрольный орган в соответствии со статьей 34 Федерального закона</w:t>
      </w:r>
      <w:r>
        <w:rPr>
          <w:rFonts w:ascii="Times New Roman" w:eastAsia="Calibri" w:hAnsi="Times New Roman"/>
          <w:sz w:val="28"/>
          <w:szCs w:val="28"/>
          <w:lang w:val="ru-RU"/>
        </w:rPr>
        <w:t xml:space="preserve">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№ 248-ФЗ может привлекать для совершения отдельных контрольных действий специалистов, обладающих специальными знаниями и навыками, необходимыми для оказания содействия контрольным органам, в том числе при применении технических средств.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sz w:val="28"/>
          <w:szCs w:val="28"/>
          <w:lang w:val="ru-RU"/>
        </w:rPr>
        <w:t xml:space="preserve">4.9. В случае, если проведение контрольного мероприятия оказалось невозможным в связи с отсутствием контролируемого лица по месту нахождения (осуществления деятельности), либо в связи с фактическим неосуществлением </w:t>
      </w:r>
      <w:proofErr w:type="gramStart"/>
      <w:r w:rsidRPr="00FF5628">
        <w:rPr>
          <w:rFonts w:ascii="Times New Roman" w:hAnsi="Times New Roman"/>
          <w:sz w:val="28"/>
          <w:szCs w:val="28"/>
          <w:lang w:val="ru-RU"/>
        </w:rPr>
        <w:t>деятельности</w:t>
      </w:r>
      <w:proofErr w:type="gramEnd"/>
      <w:r w:rsidRPr="00FF5628">
        <w:rPr>
          <w:rFonts w:ascii="Times New Roman" w:hAnsi="Times New Roman"/>
          <w:sz w:val="28"/>
          <w:szCs w:val="28"/>
          <w:lang w:val="ru-RU"/>
        </w:rPr>
        <w:t xml:space="preserve"> контролируемым лицом, либо в связи с иными действиями (бездействием) контролируемого лица, повлекшими невозможность проведения или завершения контрольного мероприятия, инспектор составляет акт о невозможности проведения контрольного (надзорного) мероприятия, предусматривающего взаимодействие с контролируемым лицом, с указанием причин и информирует контролируемое лицо о невозможности проведения контрольного (надзорного) мероприятия, </w:t>
      </w:r>
      <w:r w:rsidRPr="00FF5628">
        <w:rPr>
          <w:rFonts w:ascii="Times New Roman" w:hAnsi="Times New Roman"/>
          <w:color w:val="000000"/>
          <w:sz w:val="28"/>
          <w:szCs w:val="28"/>
          <w:lang w:val="ru-RU"/>
        </w:rPr>
        <w:t xml:space="preserve">предусматривающего взаимодействие с контролируемым лицом, в порядке, предусмотренном </w:t>
      </w:r>
      <w:r w:rsidRPr="00FF5628">
        <w:rPr>
          <w:rStyle w:val="Internetlink"/>
          <w:rFonts w:ascii="Times New Roman" w:hAnsi="Times New Roman"/>
          <w:color w:val="000000"/>
          <w:sz w:val="28"/>
          <w:szCs w:val="28"/>
          <w:u w:val="none"/>
          <w:lang w:val="ru-RU"/>
        </w:rPr>
        <w:t>частями 4</w:t>
      </w:r>
      <w:r w:rsidRPr="00FF5628">
        <w:rPr>
          <w:rFonts w:ascii="Times New Roman" w:hAnsi="Times New Roman"/>
          <w:color w:val="000000"/>
          <w:sz w:val="28"/>
          <w:szCs w:val="28"/>
          <w:lang w:val="ru-RU"/>
        </w:rPr>
        <w:t xml:space="preserve"> и </w:t>
      </w:r>
      <w:r w:rsidRPr="00FF5628">
        <w:rPr>
          <w:rStyle w:val="Internetlink"/>
          <w:rFonts w:ascii="Times New Roman" w:hAnsi="Times New Roman"/>
          <w:color w:val="000000"/>
          <w:sz w:val="28"/>
          <w:szCs w:val="28"/>
          <w:u w:val="none"/>
          <w:lang w:val="ru-RU"/>
        </w:rPr>
        <w:t>5 статьи 21</w:t>
      </w:r>
      <w:r w:rsidRPr="00FF5628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FF5628">
        <w:rPr>
          <w:rFonts w:ascii="Times New Roman" w:eastAsia="Calibri" w:hAnsi="Times New Roman"/>
          <w:color w:val="000000"/>
          <w:sz w:val="28"/>
          <w:szCs w:val="28"/>
          <w:lang w:val="ru-RU"/>
        </w:rPr>
        <w:t>Федерального закона № 248-ФЗ</w:t>
      </w:r>
      <w:r w:rsidRPr="00FF5628">
        <w:rPr>
          <w:rFonts w:ascii="Times New Roman" w:hAnsi="Times New Roman"/>
          <w:color w:val="000000"/>
          <w:sz w:val="28"/>
          <w:szCs w:val="28"/>
          <w:lang w:val="ru-RU"/>
        </w:rPr>
        <w:t xml:space="preserve">. В этом случае </w:t>
      </w:r>
      <w:r w:rsidRPr="00FF5628">
        <w:rPr>
          <w:rFonts w:ascii="Times New Roman" w:hAnsi="Times New Roman"/>
          <w:sz w:val="28"/>
          <w:szCs w:val="28"/>
          <w:lang w:val="ru-RU"/>
        </w:rPr>
        <w:t>контрольные действия в рамках указанного контрольного мероприятия</w:t>
      </w:r>
      <w:r w:rsidR="003C576E">
        <w:rPr>
          <w:rFonts w:ascii="Times New Roman" w:hAnsi="Times New Roman"/>
          <w:sz w:val="28"/>
          <w:szCs w:val="28"/>
          <w:lang w:val="ru-RU"/>
        </w:rPr>
        <w:t xml:space="preserve"> совершаются</w:t>
      </w:r>
      <w:r w:rsidRPr="00FF5628">
        <w:rPr>
          <w:rFonts w:ascii="Times New Roman" w:hAnsi="Times New Roman"/>
          <w:sz w:val="28"/>
          <w:szCs w:val="28"/>
          <w:lang w:val="ru-RU"/>
        </w:rPr>
        <w:t xml:space="preserve"> в любое время до завершения проведения контрольного мероприятия, предусматривающего взаимодействие с контролируемым лицом</w:t>
      </w: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>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4.10. При проведении контрольных мероприятий и совершении контрольных действий, которые должны проводиться в присутствии контролируемого лица либо его представителя, присутствие контролируемого лица либо его представителя обязательно, за исключением проведения контрольных мероприятий, совершения контрольных действий, не требующих взаимодействия с контролируемым лицом.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4.11. </w:t>
      </w:r>
      <w:proofErr w:type="gramStart"/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В случаях отсутствия контролируемого лица либо его представителя, </w:t>
      </w: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предоставления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контролируемым лицом информации </w:t>
      </w:r>
      <w:r w:rsidR="003C576E">
        <w:rPr>
          <w:rFonts w:ascii="Times New Roman" w:eastAsia="Calibri" w:hAnsi="Times New Roman"/>
          <w:sz w:val="28"/>
          <w:szCs w:val="28"/>
          <w:lang w:val="ru-RU"/>
        </w:rPr>
        <w:t>К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онтрольному органу о невозможности присутствия при проведении контрольного мероприятия</w:t>
      </w: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контрольные действия совершаются, если оценка соблюдения обязательных требований при проведении контрольного мероприятия может быть проведена без присутствия контролируемого лица, а контролируемое лицо было надлежащим образом уведомлено о проведении контрольного мероприятия.</w:t>
      </w:r>
      <w:proofErr w:type="gramEnd"/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4.12. Для фиксации инспектором и лицами, привлекаемыми к совершению контрольных действий, доказательств нарушений обязательных требований могут использоваться фотосъемка, аудио- и видеозапись, иные способы фиксации доказательств, за исключением случаев фиксации: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- сведений, отнесенных законодательством Российской Федерации к государственной тайне;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- объектов, территорий, которые законодательством Российской Федерации отнесены к режимным и особо важным объектам.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Фотографии, аудио-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требований, время фиксации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lastRenderedPageBreak/>
        <w:t>объекта. Фотографии, аудио- и видеозаписи, используемые для доказательств нарушений обязательных требований, прикладываются к акту контрольного мероприятия.</w:t>
      </w:r>
    </w:p>
    <w:p w:rsidR="00610FDA" w:rsidRPr="00BA2FC6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Решение о необходимости использования фотосъемки, аудио- и видеозаписи, навигатора, иных способов фиксации доказательств нарушений обязательных требований при осуществлении контрольных (надзорных) мероприятий принимается должностным лицом, уполномоченным на проведение контрольного (надзорного) мероприятия, самостоятельно.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4.13. </w:t>
      </w:r>
      <w:proofErr w:type="gramStart"/>
      <w:r w:rsidRPr="00FF5628">
        <w:rPr>
          <w:rFonts w:ascii="Times New Roman" w:eastAsia="Calibri" w:hAnsi="Times New Roman"/>
          <w:sz w:val="28"/>
          <w:szCs w:val="28"/>
          <w:lang w:val="ru-RU"/>
        </w:rPr>
        <w:t>Наблюдение за соблюдением обязательных требований (мониторинг безопасности) проводится без взаимодействия с контролируемым лицом в порядке, установленном статьей 74 Федерального закона № 248-ФЗ, осуществляется путем сбора, анализа данных об объектах контроля, имеющихся у контрольного органа,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</w:t>
      </w:r>
      <w:proofErr w:type="gramEnd"/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 </w:t>
      </w:r>
      <w:proofErr w:type="gramStart"/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информационных системах, </w:t>
      </w:r>
      <w:r w:rsidRPr="00FF5628">
        <w:rPr>
          <w:rFonts w:ascii="Times New Roman" w:hAnsi="Times New Roman"/>
          <w:sz w:val="28"/>
          <w:szCs w:val="28"/>
          <w:lang w:val="ru-RU" w:eastAsia="ru-RU"/>
        </w:rPr>
        <w:t>данных из сети «Интернет», иных общедоступных данных, а также данных полученных с использованием работающих в автоматическом режиме технических средств фиксации правонарушений, имеющих функции фото- и киносъемки, видеозаписи.</w:t>
      </w:r>
      <w:proofErr w:type="gramEnd"/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Наблюдение за соблюдением обязательных требований (мониторинг безопасности) осуществляется по месту нахождения инспектора постоянно (систематически, регулярно, непрерывно) на о</w:t>
      </w:r>
      <w:r w:rsidR="003E489D" w:rsidRPr="00FF5628">
        <w:rPr>
          <w:rFonts w:ascii="Times New Roman" w:eastAsia="Calibri" w:hAnsi="Times New Roman"/>
          <w:sz w:val="28"/>
          <w:szCs w:val="28"/>
          <w:lang w:val="ru-RU"/>
        </w:rPr>
        <w:t xml:space="preserve">сновании заданий руководителя  </w:t>
      </w:r>
      <w:r w:rsidR="003E489D">
        <w:rPr>
          <w:rFonts w:ascii="Times New Roman" w:eastAsia="Calibri" w:hAnsi="Times New Roman"/>
          <w:sz w:val="28"/>
          <w:szCs w:val="28"/>
          <w:lang w:val="ru-RU"/>
        </w:rPr>
        <w:t>К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онтрольного </w:t>
      </w:r>
      <w:proofErr w:type="gramStart"/>
      <w:r w:rsidRPr="00FF5628">
        <w:rPr>
          <w:rFonts w:ascii="Times New Roman" w:eastAsia="Calibri" w:hAnsi="Times New Roman"/>
          <w:sz w:val="28"/>
          <w:szCs w:val="28"/>
          <w:lang w:val="ru-RU"/>
        </w:rPr>
        <w:t>органа</w:t>
      </w:r>
      <w:proofErr w:type="gramEnd"/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 в течение установленного в нем срока.</w:t>
      </w:r>
    </w:p>
    <w:p w:rsidR="00610FDA" w:rsidRPr="003F67CD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При наблюдении за соблюдением обязательных требований (мониторинге безопасности) на контролируемых лиц не возлагаются обязанности, не установленные обязательными требованиями.</w:t>
      </w:r>
    </w:p>
    <w:p w:rsidR="00610FDA" w:rsidRPr="003F67CD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По результатам мониторинга безопасности</w:t>
      </w:r>
      <w:r w:rsidR="003E489D" w:rsidRPr="00FF5628">
        <w:rPr>
          <w:rFonts w:ascii="Times New Roman" w:hAnsi="Times New Roman"/>
          <w:color w:val="auto"/>
          <w:sz w:val="28"/>
          <w:szCs w:val="28"/>
          <w:lang w:val="ru-RU"/>
        </w:rPr>
        <w:t xml:space="preserve"> </w:t>
      </w:r>
      <w:r w:rsidR="003E489D">
        <w:rPr>
          <w:rFonts w:ascii="Times New Roman" w:hAnsi="Times New Roman"/>
          <w:color w:val="auto"/>
          <w:sz w:val="28"/>
          <w:szCs w:val="28"/>
          <w:lang w:val="ru-RU"/>
        </w:rPr>
        <w:t>К</w:t>
      </w: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>онтрольным органом могут быть приняты  решения, предусмотренные частью 3 статьи 74 Федерального закона № 248-ФЗ.</w:t>
      </w:r>
    </w:p>
    <w:p w:rsidR="00610FDA" w:rsidRPr="003F67CD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color w:val="auto"/>
          <w:sz w:val="28"/>
          <w:szCs w:val="28"/>
          <w:lang w:val="ru-RU" w:eastAsia="ru-RU"/>
        </w:rPr>
        <w:t>4.1</w:t>
      </w:r>
      <w:r>
        <w:rPr>
          <w:rFonts w:ascii="Times New Roman" w:hAnsi="Times New Roman"/>
          <w:color w:val="auto"/>
          <w:sz w:val="28"/>
          <w:szCs w:val="28"/>
          <w:lang w:val="ru-RU" w:eastAsia="ru-RU"/>
        </w:rPr>
        <w:t>4</w:t>
      </w:r>
      <w:r w:rsidRPr="00FF5628">
        <w:rPr>
          <w:rFonts w:ascii="Times New Roman" w:hAnsi="Times New Roman"/>
          <w:color w:val="auto"/>
          <w:sz w:val="28"/>
          <w:szCs w:val="28"/>
          <w:lang w:val="ru-RU" w:eastAsia="ru-RU"/>
        </w:rPr>
        <w:t>. Выездное обследование проводится в порядке, установленном статьей 75 Федерального закона № 248-ФЗ.</w:t>
      </w:r>
    </w:p>
    <w:p w:rsidR="00610FDA" w:rsidRPr="003F67CD" w:rsidRDefault="00610FDA" w:rsidP="00610FDA">
      <w:pPr>
        <w:pStyle w:val="a4"/>
        <w:spacing w:before="240"/>
        <w:ind w:left="0" w:firstLine="708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>В ходе выездного обследования на общедоступных (открытых для посещения неограниченным кругом лиц) производственных объектах могут совершаться следующие контрольные (надзорные) действия:</w:t>
      </w:r>
    </w:p>
    <w:p w:rsidR="00610FDA" w:rsidRPr="003F67CD" w:rsidRDefault="00610FDA" w:rsidP="00610FDA">
      <w:pPr>
        <w:pStyle w:val="a4"/>
        <w:spacing w:before="240"/>
        <w:ind w:left="0" w:firstLine="708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>- осмотр;</w:t>
      </w:r>
    </w:p>
    <w:p w:rsidR="00610FDA" w:rsidRPr="003F67CD" w:rsidRDefault="00610FDA" w:rsidP="00610FDA">
      <w:pPr>
        <w:pStyle w:val="a4"/>
        <w:spacing w:before="240"/>
        <w:ind w:left="0" w:firstLine="708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>- инструментальное обследование (с применением видеозаписи);</w:t>
      </w:r>
    </w:p>
    <w:p w:rsidR="00610FDA" w:rsidRPr="003F67CD" w:rsidRDefault="00610FDA" w:rsidP="00610FDA">
      <w:pPr>
        <w:pStyle w:val="a4"/>
        <w:spacing w:before="240"/>
        <w:ind w:left="0" w:firstLine="708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>- испытание.</w:t>
      </w:r>
    </w:p>
    <w:p w:rsidR="00610FDA" w:rsidRPr="003F67CD" w:rsidRDefault="00610FDA" w:rsidP="00610FDA">
      <w:pPr>
        <w:pStyle w:val="a4"/>
        <w:spacing w:before="240"/>
        <w:ind w:left="0" w:firstLine="708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 w:rsidRPr="00FF5628">
        <w:rPr>
          <w:rFonts w:ascii="Times New Roman" w:hAnsi="Times New Roman"/>
          <w:color w:val="auto"/>
          <w:sz w:val="28"/>
          <w:szCs w:val="28"/>
          <w:lang w:val="ru-RU"/>
        </w:rPr>
        <w:t>Кроме случаев, установленных частью 2 статьи 87 Федерального закона № 248-ФЗ, по результатам проведения контрольного (надзорного) мероприятия без взаимодействия акт контрольного (надзорного) мероприятия составляется в случае объявления предостережения о недопустимости нарушения обязательных требований.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bCs/>
          <w:sz w:val="28"/>
          <w:szCs w:val="28"/>
          <w:lang w:val="ru-RU"/>
        </w:rPr>
        <w:t>4.1</w:t>
      </w:r>
      <w:r>
        <w:rPr>
          <w:rFonts w:ascii="Times New Roman" w:eastAsia="Calibri" w:hAnsi="Times New Roman"/>
          <w:bCs/>
          <w:sz w:val="28"/>
          <w:szCs w:val="28"/>
          <w:lang w:val="ru-RU"/>
        </w:rPr>
        <w:t>5</w:t>
      </w:r>
      <w:r w:rsidRPr="00FF5628">
        <w:rPr>
          <w:rFonts w:ascii="Times New Roman" w:eastAsia="Calibri" w:hAnsi="Times New Roman"/>
          <w:bCs/>
          <w:sz w:val="28"/>
          <w:szCs w:val="28"/>
          <w:lang w:val="ru-RU"/>
        </w:rPr>
        <w:t xml:space="preserve">. Инспекционный визит проводится в порядке, установленном статьей 70 Федерального закона № 248-ФЗ, по месту нахождения (осуществления </w:t>
      </w:r>
      <w:r w:rsidRPr="00FF5628">
        <w:rPr>
          <w:rFonts w:ascii="Times New Roman" w:eastAsia="Calibri" w:hAnsi="Times New Roman"/>
          <w:bCs/>
          <w:sz w:val="28"/>
          <w:szCs w:val="28"/>
          <w:lang w:val="ru-RU"/>
        </w:rPr>
        <w:lastRenderedPageBreak/>
        <w:t>деятельности) контролируемого лица (его филиалов, представительств, обособленных структурных подразделений) либо объекта надзора.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bCs/>
          <w:sz w:val="28"/>
          <w:szCs w:val="28"/>
          <w:lang w:val="ru-RU"/>
        </w:rPr>
        <w:t>В ходе инспекционного визита могут совершаться следующие контрольные (надзорные) действия: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bCs/>
          <w:sz w:val="28"/>
          <w:szCs w:val="28"/>
          <w:lang w:val="ru-RU"/>
        </w:rPr>
        <w:t>- осмотр;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bCs/>
          <w:sz w:val="28"/>
          <w:szCs w:val="28"/>
          <w:lang w:val="ru-RU"/>
        </w:rPr>
        <w:t>- опрос;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bCs/>
          <w:sz w:val="28"/>
          <w:szCs w:val="28"/>
          <w:lang w:val="ru-RU"/>
        </w:rPr>
        <w:t>- получение письменных объяснений;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- инструментальное обследование;</w:t>
      </w:r>
    </w:p>
    <w:p w:rsidR="00610FDA" w:rsidRPr="00B41B81" w:rsidRDefault="00610FDA" w:rsidP="00610FDA">
      <w:pPr>
        <w:pStyle w:val="a4"/>
        <w:spacing w:before="240"/>
        <w:ind w:left="0" w:firstLine="708"/>
        <w:jc w:val="both"/>
        <w:rPr>
          <w:rFonts w:ascii="Times New Roman" w:hAnsi="Times New Roman"/>
          <w:color w:val="FF3333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bCs/>
          <w:sz w:val="28"/>
          <w:szCs w:val="28"/>
          <w:lang w:val="ru-RU"/>
        </w:rPr>
        <w:t>- 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Инспекционный визит проводится без предварительного уведомления контролируемого лица и собственника производственного объекта.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один рабочий день.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EF7153">
        <w:rPr>
          <w:rFonts w:ascii="Times New Roman" w:hAnsi="Times New Roman"/>
          <w:sz w:val="28"/>
          <w:szCs w:val="28"/>
        </w:rPr>
        <w:t xml:space="preserve">Внеплановый инспекционный визит может проводиться только по согласованию с органами прокуратуры, за исключением случаев его проведения в соответствии с </w:t>
      </w:r>
      <w:hyperlink r:id="rId11" w:history="1">
        <w:r w:rsidRPr="00EF7153">
          <w:rPr>
            <w:rFonts w:ascii="Times New Roman" w:hAnsi="Times New Roman"/>
            <w:sz w:val="28"/>
            <w:szCs w:val="28"/>
          </w:rPr>
          <w:t>пунктами 3</w:t>
        </w:r>
      </w:hyperlink>
      <w:r w:rsidRPr="00EF7153">
        <w:rPr>
          <w:rFonts w:ascii="Times New Roman" w:hAnsi="Times New Roman"/>
          <w:sz w:val="28"/>
          <w:szCs w:val="28"/>
        </w:rPr>
        <w:t xml:space="preserve">, </w:t>
      </w:r>
      <w:hyperlink r:id="rId12" w:history="1">
        <w:r w:rsidRPr="00EF7153">
          <w:rPr>
            <w:rFonts w:ascii="Times New Roman" w:hAnsi="Times New Roman"/>
            <w:sz w:val="28"/>
            <w:szCs w:val="28"/>
          </w:rPr>
          <w:t>4</w:t>
        </w:r>
      </w:hyperlink>
      <w:r w:rsidRPr="00EF7153">
        <w:rPr>
          <w:rFonts w:ascii="Times New Roman" w:hAnsi="Times New Roman"/>
          <w:sz w:val="28"/>
          <w:szCs w:val="28"/>
        </w:rPr>
        <w:t xml:space="preserve">, </w:t>
      </w:r>
      <w:hyperlink r:id="rId13" w:history="1">
        <w:r w:rsidRPr="00EF7153">
          <w:rPr>
            <w:rFonts w:ascii="Times New Roman" w:hAnsi="Times New Roman"/>
            <w:sz w:val="28"/>
            <w:szCs w:val="28"/>
          </w:rPr>
          <w:t>6</w:t>
        </w:r>
      </w:hyperlink>
      <w:r w:rsidRPr="00EF7153">
        <w:rPr>
          <w:rFonts w:ascii="Times New Roman" w:hAnsi="Times New Roman"/>
          <w:sz w:val="28"/>
          <w:szCs w:val="28"/>
        </w:rPr>
        <w:t xml:space="preserve">, </w:t>
      </w:r>
      <w:hyperlink r:id="rId14" w:history="1">
        <w:r w:rsidRPr="00EF7153">
          <w:rPr>
            <w:rFonts w:ascii="Times New Roman" w:hAnsi="Times New Roman"/>
            <w:sz w:val="28"/>
            <w:szCs w:val="28"/>
          </w:rPr>
          <w:t>8 части 1</w:t>
        </w:r>
      </w:hyperlink>
      <w:r w:rsidRPr="00EF7153">
        <w:rPr>
          <w:rFonts w:ascii="Times New Roman" w:hAnsi="Times New Roman"/>
          <w:sz w:val="28"/>
          <w:szCs w:val="28"/>
        </w:rPr>
        <w:t xml:space="preserve">, </w:t>
      </w:r>
      <w:hyperlink r:id="rId15" w:history="1">
        <w:r w:rsidRPr="00EF7153">
          <w:rPr>
            <w:rFonts w:ascii="Times New Roman" w:hAnsi="Times New Roman"/>
            <w:sz w:val="28"/>
            <w:szCs w:val="28"/>
          </w:rPr>
          <w:t>частью 3 статьи 57</w:t>
        </w:r>
      </w:hyperlink>
      <w:r w:rsidRPr="00EF7153">
        <w:rPr>
          <w:rFonts w:ascii="Times New Roman" w:hAnsi="Times New Roman"/>
          <w:sz w:val="28"/>
          <w:szCs w:val="28"/>
        </w:rPr>
        <w:t xml:space="preserve"> и </w:t>
      </w:r>
      <w:hyperlink r:id="rId16" w:history="1">
        <w:r w:rsidRPr="00EF7153">
          <w:rPr>
            <w:rFonts w:ascii="Times New Roman" w:hAnsi="Times New Roman"/>
            <w:sz w:val="28"/>
            <w:szCs w:val="28"/>
          </w:rPr>
          <w:t>частью 12 статьи 66</w:t>
        </w:r>
      </w:hyperlink>
      <w:r w:rsidRPr="00EF7153">
        <w:rPr>
          <w:rFonts w:ascii="Times New Roman" w:hAnsi="Times New Roman"/>
          <w:sz w:val="28"/>
          <w:szCs w:val="28"/>
        </w:rPr>
        <w:t xml:space="preserve"> Федерального закона № 248-ФЗ.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color w:val="000000"/>
          <w:sz w:val="28"/>
          <w:szCs w:val="28"/>
        </w:rPr>
        <w:t>4.16</w:t>
      </w:r>
      <w:r w:rsidRPr="009209FF">
        <w:rPr>
          <w:rFonts w:ascii="Times New Roman" w:eastAsia="Calibri" w:hAnsi="Times New Roman"/>
          <w:color w:val="000000"/>
          <w:sz w:val="28"/>
          <w:szCs w:val="28"/>
        </w:rPr>
        <w:t xml:space="preserve">. </w:t>
      </w:r>
      <w:r>
        <w:rPr>
          <w:rFonts w:ascii="Times New Roman" w:eastAsia="Calibri" w:hAnsi="Times New Roman"/>
          <w:color w:val="000000"/>
          <w:sz w:val="28"/>
          <w:szCs w:val="28"/>
        </w:rPr>
        <w:t>Документарная проверка проводится в порядке, установленном статьей 72 Федерального закона № 248-ФЗ.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ходе документарной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проверки рассматриваются документы контролируемых лиц, имеющиеся в распоряжении </w:t>
      </w:r>
      <w:r>
        <w:rPr>
          <w:rFonts w:ascii="Times New Roman" w:eastAsia="Calibri" w:hAnsi="Times New Roman" w:cs="Times New Roman"/>
          <w:bCs/>
          <w:sz w:val="28"/>
          <w:szCs w:val="28"/>
        </w:rPr>
        <w:t>контрольного органа</w:t>
      </w:r>
      <w:r>
        <w:rPr>
          <w:rFonts w:ascii="Times New Roman" w:eastAsia="Calibri" w:hAnsi="Times New Roman" w:cs="Times New Roman"/>
          <w:sz w:val="28"/>
          <w:szCs w:val="28"/>
        </w:rPr>
        <w:t>, результаты предыдущих контрольных мероприятий,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ходе документарной проверки могут совершаться следующие контрольные действия: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получение письменных объяснений;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истребование документов;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EF7153">
        <w:rPr>
          <w:rFonts w:ascii="Times New Roman" w:eastAsia="Calibri" w:hAnsi="Times New Roman" w:cs="Times New Roman"/>
          <w:sz w:val="28"/>
          <w:szCs w:val="28"/>
        </w:rPr>
        <w:t>- экспертиза.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Срок проведения документарной проверки не может превышать десять рабочих дней. В указанный срок не включается период с момента направления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>контрольным органом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</w:t>
      </w:r>
      <w:r>
        <w:rPr>
          <w:rFonts w:ascii="Times New Roman" w:eastAsia="Calibri" w:hAnsi="Times New Roman" w:cs="Times New Roman"/>
          <w:bCs/>
          <w:sz w:val="28"/>
          <w:szCs w:val="28"/>
        </w:rPr>
        <w:t>контрольный орган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а также период с момента направления контролируемому лицу информации </w:t>
      </w:r>
      <w:r>
        <w:rPr>
          <w:rFonts w:ascii="Times New Roman" w:eastAsia="Calibri" w:hAnsi="Times New Roman" w:cs="Times New Roman"/>
          <w:bCs/>
          <w:sz w:val="28"/>
          <w:szCs w:val="28"/>
        </w:rPr>
        <w:t>контрольного органа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документах, сведениям, содержащимся в имеющихся у </w:t>
      </w:r>
      <w:r>
        <w:rPr>
          <w:rFonts w:ascii="Times New Roman" w:eastAsia="Calibri" w:hAnsi="Times New Roman" w:cs="Times New Roman"/>
          <w:bCs/>
          <w:sz w:val="28"/>
          <w:szCs w:val="28"/>
        </w:rPr>
        <w:t>контрольного органа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документах и (или) полученным при осуществлении муниципального контроля, и требования представить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необходимые пояснения в письменной форме до момента представления указанных пояснений в </w:t>
      </w:r>
      <w:r>
        <w:rPr>
          <w:rFonts w:ascii="Times New Roman" w:eastAsia="Calibri" w:hAnsi="Times New Roman" w:cs="Times New Roman"/>
          <w:bCs/>
          <w:sz w:val="28"/>
          <w:szCs w:val="28"/>
        </w:rPr>
        <w:t>контрольный орган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hAnsi="Times New Roman"/>
          <w:sz w:val="28"/>
          <w:szCs w:val="28"/>
        </w:rPr>
      </w:pPr>
      <w:r w:rsidRPr="00B97B94">
        <w:rPr>
          <w:rFonts w:ascii="Times New Roman" w:hAnsi="Times New Roman"/>
          <w:sz w:val="28"/>
          <w:szCs w:val="28"/>
        </w:rPr>
        <w:t xml:space="preserve">Внеплановая документарная проверка может проводиться только по согласованию с органами прокуратуры, за исключением случая ее проведения в соответствии с </w:t>
      </w:r>
      <w:hyperlink r:id="rId17" w:history="1">
        <w:r w:rsidRPr="00B97B94">
          <w:rPr>
            <w:rFonts w:ascii="Times New Roman" w:hAnsi="Times New Roman"/>
            <w:sz w:val="28"/>
            <w:szCs w:val="28"/>
          </w:rPr>
          <w:t>пунктами 3</w:t>
        </w:r>
      </w:hyperlink>
      <w:r w:rsidRPr="00B97B94">
        <w:rPr>
          <w:rFonts w:ascii="Times New Roman" w:hAnsi="Times New Roman"/>
          <w:sz w:val="28"/>
          <w:szCs w:val="28"/>
        </w:rPr>
        <w:t xml:space="preserve">, </w:t>
      </w:r>
      <w:hyperlink r:id="rId18" w:history="1">
        <w:r w:rsidRPr="00B97B94">
          <w:rPr>
            <w:rFonts w:ascii="Times New Roman" w:hAnsi="Times New Roman"/>
            <w:sz w:val="28"/>
            <w:szCs w:val="28"/>
          </w:rPr>
          <w:t>4</w:t>
        </w:r>
      </w:hyperlink>
      <w:r w:rsidRPr="00B97B94">
        <w:rPr>
          <w:rFonts w:ascii="Times New Roman" w:hAnsi="Times New Roman"/>
          <w:sz w:val="28"/>
          <w:szCs w:val="28"/>
        </w:rPr>
        <w:t xml:space="preserve">, </w:t>
      </w:r>
      <w:hyperlink r:id="rId19" w:history="1">
        <w:r w:rsidRPr="00B97B94">
          <w:rPr>
            <w:rFonts w:ascii="Times New Roman" w:hAnsi="Times New Roman"/>
            <w:sz w:val="28"/>
            <w:szCs w:val="28"/>
          </w:rPr>
          <w:t>6</w:t>
        </w:r>
      </w:hyperlink>
      <w:r w:rsidRPr="00B97B94">
        <w:rPr>
          <w:rFonts w:ascii="Times New Roman" w:hAnsi="Times New Roman"/>
          <w:sz w:val="28"/>
          <w:szCs w:val="28"/>
        </w:rPr>
        <w:t xml:space="preserve">, </w:t>
      </w:r>
      <w:hyperlink r:id="rId20" w:history="1">
        <w:r w:rsidRPr="00B97B94">
          <w:rPr>
            <w:rFonts w:ascii="Times New Roman" w:hAnsi="Times New Roman"/>
            <w:sz w:val="28"/>
            <w:szCs w:val="28"/>
          </w:rPr>
          <w:t>8 части 1 статьи 57</w:t>
        </w:r>
      </w:hyperlink>
      <w:r w:rsidRPr="00B97B94">
        <w:rPr>
          <w:rFonts w:ascii="Times New Roman" w:hAnsi="Times New Roman"/>
          <w:sz w:val="28"/>
          <w:szCs w:val="28"/>
        </w:rPr>
        <w:t xml:space="preserve">  Федерального закона № 248-ФЗ.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97B94">
        <w:rPr>
          <w:rFonts w:ascii="Times New Roman" w:eastAsia="Calibri" w:hAnsi="Times New Roman"/>
          <w:sz w:val="28"/>
          <w:szCs w:val="28"/>
        </w:rPr>
        <w:t>4.1</w:t>
      </w:r>
      <w:r>
        <w:rPr>
          <w:rFonts w:ascii="Times New Roman" w:eastAsia="Calibri" w:hAnsi="Times New Roman"/>
          <w:sz w:val="28"/>
          <w:szCs w:val="28"/>
        </w:rPr>
        <w:t>7</w:t>
      </w:r>
      <w:r w:rsidRPr="00B97B94">
        <w:rPr>
          <w:rFonts w:ascii="Times New Roman" w:eastAsia="Calibri" w:hAnsi="Times New Roman"/>
          <w:sz w:val="28"/>
          <w:szCs w:val="28"/>
        </w:rPr>
        <w:t xml:space="preserve">. </w:t>
      </w:r>
      <w:r>
        <w:rPr>
          <w:rFonts w:ascii="Times New Roman" w:eastAsia="Calibri" w:hAnsi="Times New Roman"/>
          <w:sz w:val="28"/>
          <w:szCs w:val="28"/>
        </w:rPr>
        <w:t>Выездная проверка проводится в порядке, установленном статьей 73 Федерального закона № 248-ФЗ, посредством взаимодействия с конкретным контролируемым лицом, владеющим производственными объектами и (или) использующим их, в целях оценки соблюдения таким лицом обязательных требований, а т</w:t>
      </w:r>
      <w:r w:rsidR="003E489D">
        <w:rPr>
          <w:rFonts w:ascii="Times New Roman" w:eastAsia="Calibri" w:hAnsi="Times New Roman"/>
          <w:sz w:val="28"/>
          <w:szCs w:val="28"/>
        </w:rPr>
        <w:t>акже оценки выполнения решений К</w:t>
      </w:r>
      <w:r>
        <w:rPr>
          <w:rFonts w:ascii="Times New Roman" w:eastAsia="Calibri" w:hAnsi="Times New Roman"/>
          <w:sz w:val="28"/>
          <w:szCs w:val="28"/>
        </w:rPr>
        <w:t>онтрольного органа.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ходе выездной проверки могут совершаться следующие </w:t>
      </w:r>
      <w:r w:rsidR="00CC102E">
        <w:rPr>
          <w:rFonts w:ascii="Times New Roman" w:eastAsia="Calibri" w:hAnsi="Times New Roman" w:cs="Times New Roman"/>
          <w:sz w:val="28"/>
          <w:szCs w:val="28"/>
        </w:rPr>
        <w:t>к</w:t>
      </w:r>
      <w:r>
        <w:rPr>
          <w:rFonts w:ascii="Times New Roman" w:eastAsia="Calibri" w:hAnsi="Times New Roman" w:cs="Times New Roman"/>
          <w:sz w:val="28"/>
          <w:szCs w:val="28"/>
        </w:rPr>
        <w:t>онтрольные  действия: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осмотр;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досмотр;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опрос;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получение письменных объяснений;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истребование документов;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инструментальное обследование.</w:t>
      </w:r>
    </w:p>
    <w:p w:rsidR="00610FDA" w:rsidRPr="00B97B94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97B94">
        <w:rPr>
          <w:rFonts w:ascii="Times New Roman" w:hAnsi="Times New Roman"/>
          <w:sz w:val="28"/>
          <w:szCs w:val="28"/>
        </w:rPr>
        <w:t xml:space="preserve">Внеплановая выездная проверка может проводиться только по согласованию с органами прокуратуры, за исключением случаев ее проведения в соответствии с </w:t>
      </w:r>
      <w:hyperlink r:id="rId21" w:history="1">
        <w:r w:rsidRPr="00B97B94">
          <w:rPr>
            <w:rFonts w:ascii="Times New Roman" w:hAnsi="Times New Roman"/>
            <w:sz w:val="28"/>
            <w:szCs w:val="28"/>
          </w:rPr>
          <w:t>пунктами 3</w:t>
        </w:r>
      </w:hyperlink>
      <w:r w:rsidRPr="00B97B94">
        <w:rPr>
          <w:rFonts w:ascii="Times New Roman" w:hAnsi="Times New Roman"/>
          <w:sz w:val="28"/>
          <w:szCs w:val="28"/>
        </w:rPr>
        <w:t xml:space="preserve">, </w:t>
      </w:r>
      <w:hyperlink r:id="rId22" w:history="1">
        <w:r w:rsidRPr="00B97B94">
          <w:rPr>
            <w:rFonts w:ascii="Times New Roman" w:hAnsi="Times New Roman"/>
            <w:sz w:val="28"/>
            <w:szCs w:val="28"/>
          </w:rPr>
          <w:t>4</w:t>
        </w:r>
      </w:hyperlink>
      <w:r w:rsidRPr="00B97B94">
        <w:rPr>
          <w:rFonts w:ascii="Times New Roman" w:hAnsi="Times New Roman"/>
          <w:sz w:val="28"/>
          <w:szCs w:val="28"/>
        </w:rPr>
        <w:t xml:space="preserve">, </w:t>
      </w:r>
      <w:hyperlink r:id="rId23" w:history="1">
        <w:r w:rsidRPr="00B97B94">
          <w:rPr>
            <w:rFonts w:ascii="Times New Roman" w:hAnsi="Times New Roman"/>
            <w:sz w:val="28"/>
            <w:szCs w:val="28"/>
          </w:rPr>
          <w:t>6</w:t>
        </w:r>
      </w:hyperlink>
      <w:r w:rsidRPr="00B97B94">
        <w:rPr>
          <w:rFonts w:ascii="Times New Roman" w:hAnsi="Times New Roman"/>
          <w:sz w:val="28"/>
          <w:szCs w:val="28"/>
        </w:rPr>
        <w:t xml:space="preserve">, </w:t>
      </w:r>
      <w:hyperlink r:id="rId24" w:history="1">
        <w:r w:rsidRPr="00B97B94">
          <w:rPr>
            <w:rFonts w:ascii="Times New Roman" w:hAnsi="Times New Roman"/>
            <w:sz w:val="28"/>
            <w:szCs w:val="28"/>
          </w:rPr>
          <w:t>8 части 1</w:t>
        </w:r>
      </w:hyperlink>
      <w:r w:rsidRPr="00B97B94">
        <w:rPr>
          <w:rFonts w:ascii="Times New Roman" w:hAnsi="Times New Roman"/>
          <w:sz w:val="28"/>
          <w:szCs w:val="28"/>
        </w:rPr>
        <w:t xml:space="preserve">, </w:t>
      </w:r>
      <w:hyperlink r:id="rId25" w:history="1">
        <w:r w:rsidRPr="00B97B94">
          <w:rPr>
            <w:rFonts w:ascii="Times New Roman" w:hAnsi="Times New Roman"/>
            <w:sz w:val="28"/>
            <w:szCs w:val="28"/>
          </w:rPr>
          <w:t>частью 3 статьи 57</w:t>
        </w:r>
      </w:hyperlink>
      <w:r w:rsidRPr="00B97B94">
        <w:rPr>
          <w:rFonts w:ascii="Times New Roman" w:hAnsi="Times New Roman"/>
          <w:sz w:val="28"/>
          <w:szCs w:val="28"/>
        </w:rPr>
        <w:t xml:space="preserve"> и </w:t>
      </w:r>
      <w:hyperlink r:id="rId26" w:history="1">
        <w:r w:rsidRPr="00B97B94">
          <w:rPr>
            <w:rFonts w:ascii="Times New Roman" w:hAnsi="Times New Roman"/>
            <w:sz w:val="28"/>
            <w:szCs w:val="28"/>
          </w:rPr>
          <w:t>частями 12</w:t>
        </w:r>
      </w:hyperlink>
      <w:r w:rsidRPr="00B97B94">
        <w:rPr>
          <w:rFonts w:ascii="Times New Roman" w:hAnsi="Times New Roman"/>
          <w:sz w:val="28"/>
          <w:szCs w:val="28"/>
        </w:rPr>
        <w:t xml:space="preserve"> и </w:t>
      </w:r>
      <w:hyperlink r:id="rId27" w:history="1">
        <w:r w:rsidRPr="00B97B94">
          <w:rPr>
            <w:rFonts w:ascii="Times New Roman" w:hAnsi="Times New Roman"/>
            <w:sz w:val="28"/>
            <w:szCs w:val="28"/>
          </w:rPr>
          <w:t>12.1</w:t>
        </w:r>
        <w:r>
          <w:rPr>
            <w:rFonts w:ascii="Times New Roman" w:hAnsi="Times New Roman"/>
            <w:sz w:val="28"/>
            <w:szCs w:val="28"/>
          </w:rPr>
          <w:t>.</w:t>
        </w:r>
        <w:r w:rsidRPr="00B97B94">
          <w:rPr>
            <w:rFonts w:ascii="Times New Roman" w:hAnsi="Times New Roman"/>
            <w:sz w:val="28"/>
            <w:szCs w:val="28"/>
          </w:rPr>
          <w:t xml:space="preserve"> статьи 66</w:t>
        </w:r>
      </w:hyperlink>
      <w:r w:rsidRPr="00B97B94">
        <w:rPr>
          <w:rFonts w:ascii="Times New Roman" w:hAnsi="Times New Roman"/>
          <w:sz w:val="28"/>
          <w:szCs w:val="28"/>
        </w:rPr>
        <w:t xml:space="preserve">  Федерального закона № 248-ФЗ.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Срок проведения выездной проверки не может превышать десять рабочих дней.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микропредприятия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за исключением выездной проверки, основанием для проведения которой является </w:t>
      </w:r>
      <w:hyperlink r:id="rId28" w:history="1">
        <w:r w:rsidRPr="00B97B94">
          <w:rPr>
            <w:rStyle w:val="Internetlink"/>
            <w:rFonts w:ascii="Times New Roman" w:hAnsi="Times New Roman"/>
            <w:color w:val="000000"/>
            <w:sz w:val="28"/>
            <w:szCs w:val="28"/>
          </w:rPr>
          <w:t>пункт 6 части 1 статьи 57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Федерального закона № 248-ФЗ и которая для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микропредприятия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не может продолжаться более сорока часов.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4.18. Контрольные мероприятия, за исключением контрольных мероприятий без взаимодействия, проводятся путем совершения муниципальным служащим и лицами, привлекаемыми к проведению контрольного мероприятия, контрольных действий в порядке, установленном Федеральным законом № 248-ФЗ.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4.19 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№ 248-ФЗ, представить в контрольный орган информацию о невозможности присутствия при проведении контрольного мероприятия являются: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нахождение на стационарном лечении в медицинском учреждении;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нахождение за пределами Российской Федерации;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административный арест;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>- 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ареста;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наступление </w:t>
      </w:r>
      <w:r>
        <w:rPr>
          <w:rFonts w:ascii="Times New Roman" w:eastAsia="Calibri" w:hAnsi="Times New Roman"/>
          <w:iCs/>
          <w:sz w:val="28"/>
          <w:szCs w:val="28"/>
        </w:rPr>
        <w:t>обстоятельств непреодолимой силы, препятствующих присутствию лица при проведении контрольного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610FDA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Информация лица должна содержать:</w:t>
      </w:r>
    </w:p>
    <w:p w:rsidR="00610FDA" w:rsidRDefault="003E489D" w:rsidP="00610FDA">
      <w:pPr>
        <w:pStyle w:val="Standard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</w:t>
      </w:r>
      <w:r w:rsidR="00610FDA">
        <w:rPr>
          <w:rFonts w:ascii="Times New Roman" w:eastAsia="Calibri" w:hAnsi="Times New Roman"/>
          <w:sz w:val="28"/>
          <w:szCs w:val="28"/>
        </w:rPr>
        <w:t>) описание обстоятельств непреодолимой силы и их продолжительность;</w:t>
      </w:r>
    </w:p>
    <w:p w:rsidR="00610FDA" w:rsidRDefault="003E489D" w:rsidP="00610FDA">
      <w:pPr>
        <w:pStyle w:val="Standard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</w:t>
      </w:r>
      <w:r w:rsidR="00610FDA">
        <w:rPr>
          <w:rFonts w:ascii="Times New Roman" w:eastAsia="Calibri" w:hAnsi="Times New Roman"/>
          <w:sz w:val="28"/>
          <w:szCs w:val="28"/>
        </w:rPr>
        <w:t>) 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(надзорного) мероприятия;</w:t>
      </w:r>
    </w:p>
    <w:p w:rsidR="00610FDA" w:rsidRDefault="003E489D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3</w:t>
      </w:r>
      <w:r w:rsidR="00610FDA">
        <w:rPr>
          <w:rFonts w:ascii="Times New Roman" w:eastAsia="Calibri" w:hAnsi="Times New Roman"/>
          <w:sz w:val="28"/>
          <w:szCs w:val="28"/>
        </w:rPr>
        <w:t>) указание на срок, необходимый для устранения обстоятельств, препятствующих присутствию при проведении контрольного мероприятия.</w:t>
      </w:r>
    </w:p>
    <w:p w:rsidR="00610FDA" w:rsidRPr="00B803A3" w:rsidRDefault="00610FDA" w:rsidP="00610FDA">
      <w:pPr>
        <w:pStyle w:val="Standard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 предоставлении указанной информации проведение контрольного мероприятия переносится контрольным органом на срок, необходимый для устранения обстоятельств, послуживших поводом для данного обращения индивидуального предпринимателя, гражданина.</w:t>
      </w:r>
    </w:p>
    <w:p w:rsidR="00610FDA" w:rsidRDefault="00610FDA" w:rsidP="00610FDA">
      <w:pPr>
        <w:pStyle w:val="a4"/>
        <w:spacing w:before="240" w:after="240"/>
        <w:ind w:left="0"/>
        <w:jc w:val="center"/>
        <w:rPr>
          <w:rFonts w:ascii="Times New Roman" w:eastAsia="Calibri" w:hAnsi="Times New Roman"/>
          <w:b/>
          <w:sz w:val="28"/>
          <w:szCs w:val="28"/>
          <w:lang w:val="ru-RU"/>
        </w:rPr>
      </w:pPr>
      <w:r>
        <w:rPr>
          <w:rFonts w:ascii="Times New Roman" w:eastAsia="Calibri" w:hAnsi="Times New Roman"/>
          <w:b/>
          <w:sz w:val="28"/>
          <w:szCs w:val="28"/>
          <w:lang w:val="ru-RU"/>
        </w:rPr>
        <w:t>5</w:t>
      </w:r>
      <w:r w:rsidRPr="00FF5628">
        <w:rPr>
          <w:rFonts w:ascii="Times New Roman" w:eastAsia="Calibri" w:hAnsi="Times New Roman"/>
          <w:b/>
          <w:sz w:val="28"/>
          <w:szCs w:val="28"/>
          <w:lang w:val="ru-RU"/>
        </w:rPr>
        <w:t>. Результаты контрольного мероприятия</w:t>
      </w:r>
    </w:p>
    <w:p w:rsidR="00610FDA" w:rsidRDefault="00610FDA" w:rsidP="00610FDA">
      <w:pPr>
        <w:pStyle w:val="a4"/>
        <w:spacing w:before="240" w:after="240"/>
        <w:ind w:left="0"/>
        <w:jc w:val="center"/>
        <w:rPr>
          <w:rFonts w:ascii="Times New Roman" w:eastAsia="Calibri" w:hAnsi="Times New Roman"/>
          <w:b/>
          <w:sz w:val="28"/>
          <w:szCs w:val="28"/>
          <w:lang w:val="ru-RU"/>
        </w:rPr>
      </w:pP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5.1. </w:t>
      </w:r>
      <w:proofErr w:type="gramStart"/>
      <w:r w:rsidRPr="00FF5628">
        <w:rPr>
          <w:rFonts w:ascii="Times New Roman" w:eastAsia="Calibri" w:hAnsi="Times New Roman"/>
          <w:sz w:val="28"/>
          <w:szCs w:val="28"/>
          <w:lang w:val="ru-RU"/>
        </w:rPr>
        <w:t>Результатами контрольного мероприятия являются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контрольным органом мер, предусмотренных пунктом 2 части 2 статьи 90 Федерального закона № 248-ФЗ.</w:t>
      </w:r>
      <w:proofErr w:type="gramEnd"/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t>По окончании проведения контрольного мероприятия,</w:t>
      </w:r>
      <w:r w:rsidRPr="00FF562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F5628">
        <w:rPr>
          <w:rFonts w:ascii="Times New Roman" w:hAnsi="Times New Roman"/>
          <w:sz w:val="28"/>
          <w:szCs w:val="28"/>
          <w:lang w:val="ru-RU" w:eastAsia="ru-RU"/>
        </w:rPr>
        <w:t xml:space="preserve">предусматривающего взаимодействие с контролируемым лицом, </w:t>
      </w:r>
      <w:r w:rsidRPr="00FF5628">
        <w:rPr>
          <w:rFonts w:ascii="Times New Roman" w:hAnsi="Times New Roman"/>
          <w:color w:val="auto"/>
          <w:sz w:val="28"/>
          <w:szCs w:val="28"/>
          <w:lang w:val="ru-RU" w:eastAsia="ru-RU"/>
        </w:rPr>
        <w:t>а в случаях, установленных Федеральным законом № 248-ФЗ по окончании обязательного профилактического визита или контрольного мероприятия без взаимодействия,</w:t>
      </w: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составляется акт контрольного мероприятия (далее также – акт). В случае</w:t>
      </w:r>
      <w:proofErr w:type="gramStart"/>
      <w:r w:rsidRPr="00FF5628">
        <w:rPr>
          <w:rFonts w:ascii="Times New Roman" w:eastAsia="Calibri" w:hAnsi="Times New Roman"/>
          <w:sz w:val="28"/>
          <w:szCs w:val="28"/>
          <w:lang w:val="ru-RU"/>
        </w:rPr>
        <w:t>,</w:t>
      </w:r>
      <w:proofErr w:type="gramEnd"/>
      <w:r w:rsidRPr="00FF5628">
        <w:rPr>
          <w:rFonts w:ascii="Times New Roman" w:eastAsia="Calibri" w:hAnsi="Times New Roman"/>
          <w:sz w:val="28"/>
          <w:szCs w:val="28"/>
          <w:lang w:val="ru-RU"/>
        </w:rPr>
        <w:t xml:space="preserve">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мероприятия, </w:t>
      </w:r>
      <w:r w:rsidRPr="00FF5628">
        <w:rPr>
          <w:rFonts w:ascii="Times New Roman" w:hAnsi="Times New Roman"/>
          <w:sz w:val="28"/>
          <w:szCs w:val="28"/>
          <w:lang w:val="ru-RU" w:eastAsia="ru-RU"/>
        </w:rPr>
        <w:t xml:space="preserve">предусматривающего взаимодействие с контролируемым лицом, </w:t>
      </w:r>
      <w:r w:rsidRPr="00FF5628">
        <w:rPr>
          <w:rFonts w:ascii="Times New Roman" w:eastAsia="Calibri" w:hAnsi="Times New Roman"/>
          <w:sz w:val="28"/>
          <w:szCs w:val="28"/>
          <w:lang w:val="ru-RU"/>
        </w:rPr>
        <w:t>в акте указывается факт его устранения. Документы, иные материалы, являющиеся доказательствами нарушения обязательных требований, приобщаются к акту.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 xml:space="preserve">Акт составляется </w:t>
      </w:r>
      <w:r w:rsidRPr="00FF5628">
        <w:rPr>
          <w:rFonts w:ascii="Times New Roman" w:hAnsi="Times New Roman"/>
          <w:color w:val="auto"/>
          <w:sz w:val="28"/>
          <w:szCs w:val="28"/>
          <w:lang w:val="ru-RU" w:eastAsia="ru-RU"/>
        </w:rPr>
        <w:t>в сроки, определенные частью 3 статьи 87 Федерального закона № 248-ФЗ.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sz w:val="28"/>
          <w:szCs w:val="28"/>
          <w:lang w:val="ru-RU"/>
        </w:rPr>
        <w:lastRenderedPageBreak/>
        <w:t>5.2.</w:t>
      </w:r>
      <w:r w:rsidRPr="00FF5628">
        <w:rPr>
          <w:rFonts w:ascii="Times New Roman" w:eastAsia="Calibri" w:hAnsi="Times New Roman"/>
          <w:color w:val="000000"/>
          <w:sz w:val="28"/>
          <w:szCs w:val="28"/>
          <w:lang w:val="ru-RU"/>
        </w:rPr>
        <w:t xml:space="preserve"> В случае выявления при проведении контрольного мероприятия нарушений обязательных требований контрольный орган после оформления акта контрольного мероприятия выдаёт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sz w:val="28"/>
          <w:szCs w:val="28"/>
          <w:lang w:val="ru-RU"/>
        </w:rPr>
      </w:pPr>
      <w:r w:rsidRPr="00FF5628">
        <w:rPr>
          <w:rFonts w:ascii="Times New Roman" w:eastAsia="Calibri" w:hAnsi="Times New Roman"/>
          <w:color w:val="auto"/>
          <w:sz w:val="28"/>
          <w:szCs w:val="28"/>
          <w:lang w:val="ru-RU"/>
        </w:rPr>
        <w:t>В случаях, установленных Федеральным законом № 248-ФЗ и Положением, акт составляется по результатам проведения контрольного (надзорного) мероприятия без взаимодействия  с контролируемым лицом.</w:t>
      </w:r>
    </w:p>
    <w:p w:rsidR="00610FDA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color w:val="000000"/>
          <w:sz w:val="28"/>
          <w:szCs w:val="28"/>
          <w:lang w:val="ru-RU"/>
        </w:rPr>
      </w:pPr>
      <w:r w:rsidRPr="00FF5628">
        <w:rPr>
          <w:rFonts w:ascii="Times New Roman" w:hAnsi="Times New Roman"/>
          <w:sz w:val="28"/>
          <w:szCs w:val="28"/>
          <w:lang w:val="ru-RU"/>
        </w:rPr>
        <w:t xml:space="preserve">5.3. В случае несогласия с фактами и выводами, изложенными в акте контрольного </w:t>
      </w:r>
      <w:r w:rsidRPr="00FF5628">
        <w:rPr>
          <w:rFonts w:ascii="Times New Roman" w:hAnsi="Times New Roman"/>
          <w:color w:val="000000"/>
          <w:sz w:val="28"/>
          <w:szCs w:val="28"/>
          <w:lang w:val="ru-RU"/>
        </w:rPr>
        <w:t xml:space="preserve">мероприятия, контролируемое лицо вправе направить жалобу в порядке, предусмотренном </w:t>
      </w:r>
      <w:r w:rsidRPr="00FF5628">
        <w:rPr>
          <w:rStyle w:val="Internetlink"/>
          <w:rFonts w:ascii="Times New Roman" w:hAnsi="Times New Roman"/>
          <w:color w:val="000000"/>
          <w:sz w:val="28"/>
          <w:szCs w:val="28"/>
          <w:u w:val="none"/>
          <w:lang w:val="ru-RU"/>
        </w:rPr>
        <w:t>статьями 39</w:t>
      </w:r>
      <w:r w:rsidRPr="00FF5628">
        <w:rPr>
          <w:rFonts w:ascii="Times New Roman" w:hAnsi="Times New Roman"/>
          <w:color w:val="000000"/>
          <w:sz w:val="28"/>
          <w:szCs w:val="28"/>
          <w:lang w:val="ru-RU"/>
        </w:rPr>
        <w:t xml:space="preserve"> - </w:t>
      </w:r>
      <w:r w:rsidRPr="00FF5628">
        <w:rPr>
          <w:rStyle w:val="Internetlink"/>
          <w:rFonts w:ascii="Times New Roman" w:hAnsi="Times New Roman"/>
          <w:color w:val="000000"/>
          <w:sz w:val="28"/>
          <w:szCs w:val="28"/>
          <w:u w:val="none"/>
          <w:lang w:val="ru-RU"/>
        </w:rPr>
        <w:t>43</w:t>
      </w:r>
      <w:r w:rsidRPr="00FF5628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FF5628">
        <w:rPr>
          <w:rFonts w:ascii="Times New Roman" w:eastAsia="Calibri" w:hAnsi="Times New Roman"/>
          <w:iCs/>
          <w:color w:val="000000"/>
          <w:sz w:val="28"/>
          <w:szCs w:val="28"/>
          <w:lang w:val="ru-RU"/>
        </w:rPr>
        <w:t xml:space="preserve"> Федерального закона № </w:t>
      </w:r>
      <w:r w:rsidRPr="00FF5628">
        <w:rPr>
          <w:rFonts w:ascii="Times New Roman" w:eastAsia="Calibri" w:hAnsi="Times New Roman"/>
          <w:color w:val="000000"/>
          <w:sz w:val="28"/>
          <w:szCs w:val="28"/>
          <w:lang w:val="ru-RU"/>
        </w:rPr>
        <w:t>248-ФЗ.</w:t>
      </w:r>
    </w:p>
    <w:p w:rsidR="00610FDA" w:rsidRPr="003104A1" w:rsidRDefault="00610FDA" w:rsidP="00610FDA">
      <w:pPr>
        <w:pStyle w:val="a4"/>
        <w:spacing w:before="240"/>
        <w:ind w:left="0" w:firstLine="708"/>
        <w:jc w:val="both"/>
        <w:rPr>
          <w:rFonts w:ascii="Times New Roman" w:eastAsia="Calibri" w:hAnsi="Times New Roman"/>
          <w:b/>
          <w:sz w:val="28"/>
          <w:szCs w:val="28"/>
          <w:lang w:val="ru-RU"/>
        </w:rPr>
      </w:pPr>
    </w:p>
    <w:p w:rsidR="003E489D" w:rsidRPr="003E489D" w:rsidRDefault="003E489D" w:rsidP="00D9137F">
      <w:pPr>
        <w:jc w:val="center"/>
        <w:rPr>
          <w:b/>
          <w:sz w:val="28"/>
          <w:szCs w:val="28"/>
          <w:lang w:val="ru-RU"/>
        </w:rPr>
      </w:pPr>
      <w:r w:rsidRPr="003E489D">
        <w:rPr>
          <w:b/>
          <w:sz w:val="28"/>
          <w:szCs w:val="28"/>
          <w:lang w:val="ru-RU"/>
        </w:rPr>
        <w:t>6. Досудебное обжалование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</w:p>
    <w:p w:rsidR="003E489D" w:rsidRPr="003E489D" w:rsidRDefault="003E489D" w:rsidP="003E489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6.1. Д</w:t>
      </w:r>
      <w:r w:rsidRPr="003E489D">
        <w:rPr>
          <w:rFonts w:eastAsiaTheme="minorHAnsi"/>
          <w:sz w:val="28"/>
          <w:szCs w:val="28"/>
          <w:lang w:val="ru-RU"/>
        </w:rPr>
        <w:t>осудебный порядок подачи жалоб при осуществлении муниципального контроля не применяется, если иное не установлено федеральным законом о виде контроля, общими требованиями к организации и осуществлению данного вида муниципального контроля, утвержденными Правительством Российской Федерации.</w:t>
      </w:r>
    </w:p>
    <w:p w:rsidR="00610FDA" w:rsidRDefault="00610FDA" w:rsidP="00610FDA">
      <w:pPr>
        <w:pStyle w:val="a4"/>
        <w:spacing w:before="240" w:after="240"/>
        <w:ind w:left="0"/>
        <w:jc w:val="center"/>
        <w:rPr>
          <w:rFonts w:ascii="Times New Roman" w:eastAsia="Calibri" w:hAnsi="Times New Roman"/>
          <w:b/>
          <w:sz w:val="28"/>
          <w:szCs w:val="28"/>
          <w:lang w:val="ru-RU"/>
        </w:rPr>
      </w:pPr>
      <w:r>
        <w:rPr>
          <w:rFonts w:ascii="Times New Roman" w:eastAsia="Calibri" w:hAnsi="Times New Roman"/>
          <w:b/>
          <w:sz w:val="28"/>
          <w:szCs w:val="28"/>
          <w:lang w:val="ru-RU"/>
        </w:rPr>
        <w:t>7</w:t>
      </w:r>
      <w:r w:rsidRPr="00FF5628">
        <w:rPr>
          <w:rFonts w:ascii="Times New Roman" w:eastAsia="Calibri" w:hAnsi="Times New Roman"/>
          <w:b/>
          <w:sz w:val="28"/>
          <w:szCs w:val="28"/>
          <w:lang w:val="ru-RU"/>
        </w:rPr>
        <w:t>. Заключительные положения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7.1. Для фиксации инспектором и лицами, привлекаемыми к проведению контрольных мероприятий, доказательств нарушений обязательных требований могут использоваться фотосъемка, аудио- и видеозапись, а также механические и электронные средства измерения (далее – технические средства).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7.1.1. Видеозапись может осуществляться посредством технических средств, имеющихся в распоряжении инспектора, лиц, привлекаемых к проведению контрольных мероприятий.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7.1.2. Аудиозапись проводимого контрольного мероприятия осуществляется при отсутствии возможности осуществления видеозаписи.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7.1.3. Аудио- и (или) видеозапись осуществляется открыто, с уведомлением в начале и конце записи о дате, месте, времени начала и окончания осуществления записи.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7.2. При проведении контрольного мероприятия аудио- или видеозапись осуществляется в случаях: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а) проведения контрольного мероприятия во взаимодействии с контролируемым лицом одним инспектором;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б) с момента выявления при проведении контрольного мероприятия во взаимодействии с контролируемым лицом признаков нарушений обязательных требований;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в) в случае отказа контролируемого лица инспектору в доступе на объекты контроля;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г) при проведении выездного обследования.</w:t>
      </w:r>
    </w:p>
    <w:p w:rsidR="003E489D" w:rsidRPr="003E489D" w:rsidRDefault="003E489D" w:rsidP="003E489D">
      <w:pPr>
        <w:ind w:firstLine="709"/>
        <w:jc w:val="both"/>
        <w:rPr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lastRenderedPageBreak/>
        <w:t>7.3. Решение о применении копировальных аппаратов, сканеров, телефонов (в том числе сотовой связи), иных технических средств при осуществлении контрольных мероприятий принимается инспектором самостоятельно. Результаты применения технических средств оформляются приложением к акту контрольного мероприятия.</w:t>
      </w:r>
    </w:p>
    <w:p w:rsidR="00610FDA" w:rsidRDefault="003E489D" w:rsidP="00B935DF">
      <w:pPr>
        <w:ind w:firstLine="709"/>
        <w:jc w:val="both"/>
        <w:rPr>
          <w:rFonts w:eastAsia="Calibri"/>
          <w:sz w:val="28"/>
          <w:szCs w:val="28"/>
          <w:lang w:val="ru-RU"/>
        </w:rPr>
      </w:pPr>
      <w:r w:rsidRPr="003E489D">
        <w:rPr>
          <w:sz w:val="28"/>
          <w:szCs w:val="28"/>
          <w:lang w:val="ru-RU"/>
        </w:rPr>
        <w:t>7.4. 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и иной охраняемой законом тайны.</w:t>
      </w:r>
      <w:bookmarkEnd w:id="1"/>
      <w:bookmarkEnd w:id="2"/>
    </w:p>
    <w:sectPr w:rsidR="00610FDA" w:rsidSect="00F341F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empora LGC Uni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Droid Sans Fallback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FreeSans">
    <w:altName w:val="Arial"/>
    <w:charset w:val="00"/>
    <w:family w:val="swiss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700F9E"/>
    <w:multiLevelType w:val="hybridMultilevel"/>
    <w:tmpl w:val="B7606164"/>
    <w:lvl w:ilvl="0" w:tplc="B7CC8DCC">
      <w:start w:val="1"/>
      <w:numFmt w:val="decimal"/>
      <w:suff w:val="space"/>
      <w:lvlText w:val="%1)"/>
      <w:lvlJc w:val="left"/>
      <w:pPr>
        <w:ind w:left="1264" w:hanging="555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0084D05"/>
    <w:multiLevelType w:val="hybridMultilevel"/>
    <w:tmpl w:val="1EAAEA2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B0D31D3"/>
    <w:multiLevelType w:val="hybridMultilevel"/>
    <w:tmpl w:val="3098BD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41F1"/>
    <w:rsid w:val="00042D2A"/>
    <w:rsid w:val="0005395A"/>
    <w:rsid w:val="000E348D"/>
    <w:rsid w:val="00116350"/>
    <w:rsid w:val="002066F9"/>
    <w:rsid w:val="00322C7D"/>
    <w:rsid w:val="003B7F59"/>
    <w:rsid w:val="003C576E"/>
    <w:rsid w:val="003E263A"/>
    <w:rsid w:val="003E489D"/>
    <w:rsid w:val="004F49C0"/>
    <w:rsid w:val="00610FDA"/>
    <w:rsid w:val="006B3404"/>
    <w:rsid w:val="006F3F13"/>
    <w:rsid w:val="00A227A7"/>
    <w:rsid w:val="00A73B6A"/>
    <w:rsid w:val="00A8614F"/>
    <w:rsid w:val="00B51229"/>
    <w:rsid w:val="00B52A0B"/>
    <w:rsid w:val="00B935DF"/>
    <w:rsid w:val="00C22EC4"/>
    <w:rsid w:val="00CA7859"/>
    <w:rsid w:val="00CC102E"/>
    <w:rsid w:val="00D66053"/>
    <w:rsid w:val="00D9137F"/>
    <w:rsid w:val="00D95323"/>
    <w:rsid w:val="00E560AC"/>
    <w:rsid w:val="00F341F1"/>
    <w:rsid w:val="00FF5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1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F341F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link w:val="ConsPlusNormal1"/>
    <w:qFormat/>
    <w:rsid w:val="00F341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 Spacing"/>
    <w:uiPriority w:val="1"/>
    <w:qFormat/>
    <w:rsid w:val="00F341F1"/>
    <w:pPr>
      <w:spacing w:after="0" w:line="240" w:lineRule="auto"/>
    </w:pPr>
  </w:style>
  <w:style w:type="character" w:customStyle="1" w:styleId="ConsPlusNormal1">
    <w:name w:val="ConsPlusNormal1"/>
    <w:link w:val="ConsPlusNormal"/>
    <w:qFormat/>
    <w:locked/>
    <w:rsid w:val="00610FDA"/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610FDA"/>
    <w:pPr>
      <w:widowControl w:val="0"/>
      <w:ind w:left="720"/>
      <w:contextualSpacing/>
    </w:pPr>
    <w:rPr>
      <w:rFonts w:ascii="Arial" w:hAnsi="Arial"/>
      <w:color w:val="00000A"/>
      <w:sz w:val="20"/>
      <w:szCs w:val="20"/>
    </w:rPr>
  </w:style>
  <w:style w:type="paragraph" w:customStyle="1" w:styleId="Standard">
    <w:name w:val="Standard"/>
    <w:rsid w:val="00610FDA"/>
    <w:pPr>
      <w:suppressAutoHyphens/>
      <w:autoSpaceDN w:val="0"/>
      <w:spacing w:after="0" w:line="240" w:lineRule="auto"/>
      <w:textAlignment w:val="baseline"/>
    </w:pPr>
    <w:rPr>
      <w:rFonts w:ascii="Tempora LGC Uni" w:eastAsia="Droid Sans Fallback" w:hAnsi="Tempora LGC Uni" w:cs="FreeSans"/>
      <w:kern w:val="3"/>
      <w:sz w:val="24"/>
      <w:szCs w:val="24"/>
      <w:lang w:eastAsia="zh-CN" w:bidi="hi-IN"/>
    </w:rPr>
  </w:style>
  <w:style w:type="character" w:customStyle="1" w:styleId="Internetlink">
    <w:name w:val="Internet link"/>
    <w:rsid w:val="00610FDA"/>
    <w:rPr>
      <w:color w:val="000080"/>
      <w:u w:val="single"/>
    </w:rPr>
  </w:style>
  <w:style w:type="character" w:styleId="a5">
    <w:name w:val="Hyperlink"/>
    <w:basedOn w:val="a0"/>
    <w:uiPriority w:val="99"/>
    <w:unhideWhenUsed/>
    <w:rsid w:val="00610FDA"/>
    <w:rPr>
      <w:color w:val="0563C1" w:themeColor="hyperlink"/>
      <w:u w:val="single"/>
    </w:rPr>
  </w:style>
  <w:style w:type="paragraph" w:customStyle="1" w:styleId="Default">
    <w:name w:val="Default"/>
    <w:rsid w:val="00610FD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5001&amp;dst=101175" TargetMode="External"/><Relationship Id="rId13" Type="http://schemas.openxmlformats.org/officeDocument/2006/relationships/hyperlink" Target="https://login.consultant.ru/link/?req=doc&amp;base=LAW&amp;n=495001&amp;dst=100639" TargetMode="External"/><Relationship Id="rId18" Type="http://schemas.openxmlformats.org/officeDocument/2006/relationships/hyperlink" Target="https://login.consultant.ru/link/?req=doc&amp;base=LAW&amp;n=495001&amp;dst=100637" TargetMode="External"/><Relationship Id="rId26" Type="http://schemas.openxmlformats.org/officeDocument/2006/relationships/hyperlink" Target="https://login.consultant.ru/link/?req=doc&amp;base=LAW&amp;n=495001&amp;dst=101187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95001&amp;dst=101410" TargetMode="External"/><Relationship Id="rId7" Type="http://schemas.openxmlformats.org/officeDocument/2006/relationships/hyperlink" Target="https://login.consultant.ru/link/?rnd=F0DAF462C3E10FD88800F682F109FDF6&amp;req=doc&amp;base=RZR&amp;n=386954&amp;dst=100547&amp;fld=134&amp;REFFIELD=134&amp;REFDST=100169&amp;REFDOC=389272&amp;REFBASE=RZR&amp;stat=refcode%3D16876%3Bdstident%3D100547%3Bindex%3D202&amp;date=15.07.2021" TargetMode="External"/><Relationship Id="rId12" Type="http://schemas.openxmlformats.org/officeDocument/2006/relationships/hyperlink" Target="https://login.consultant.ru/link/?req=doc&amp;base=LAW&amp;n=495001&amp;dst=100637" TargetMode="External"/><Relationship Id="rId17" Type="http://schemas.openxmlformats.org/officeDocument/2006/relationships/hyperlink" Target="https://login.consultant.ru/link/?req=doc&amp;base=LAW&amp;n=495001&amp;dst=101410" TargetMode="External"/><Relationship Id="rId25" Type="http://schemas.openxmlformats.org/officeDocument/2006/relationships/hyperlink" Target="https://login.consultant.ru/link/?req=doc&amp;base=LAW&amp;n=495001&amp;dst=10117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95001&amp;dst=100747" TargetMode="External"/><Relationship Id="rId20" Type="http://schemas.openxmlformats.org/officeDocument/2006/relationships/hyperlink" Target="https://login.consultant.ru/link/?req=doc&amp;base=LAW&amp;n=495001&amp;dst=101412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95001&amp;dst=100996" TargetMode="External"/><Relationship Id="rId11" Type="http://schemas.openxmlformats.org/officeDocument/2006/relationships/hyperlink" Target="https://login.consultant.ru/link/?req=doc&amp;base=LAW&amp;n=495001&amp;dst=101410" TargetMode="External"/><Relationship Id="rId24" Type="http://schemas.openxmlformats.org/officeDocument/2006/relationships/hyperlink" Target="https://login.consultant.ru/link/?req=doc&amp;base=LAW&amp;n=495001&amp;dst=10141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95001&amp;dst=101175" TargetMode="External"/><Relationship Id="rId23" Type="http://schemas.openxmlformats.org/officeDocument/2006/relationships/hyperlink" Target="https://login.consultant.ru/link/?req=doc&amp;base=LAW&amp;n=495001&amp;dst=100639" TargetMode="External"/><Relationship Id="rId28" Type="http://schemas.openxmlformats.org/officeDocument/2006/relationships/hyperlink" Target="consultantplus://offline/ref=9973AF9809BF6FD7C6FA1DCB1E3BFC325CA72E64D6D0187C48E7D1D092BB72F1061FA5639DFA6EBAFE80ED108EC9F0C63D63A127D42BC0FBZ6nEJ" TargetMode="External"/><Relationship Id="rId10" Type="http://schemas.openxmlformats.org/officeDocument/2006/relationships/hyperlink" Target="https://login.consultant.ru/link/?req=doc&amp;base=LAW&amp;n=495001&amp;dst=101176" TargetMode="External"/><Relationship Id="rId19" Type="http://schemas.openxmlformats.org/officeDocument/2006/relationships/hyperlink" Target="https://login.consultant.ru/link/?req=doc&amp;base=LAW&amp;n=495001&amp;dst=10063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072&amp;n=193519&amp;dst=100037" TargetMode="External"/><Relationship Id="rId14" Type="http://schemas.openxmlformats.org/officeDocument/2006/relationships/hyperlink" Target="https://login.consultant.ru/link/?req=doc&amp;base=LAW&amp;n=495001&amp;dst=101412" TargetMode="External"/><Relationship Id="rId22" Type="http://schemas.openxmlformats.org/officeDocument/2006/relationships/hyperlink" Target="https://login.consultant.ru/link/?req=doc&amp;base=LAW&amp;n=495001&amp;dst=100637" TargetMode="External"/><Relationship Id="rId27" Type="http://schemas.openxmlformats.org/officeDocument/2006/relationships/hyperlink" Target="https://login.consultant.ru/link/?req=doc&amp;base=LAW&amp;n=495001&amp;dst=9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198DF1-8700-4975-98BA-87AB5E4BA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15</Pages>
  <Words>5275</Words>
  <Characters>30072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Пользователь</cp:lastModifiedBy>
  <cp:revision>2</cp:revision>
  <cp:lastPrinted>2025-03-25T06:04:00Z</cp:lastPrinted>
  <dcterms:created xsi:type="dcterms:W3CDTF">2025-03-25T06:06:00Z</dcterms:created>
  <dcterms:modified xsi:type="dcterms:W3CDTF">2025-03-25T06:06:00Z</dcterms:modified>
</cp:coreProperties>
</file>