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Переясловский сельский Совет депутатов Топчихинского района Алтайского края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B16151" w:rsidRDefault="00D24C69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( ПРОЕКТ</w:t>
      </w:r>
      <w:proofErr w:type="gramStart"/>
      <w:r>
        <w:rPr>
          <w:rFonts w:ascii="Arial" w:eastAsia="Arial" w:hAnsi="Arial" w:cs="Arial"/>
          <w:sz w:val="20"/>
        </w:rPr>
        <w:t xml:space="preserve"> )</w:t>
      </w:r>
      <w:proofErr w:type="gramEnd"/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ереясловка</w:t>
      </w:r>
      <w:proofErr w:type="spellEnd"/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О бюджете Переясловского сельсовета Топчихинского района Алтайского края</w:t>
      </w: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2026 год и на плановый период 2027 и 2028 годов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2026 год и на плановый период 2027 и 2028 годов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2026 год: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7 475,0 тыс. рублей, в том числе объем межбюджетных трансфертов, получаемых из других бюджетов, в сумме 5 987,5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7 475,0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2027 год и на 2028 год: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на 2027 год  в  сумме 7 512,2 тыс.  рублей,  в  том  числе  объем трансфертов, получаемых из других бюджетов, в сумме 5 992,7 тыс. рублей и на 2028 год в сумме 7 571,0 тыс. рублей,  в  том  числе объем межбюджетных трансфертов, получаемых из других бюджетов, в сумме 6 015,6 тыс. рублей;</w:t>
      </w:r>
      <w:proofErr w:type="gramEnd"/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 объем  расходов  бюджета  сельского поселения на 2027 год в сумме 7 512,2 тыс. рублей, в том числе условно утвержденные </w:t>
      </w:r>
      <w:r>
        <w:rPr>
          <w:rFonts w:ascii="Times New Roman" w:eastAsia="Times New Roman" w:hAnsi="Times New Roman" w:cs="Times New Roman"/>
          <w:sz w:val="28"/>
        </w:rPr>
        <w:lastRenderedPageBreak/>
        <w:t>расходы в сумме 39,4 тыс. рублей  и 2028 год  в  сумме 7 571,0 тыс. рублей, в том числе условно утвержденные расходы в сумме 80,5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0,0 тыс. рублей.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на 2027 год в сумме 0,0 тыс. рублей и на 2028 год в сумме 0,0 тыс. рублей.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2026 год и на плановый период 2027 и 2028 годов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ведомственную структуру расходов бюджета сельского поселения на 2026  год согласно приложению 5 к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ведомственную структуру расходов бюджета сельского поселения на 2027 и 2028 годы  согласно  приложению 6  к 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5) 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6) 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2026 год в сумме 35,2 тыс. рублей, на 2027 год в сумме 35,2 тыс. рублей и на 2028 год в сумме 35,2 тыс. рублей.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ассигнований резервного фонда администрации Переясловского сельсовета на 2026 год в сумме 10,0 тыс. рублей, на 2027 год в сумме 10,0 тыс. рублей, на 2028 год в сумме 10,0 тыс. рублей.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объем межбюджетных трансфертов, подлежащих перечислению в 2026 году в бюджет Топчихинского района  из бюджета Переясловского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194,1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объем межбюджетных трансфертов, подлежащих перечислению в 2027 году в бюджет Топчихинского района  из бюджета Переясловского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</w:t>
      </w:r>
      <w:r w:rsidR="004166DB">
        <w:rPr>
          <w:rFonts w:ascii="Times New Roman" w:eastAsia="Times New Roman" w:hAnsi="Times New Roman" w:cs="Times New Roman"/>
          <w:sz w:val="28"/>
        </w:rPr>
        <w:t>льтуры</w:t>
      </w:r>
      <w:r>
        <w:rPr>
          <w:rFonts w:ascii="Times New Roman" w:eastAsia="Times New Roman" w:hAnsi="Times New Roman" w:cs="Times New Roman"/>
          <w:sz w:val="28"/>
        </w:rPr>
        <w:t xml:space="preserve"> в сумме 194,1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Утвердить объем межбюджетных трансфертов, подлежащих перечислению в 2028 году в бюджет Топчихинского района  из бюджета Переясловского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</w:t>
      </w:r>
      <w:r w:rsidR="004166DB">
        <w:rPr>
          <w:rFonts w:ascii="Times New Roman" w:eastAsia="Times New Roman" w:hAnsi="Times New Roman" w:cs="Times New Roman"/>
          <w:sz w:val="28"/>
        </w:rPr>
        <w:t>я услугами организаций культуры</w:t>
      </w:r>
      <w:r>
        <w:rPr>
          <w:rFonts w:ascii="Times New Roman" w:eastAsia="Times New Roman" w:hAnsi="Times New Roman" w:cs="Times New Roman"/>
          <w:sz w:val="28"/>
        </w:rPr>
        <w:t xml:space="preserve"> в сумме 194,1 тыс. рублей;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  Администрация Переясловского сельсовета Топчихинского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Рекомендовать органам местного самоуправления, муниципальным учреждениям Переясловского сельсовета Топчихинского района Алтайского края не принимать решений, приводящих к увеличению численности муниципальных служащих.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5. Приведение решений и иных нормативных правовых актов Переясловского сельсовета Топчихинского района Алтайского края в соответствие с настоящим Решением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Переясловского сельсовета Топчихинского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6E3E09" w:rsidRDefault="006E3E09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2026 года.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830"/>
        <w:gridCol w:w="6252"/>
      </w:tblGrid>
      <w:tr w:rsidR="00B16151" w:rsidTr="006E3E09">
        <w:trPr>
          <w:trHeight w:val="1"/>
        </w:trPr>
        <w:tc>
          <w:tcPr>
            <w:tcW w:w="2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Глава Переясловского сельсовета Топчихинского района Алтайского края</w:t>
            </w:r>
          </w:p>
        </w:tc>
        <w:tc>
          <w:tcPr>
            <w:tcW w:w="6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Л.В.Чистова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с.</w:t>
      </w:r>
      <w:r w:rsidR="004166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Переясловка</w:t>
      </w:r>
    </w:p>
    <w:p w:rsidR="00B16151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26.12.2024 года</w:t>
      </w:r>
    </w:p>
    <w:p w:rsidR="00B16151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 17</w:t>
      </w: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 бюджете Переясловского сельсовета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Топчихинского района Алтайского края на 2026 год и на плановый период 2027 и 2028 годов»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2026 год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2728"/>
        <w:gridCol w:w="6354"/>
      </w:tblGrid>
      <w:tr w:rsidR="00B16151" w:rsidTr="006E3E09"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B16151" w:rsidTr="006E3E09"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 бюджете Переясловского сельсовета Топчихинского района Алтайского края на 2026 год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 плановый период 2027 и 2028 годов»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плановый период 2027 и 2028 годов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2758"/>
        <w:gridCol w:w="1184"/>
        <w:gridCol w:w="5140"/>
      </w:tblGrid>
      <w:tr w:rsidR="00B16151" w:rsidTr="006E3E09">
        <w:trPr>
          <w:trHeight w:val="1"/>
        </w:trPr>
        <w:tc>
          <w:tcPr>
            <w:tcW w:w="2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1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5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B16151" w:rsidTr="006E3E09">
        <w:trPr>
          <w:trHeight w:val="1"/>
        </w:trPr>
        <w:tc>
          <w:tcPr>
            <w:tcW w:w="2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5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 бюджете Переясловского сельсовета Топчихинского района Алтайского края на 2026 год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 плановый период 2027 и 2028 годов»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322"/>
        <w:gridCol w:w="1579"/>
        <w:gridCol w:w="2181"/>
      </w:tblGrid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5 885,3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Итого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 бюджете Переясловского сельсовета Топчихинского района Алтайского края на 2026 год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 плановый период 2027 и 2028 годов»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397"/>
        <w:gridCol w:w="709"/>
        <w:gridCol w:w="1701"/>
        <w:gridCol w:w="1275"/>
      </w:tblGrid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5 845,9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5 804,8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3 511,9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3 470,8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80,5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2500"/>
        <w:gridCol w:w="4082"/>
      </w:tblGrid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 w:rsidP="006E3E0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5</w:t>
            </w:r>
          </w:p>
        </w:tc>
      </w:tr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 w:rsidP="006E3E0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 бюджете Переясловского сельсовета Топчихинского района Алтайского края на 2026 год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 плановый период 2027 и 2028 годов»</w:t>
            </w: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546"/>
        <w:gridCol w:w="543"/>
        <w:gridCol w:w="591"/>
        <w:gridCol w:w="1560"/>
        <w:gridCol w:w="425"/>
        <w:gridCol w:w="1417"/>
      </w:tblGrid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5 885,3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Иные вопросы в области жилищно-коммунального </w:t>
            </w:r>
            <w:r w:rsidR="00702B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хозяйства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Переясловского сельсовета "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Переясловского сельсовета»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Переясловского сельсовета 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территории муниципального образования Переясловского сельсовета Топчихинского района 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из бюджетов муниципальных районов на осуществление части полномочий по решению вопросов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местного значения в соответствии с заключенными соглашениями</w:t>
            </w:r>
            <w:proofErr w:type="gramEnd"/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Межбюджетные трансферты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Переясловского сельсовета»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Переясловского сельсовета»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Итого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2500"/>
        <w:gridCol w:w="4082"/>
      </w:tblGrid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 w:rsidP="006E3E0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6</w:t>
            </w:r>
          </w:p>
        </w:tc>
      </w:tr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 w:rsidP="006E3E0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2027 и 2028 годы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692"/>
        <w:gridCol w:w="405"/>
        <w:gridCol w:w="591"/>
        <w:gridCol w:w="1276"/>
        <w:gridCol w:w="425"/>
        <w:gridCol w:w="1418"/>
        <w:gridCol w:w="1275"/>
      </w:tblGrid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5 845,9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5 804,8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(исполнительно-распорядительного органа муниципального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образования)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вопросы в области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хозяйствай</w:t>
            </w:r>
            <w:proofErr w:type="spell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иных полномочий по решение вопросов местного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значения в соответствии с заключенным соглашением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«Профилактика преступлений и иных правонарушений на территории Переясловского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сельсовета "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Переясловского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Переясловского сельсовета 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и водоснабжения населения, водоотведения, снабжения населения топливом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пределах полномочий , установленных законодательством Российской Федерации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территории муниципального образования Переясловского сельсовета Топчихинского района 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Переясловского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обеспечение и иные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выплаты населению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ФИЗИЧЕСКАЯ КУЛЬТУРА И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Переясловского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80,5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7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948"/>
        <w:gridCol w:w="591"/>
        <w:gridCol w:w="1559"/>
        <w:gridCol w:w="567"/>
        <w:gridCol w:w="1417"/>
      </w:tblGrid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5 885,3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Переясловского сельсовета "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Переясловского сельсовета 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проживающих в поселении и нуждающихся в жилых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помещениях малоимущих граждан жилыми помещениями, организация строительства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территории муниципального образования Переясловского сельсовета Топчихинского района 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физической культуры и спорта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8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239"/>
        <w:gridCol w:w="591"/>
        <w:gridCol w:w="1276"/>
        <w:gridCol w:w="567"/>
        <w:gridCol w:w="1275"/>
        <w:gridCol w:w="1134"/>
      </w:tblGrid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5 845,9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5 804,8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Переясловского сельсовета "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Переясловского сельсовета 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территории муниципального образования Переясловского сельсовета Топчихинского района 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Доплаты к пенсии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80,5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B16151" w:rsidSect="006E3E09">
      <w:pgSz w:w="11906" w:h="16838"/>
      <w:pgMar w:top="1701" w:right="567" w:bottom="2268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6151"/>
    <w:rsid w:val="004166DB"/>
    <w:rsid w:val="00424EA1"/>
    <w:rsid w:val="00521D33"/>
    <w:rsid w:val="006E3E09"/>
    <w:rsid w:val="00702BFC"/>
    <w:rsid w:val="00726DBE"/>
    <w:rsid w:val="00A4702F"/>
    <w:rsid w:val="00B16151"/>
    <w:rsid w:val="00D2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47</Pages>
  <Words>10015</Words>
  <Characters>57091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2025-11-14T06:51:00Z</cp:lastPrinted>
  <dcterms:created xsi:type="dcterms:W3CDTF">2025-11-10T10:24:00Z</dcterms:created>
  <dcterms:modified xsi:type="dcterms:W3CDTF">2025-11-17T08:15:00Z</dcterms:modified>
</cp:coreProperties>
</file>