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4A36BB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БЕЛОЯРОВ</w:t>
      </w: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СКОГО СЕЛЬСОВЕТА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02BC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EAE" w:rsidRDefault="002A7B3B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02.02.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5EAE" w:rsidRPr="00C602B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4A36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672BE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4A36B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72BE3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602B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4A36BB">
        <w:rPr>
          <w:rFonts w:ascii="Arial" w:eastAsia="Times New Roman" w:hAnsi="Arial" w:cs="Arial"/>
          <w:b/>
          <w:sz w:val="18"/>
          <w:szCs w:val="18"/>
          <w:lang w:eastAsia="ru-RU"/>
        </w:rPr>
        <w:t>Белояровк</w:t>
      </w:r>
      <w:r w:rsidRPr="00C602BC">
        <w:rPr>
          <w:rFonts w:ascii="Arial" w:eastAsia="Times New Roman" w:hAnsi="Arial" w:cs="Arial"/>
          <w:b/>
          <w:sz w:val="18"/>
          <w:szCs w:val="18"/>
          <w:lang w:eastAsia="ru-RU"/>
        </w:rPr>
        <w:t>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C602BC">
        <w:rPr>
          <w:rFonts w:ascii="Times New Roman" w:eastAsia="Calibri" w:hAnsi="Times New Roman" w:cs="Times New Roman"/>
          <w:bCs/>
          <w:sz w:val="28"/>
          <w:szCs w:val="28"/>
        </w:rPr>
        <w:t xml:space="preserve"> в Административный регламент 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4A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4A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4A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5</w:t>
      </w:r>
      <w:r w:rsidR="002A7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</w:t>
      </w:r>
      <w:proofErr w:type="gramStart"/>
      <w:r w:rsidR="002A7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</w:t>
      </w:r>
      <w:proofErr w:type="gramEnd"/>
      <w:r w:rsidR="002A7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27.10.2021 №22)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15EA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415EA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в соответствие с действующим законодательством, руководствуясь з</w:t>
      </w:r>
      <w:r w:rsidRPr="00415EAE">
        <w:rPr>
          <w:rFonts w:ascii="Times New Roman" w:hAnsi="Times New Roman" w:cs="Times New Roman"/>
          <w:sz w:val="28"/>
          <w:szCs w:val="28"/>
        </w:rPr>
        <w:t>аконом Алтайского края от 10.09.2007 № 87-З</w:t>
      </w:r>
      <w:proofErr w:type="gramStart"/>
      <w:r w:rsidRPr="00415EA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415EAE">
        <w:rPr>
          <w:rFonts w:ascii="Times New Roman" w:hAnsi="Times New Roman" w:cs="Times New Roman"/>
          <w:sz w:val="28"/>
          <w:szCs w:val="28"/>
        </w:rPr>
        <w:t xml:space="preserve">в ред. закона Алтайского края от 21.12.2021 № 115-ЗФ) «О регулировании отдельных лесных отношений на территории Алтайского края», 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Уставом 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2A7B3B">
        <w:rPr>
          <w:rFonts w:ascii="Times New Roman" w:hAnsi="Times New Roman" w:cs="Times New Roman"/>
          <w:spacing w:val="3"/>
          <w:sz w:val="28"/>
          <w:szCs w:val="28"/>
          <w:lang w:eastAsia="ru-RU"/>
        </w:rPr>
        <w:t>Белояров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ский</w:t>
      </w:r>
      <w:proofErr w:type="spellEnd"/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сельсовет Топчихинского района Алтайского края, </w:t>
      </w:r>
      <w:r w:rsidRPr="00415EAE">
        <w:rPr>
          <w:rFonts w:ascii="Times New Roman" w:hAnsi="Times New Roman" w:cs="Times New Roman"/>
          <w:spacing w:val="40"/>
          <w:sz w:val="28"/>
          <w:szCs w:val="28"/>
          <w:lang w:eastAsia="ru-RU"/>
        </w:rPr>
        <w:t>постановляю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>: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415EAE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2A7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A7B3B"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2A7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="002A7B3B"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2A7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2A7B3B"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5</w:t>
      </w:r>
      <w:r w:rsidR="002A7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</w:t>
      </w:r>
      <w:proofErr w:type="gramStart"/>
      <w:r w:rsidR="002A7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</w:t>
      </w:r>
      <w:proofErr w:type="gramEnd"/>
      <w:r w:rsidR="002A7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27.10.2021 №22)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>изменение, изложив пункт 2.8. в следующей редакции: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>«2.8. Нормативы заготовки или приобретения гражданами древесины для собственных нужд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AE">
        <w:rPr>
          <w:rFonts w:ascii="Times New Roman" w:hAnsi="Times New Roman" w:cs="Times New Roman"/>
          <w:sz w:val="28"/>
          <w:szCs w:val="28"/>
        </w:rPr>
        <w:t>1) для индивидуального жилищного строительства: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AE">
        <w:rPr>
          <w:rFonts w:ascii="Times New Roman" w:hAnsi="Times New Roman" w:cs="Times New Roman"/>
          <w:sz w:val="28"/>
          <w:szCs w:val="28"/>
        </w:rPr>
        <w:t xml:space="preserve">а) до 100 куб. м деловой древесины из общего объема предоставленной ликвидной </w:t>
      </w:r>
      <w:proofErr w:type="spellStart"/>
      <w:r w:rsidRPr="00415EAE">
        <w:rPr>
          <w:rFonts w:ascii="Times New Roman" w:hAnsi="Times New Roman" w:cs="Times New Roman"/>
          <w:sz w:val="28"/>
          <w:szCs w:val="28"/>
        </w:rPr>
        <w:t>сырорастущей</w:t>
      </w:r>
      <w:proofErr w:type="spellEnd"/>
      <w:r w:rsidRPr="00415EAE">
        <w:rPr>
          <w:rFonts w:ascii="Times New Roman" w:hAnsi="Times New Roman" w:cs="Times New Roman"/>
          <w:sz w:val="28"/>
          <w:szCs w:val="28"/>
        </w:rPr>
        <w:t xml:space="preserve"> древесины хвойных пород, пригодной для строительства, один раз в 25 лет из расчета на одного застройщика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AE">
        <w:rPr>
          <w:rFonts w:ascii="Times New Roman" w:hAnsi="Times New Roman" w:cs="Times New Roman"/>
          <w:sz w:val="28"/>
          <w:szCs w:val="28"/>
        </w:rPr>
        <w:t>б) до 100 куб. м лесоматериалов для выработки пиломатериалов и заготовок из древесины хвойных пород, длиной от 3 до 6,5 м и диаметром от 0,14 м и более, один раз в 25 лет из расчета на одного застройщика на лесных участках, переданных в аренду в целях использования лесов для заготовки древесины;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AE">
        <w:rPr>
          <w:rFonts w:ascii="Times New Roman" w:hAnsi="Times New Roman" w:cs="Times New Roman"/>
          <w:sz w:val="28"/>
          <w:szCs w:val="28"/>
        </w:rPr>
        <w:lastRenderedPageBreak/>
        <w:t>2) для ремонта жилого дома, части жилого дома, иных жилых помещений, ремонта (возведения) хозяйственных построек: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AE">
        <w:rPr>
          <w:rFonts w:ascii="Times New Roman" w:hAnsi="Times New Roman" w:cs="Times New Roman"/>
          <w:sz w:val="28"/>
          <w:szCs w:val="28"/>
        </w:rPr>
        <w:t xml:space="preserve">а) до 25 куб. м деловой древесины из общего объема предоставленной ликвидной </w:t>
      </w:r>
      <w:proofErr w:type="spellStart"/>
      <w:r w:rsidRPr="00415EAE">
        <w:rPr>
          <w:rFonts w:ascii="Times New Roman" w:hAnsi="Times New Roman" w:cs="Times New Roman"/>
          <w:sz w:val="28"/>
          <w:szCs w:val="28"/>
        </w:rPr>
        <w:t>сырорастущей</w:t>
      </w:r>
      <w:proofErr w:type="spellEnd"/>
      <w:r w:rsidRPr="00415EAE">
        <w:rPr>
          <w:rFonts w:ascii="Times New Roman" w:hAnsi="Times New Roman" w:cs="Times New Roman"/>
          <w:sz w:val="28"/>
          <w:szCs w:val="28"/>
        </w:rPr>
        <w:t xml:space="preserve"> древесины хвойных пород, пригодной для строительства, из расчета на одного застройщика один раз в 15 лет,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AE">
        <w:rPr>
          <w:rFonts w:ascii="Times New Roman" w:hAnsi="Times New Roman" w:cs="Times New Roman"/>
          <w:sz w:val="28"/>
          <w:szCs w:val="28"/>
        </w:rPr>
        <w:t>б) до 25 куб. м лесоматериалов для выработки пиломатериалов и заготовок из древесины хвойных пород, длиной от 3 до 6,5 м и диаметром от 0,14 м и более, один раз в 15 лет (независимо от количества жилых помещений и хозяйственных построек) на лесных участках, переданных в аренду в целях использования лесов для заготовки древесины;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AE">
        <w:rPr>
          <w:rFonts w:ascii="Times New Roman" w:hAnsi="Times New Roman" w:cs="Times New Roman"/>
          <w:sz w:val="28"/>
          <w:szCs w:val="28"/>
        </w:rPr>
        <w:t>3) для отопления жилого дома, части жилого дома, иных жилых помещений, имеющих печное отопление, - до 8 куб. м древесины лиственных и (или) хвойных пород в зависимости от их фактического наличия на лесном участке один раз в календарный год;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AE">
        <w:rPr>
          <w:rFonts w:ascii="Times New Roman" w:hAnsi="Times New Roman" w:cs="Times New Roman"/>
          <w:sz w:val="28"/>
          <w:szCs w:val="28"/>
        </w:rPr>
        <w:t>4) для строительства (ремонта) жилого дома, части жилого дома, иных жилых помещений и хозяйственных построек, уничтоженных (поврежденных) пожаром, наводнением или иным стихийным бедствием: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AE">
        <w:rPr>
          <w:rFonts w:ascii="Times New Roman" w:hAnsi="Times New Roman" w:cs="Times New Roman"/>
          <w:sz w:val="28"/>
          <w:szCs w:val="28"/>
        </w:rPr>
        <w:t xml:space="preserve">а) до 100 куб. м деловой древесины из общего объема предоставленной ликвидной </w:t>
      </w:r>
      <w:proofErr w:type="spellStart"/>
      <w:r w:rsidRPr="00415EAE">
        <w:rPr>
          <w:rFonts w:ascii="Times New Roman" w:hAnsi="Times New Roman" w:cs="Times New Roman"/>
          <w:sz w:val="28"/>
          <w:szCs w:val="28"/>
        </w:rPr>
        <w:t>сырорастущей</w:t>
      </w:r>
      <w:proofErr w:type="spellEnd"/>
      <w:r w:rsidRPr="00415EAE">
        <w:rPr>
          <w:rFonts w:ascii="Times New Roman" w:hAnsi="Times New Roman" w:cs="Times New Roman"/>
          <w:sz w:val="28"/>
          <w:szCs w:val="28"/>
        </w:rPr>
        <w:t xml:space="preserve"> древесины хвойных пород, пригодной для строительства,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</w:rPr>
        <w:t>б) до 100 куб. м лесоматериалов для выработки пиломатериалов и заготовок из древесины хвойных пород, длиной от 3 до 6,5 м и диаметром от 0,14 м и более, на лесных участках, переданных в аренду в целях использования лесов для заготовки древесины.»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eastAsia="Calibri" w:hAnsi="Times New Roman" w:cs="Times New Roman"/>
          <w:sz w:val="28"/>
          <w:szCs w:val="28"/>
          <w:lang w:eastAsia="ru-RU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5EAE" w:rsidRDefault="00415EAE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415EAE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сельсовета</w:t>
      </w: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7B3B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Ремпель</w:t>
      </w:r>
    </w:p>
    <w:p w:rsidR="00505388" w:rsidRDefault="00505388"/>
    <w:sectPr w:rsidR="00505388" w:rsidSect="00415E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EAE"/>
    <w:rsid w:val="00064E64"/>
    <w:rsid w:val="002A7B3B"/>
    <w:rsid w:val="00415EAE"/>
    <w:rsid w:val="004A36BB"/>
    <w:rsid w:val="00505388"/>
    <w:rsid w:val="00672BE3"/>
    <w:rsid w:val="00F20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2</cp:revision>
  <cp:lastPrinted>2022-02-09T03:09:00Z</cp:lastPrinted>
  <dcterms:created xsi:type="dcterms:W3CDTF">2022-01-26T09:02:00Z</dcterms:created>
  <dcterms:modified xsi:type="dcterms:W3CDTF">2022-02-09T03:17:00Z</dcterms:modified>
</cp:coreProperties>
</file>