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71" w:rsidRPr="00E31FEC" w:rsidRDefault="00EF4971" w:rsidP="00EF4971">
      <w:pPr>
        <w:jc w:val="center"/>
        <w:outlineLvl w:val="0"/>
        <w:rPr>
          <w:b/>
          <w:bCs/>
          <w:spacing w:val="20"/>
        </w:rPr>
      </w:pPr>
      <w:r w:rsidRPr="002F5C23">
        <w:rPr>
          <w:b/>
          <w:bCs/>
          <w:spacing w:val="20"/>
        </w:rPr>
        <w:t xml:space="preserve">АДМИНИСТРАЦИЯ </w:t>
      </w:r>
      <w:r w:rsidRPr="00EF4971">
        <w:rPr>
          <w:b/>
          <w:bCs/>
          <w:spacing w:val="20"/>
        </w:rPr>
        <w:t>ПЕРЕЯСЛОВСКОГО</w:t>
      </w:r>
      <w:r>
        <w:rPr>
          <w:b/>
          <w:bCs/>
          <w:spacing w:val="20"/>
        </w:rPr>
        <w:t xml:space="preserve"> СЕЛЬСОВЕТА</w:t>
      </w:r>
    </w:p>
    <w:p w:rsidR="00EF4971" w:rsidRDefault="00EF4971" w:rsidP="00EF4971">
      <w:pPr>
        <w:jc w:val="center"/>
        <w:outlineLvl w:val="0"/>
        <w:rPr>
          <w:b/>
          <w:bCs/>
          <w:spacing w:val="20"/>
        </w:rPr>
      </w:pPr>
      <w:r w:rsidRPr="002F5C23">
        <w:rPr>
          <w:b/>
          <w:bCs/>
          <w:spacing w:val="20"/>
        </w:rPr>
        <w:t>ТОПЧИХИНСКОГО РАЙОНА</w:t>
      </w:r>
      <w:r>
        <w:rPr>
          <w:b/>
          <w:bCs/>
          <w:spacing w:val="20"/>
        </w:rPr>
        <w:t xml:space="preserve"> </w:t>
      </w:r>
      <w:r w:rsidRPr="002F5C23">
        <w:rPr>
          <w:b/>
          <w:bCs/>
          <w:spacing w:val="20"/>
        </w:rPr>
        <w:t>АЛТАЙСКОГО КРАЯ</w:t>
      </w:r>
    </w:p>
    <w:p w:rsidR="00EF4971" w:rsidRDefault="00EF4971" w:rsidP="00EF4971">
      <w:pPr>
        <w:rPr>
          <w:bCs/>
          <w:spacing w:val="84"/>
          <w:sz w:val="28"/>
          <w:szCs w:val="28"/>
        </w:rPr>
      </w:pPr>
    </w:p>
    <w:p w:rsidR="00EF4971" w:rsidRPr="00C518E3" w:rsidRDefault="00EF4971" w:rsidP="00EF4971">
      <w:pPr>
        <w:rPr>
          <w:bCs/>
          <w:spacing w:val="84"/>
          <w:sz w:val="28"/>
          <w:szCs w:val="28"/>
        </w:rPr>
      </w:pPr>
    </w:p>
    <w:p w:rsidR="00EF4971" w:rsidRDefault="00EF4971" w:rsidP="00EF4971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F5C23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EF4971" w:rsidRDefault="00EF4971" w:rsidP="00EF4971">
      <w:pPr>
        <w:jc w:val="center"/>
        <w:rPr>
          <w:rFonts w:ascii="Arial" w:hAnsi="Arial" w:cs="Arial"/>
          <w:b/>
          <w:bCs/>
          <w:spacing w:val="84"/>
          <w:sz w:val="16"/>
          <w:szCs w:val="16"/>
        </w:rPr>
      </w:pPr>
    </w:p>
    <w:p w:rsidR="00EF4971" w:rsidRDefault="00EF4971" w:rsidP="00EF4971">
      <w:pPr>
        <w:jc w:val="center"/>
        <w:rPr>
          <w:rFonts w:ascii="Arial" w:hAnsi="Arial" w:cs="Arial"/>
          <w:b/>
          <w:bCs/>
          <w:spacing w:val="84"/>
          <w:sz w:val="16"/>
          <w:szCs w:val="16"/>
        </w:rPr>
      </w:pPr>
    </w:p>
    <w:p w:rsidR="00EF4971" w:rsidRPr="00A62D8E" w:rsidRDefault="00EF4971" w:rsidP="00EF4971">
      <w:pPr>
        <w:jc w:val="center"/>
        <w:rPr>
          <w:rFonts w:ascii="Arial" w:hAnsi="Arial" w:cs="Arial"/>
          <w:b/>
          <w:bCs/>
          <w:spacing w:val="84"/>
          <w:sz w:val="16"/>
          <w:szCs w:val="16"/>
        </w:rPr>
      </w:pPr>
    </w:p>
    <w:p w:rsidR="00EF4971" w:rsidRDefault="00EF4971" w:rsidP="00EF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10.03. 2026                                                                                                                     № 5</w:t>
      </w:r>
    </w:p>
    <w:p w:rsidR="00EF4971" w:rsidRPr="00E31FEC" w:rsidRDefault="00EF4971" w:rsidP="00EF4971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 Переясловка</w:t>
      </w:r>
    </w:p>
    <w:p w:rsidR="00EF4971" w:rsidRPr="006526C1" w:rsidRDefault="00EF4971" w:rsidP="00EF497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tblpX="-67" w:tblpY="181"/>
        <w:tblW w:w="0" w:type="auto"/>
        <w:tblLook w:val="0000"/>
      </w:tblPr>
      <w:tblGrid>
        <w:gridCol w:w="4788"/>
      </w:tblGrid>
      <w:tr w:rsidR="00EF4971" w:rsidRPr="006526C1" w:rsidTr="00A1333E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4788" w:type="dxa"/>
          </w:tcPr>
          <w:p w:rsidR="00EF4971" w:rsidRPr="006526C1" w:rsidRDefault="00EF4971" w:rsidP="00A1333E">
            <w:pPr>
              <w:autoSpaceDE w:val="0"/>
              <w:autoSpaceDN w:val="0"/>
              <w:adjustRightInd w:val="0"/>
              <w:ind w:right="-6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26C1">
              <w:rPr>
                <w:bCs/>
                <w:sz w:val="26"/>
                <w:szCs w:val="26"/>
              </w:rPr>
              <w:t>О признании утратившим силу постановлени</w:t>
            </w:r>
            <w:r>
              <w:rPr>
                <w:bCs/>
                <w:sz w:val="26"/>
                <w:szCs w:val="26"/>
              </w:rPr>
              <w:t>я Администрации сельсовета от 30.12.2022 № 54</w:t>
            </w:r>
            <w:r w:rsidRPr="006526C1">
              <w:rPr>
                <w:bCs/>
                <w:sz w:val="26"/>
                <w:szCs w:val="26"/>
              </w:rPr>
              <w:t xml:space="preserve"> «</w:t>
            </w:r>
            <w:r w:rsidRPr="006526C1">
              <w:rPr>
                <w:color w:val="001219"/>
                <w:sz w:val="26"/>
                <w:szCs w:val="26"/>
                <w:shd w:val="clear" w:color="auto" w:fill="FFFFFF"/>
              </w:rPr>
              <w:t xml:space="preserve">О Перечне должностей муниципальной службы в Администрации </w:t>
            </w:r>
            <w:r w:rsidRPr="00EF4971">
              <w:rPr>
                <w:sz w:val="26"/>
                <w:szCs w:val="26"/>
                <w:shd w:val="clear" w:color="auto" w:fill="FFFFFF"/>
              </w:rPr>
              <w:t>Переясловского</w:t>
            </w:r>
            <w:r w:rsidRPr="006526C1">
              <w:rPr>
                <w:color w:val="001219"/>
                <w:sz w:val="26"/>
                <w:szCs w:val="26"/>
                <w:shd w:val="clear" w:color="auto" w:fill="FFFFFF"/>
              </w:rPr>
              <w:t xml:space="preserve"> сельсовета, замещение которых влечет за собой размещение сведений о доходах, расходах, об имуществе и обязательствах имущественного характера на официальном сайте муниципального образования Топчихинский район Алтайского края»</w:t>
            </w:r>
            <w:proofErr w:type="gramEnd"/>
          </w:p>
        </w:tc>
      </w:tr>
    </w:tbl>
    <w:p w:rsidR="00EF4971" w:rsidRPr="006526C1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4971" w:rsidRPr="006526C1" w:rsidRDefault="00EF4971" w:rsidP="00EF4971">
      <w:pPr>
        <w:pStyle w:val="ConsPlusNormal"/>
        <w:widowControl/>
        <w:tabs>
          <w:tab w:val="left" w:pos="212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F4971" w:rsidRPr="006526C1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4971" w:rsidRPr="006526C1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4971" w:rsidRPr="006526C1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4971" w:rsidRPr="006526C1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971" w:rsidRPr="006526C1" w:rsidRDefault="00EF4971" w:rsidP="00EF4971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proofErr w:type="gramStart"/>
      <w:r w:rsidRPr="006526C1">
        <w:rPr>
          <w:sz w:val="26"/>
          <w:szCs w:val="26"/>
        </w:rPr>
        <w:t xml:space="preserve">В связи с изменениями законодательства о противодействии коррупции </w:t>
      </w:r>
      <w:r w:rsidRPr="006526C1">
        <w:rPr>
          <w:sz w:val="26"/>
          <w:szCs w:val="26"/>
        </w:rPr>
        <w:br/>
        <w:t>в части изменения порядка представления сведений о доходах</w:t>
      </w:r>
      <w:proofErr w:type="gramEnd"/>
      <w:r w:rsidRPr="006526C1">
        <w:rPr>
          <w:sz w:val="26"/>
          <w:szCs w:val="26"/>
        </w:rPr>
        <w:t xml:space="preserve">, об имуществе и обязательствах имущественного характера, исключения положений об опубликовании в сети Интернет сведений о доходах, расходах, об имуществе и обязательствах имущественного характера, в соответствии </w:t>
      </w:r>
      <w:r>
        <w:rPr>
          <w:sz w:val="26"/>
          <w:szCs w:val="26"/>
        </w:rPr>
        <w:t xml:space="preserve">со </w:t>
      </w:r>
      <w:r w:rsidRPr="006526C1">
        <w:rPr>
          <w:sz w:val="26"/>
          <w:szCs w:val="26"/>
        </w:rPr>
        <w:t xml:space="preserve">статьями 8, 12.1. </w:t>
      </w:r>
      <w:proofErr w:type="gramStart"/>
      <w:r w:rsidRPr="006526C1">
        <w:rPr>
          <w:sz w:val="26"/>
          <w:szCs w:val="26"/>
        </w:rPr>
        <w:t xml:space="preserve">Федерального закона от 25.12.2008 № 273-ФЗ «О противодействии коррупции» (в ред. Федерального закона от 28.12.2025 № 505-ФЗ), статьей 15 Федерального закона от 02.03.2007 № 25-ФЗ «О муниципальной службе в Российской Федерации» (в ред. Федерального закона от 28.12.2025 № 505-ФЗ), руководствуясь пунктом 4 Указа Президента Российской Федерации от 31.12.2025 № 1009 «Об изменении и признании утратившими силу некоторых актов Президента Российской Федерации», муниципального образования </w:t>
      </w:r>
      <w:r w:rsidRPr="00EF4971">
        <w:rPr>
          <w:rFonts w:eastAsia="Calibri"/>
          <w:sz w:val="26"/>
          <w:szCs w:val="26"/>
          <w:lang w:eastAsia="en-US"/>
        </w:rPr>
        <w:t>Переясловский</w:t>
      </w:r>
      <w:r w:rsidRPr="006526C1">
        <w:rPr>
          <w:rFonts w:eastAsia="Calibri"/>
          <w:color w:val="993300"/>
          <w:sz w:val="26"/>
          <w:szCs w:val="26"/>
          <w:lang w:eastAsia="en-US"/>
        </w:rPr>
        <w:t xml:space="preserve"> </w:t>
      </w:r>
      <w:r w:rsidRPr="006526C1">
        <w:rPr>
          <w:rFonts w:eastAsia="Calibri"/>
          <w:sz w:val="26"/>
          <w:szCs w:val="26"/>
          <w:lang w:eastAsia="en-US"/>
        </w:rPr>
        <w:t>сельсовет</w:t>
      </w:r>
      <w:proofErr w:type="gramEnd"/>
      <w:r w:rsidRPr="006526C1">
        <w:rPr>
          <w:rFonts w:eastAsia="Calibri"/>
          <w:sz w:val="26"/>
          <w:szCs w:val="26"/>
          <w:lang w:eastAsia="en-US"/>
        </w:rPr>
        <w:t xml:space="preserve"> </w:t>
      </w:r>
      <w:r w:rsidRPr="006526C1">
        <w:rPr>
          <w:sz w:val="26"/>
          <w:szCs w:val="26"/>
        </w:rPr>
        <w:t xml:space="preserve">Топчихинского района Алтайского края, учитывая, что часть 9 статьи 11-3 закона Алтайского края от 03.06.2010 № 46-ЗС «О противодействии коррупции в Алтайском крае» (в ред. закона от 04.03.2026 № 12-ЗС) утратила силу с 01.01.2026, </w:t>
      </w:r>
      <w:r w:rsidRPr="006526C1">
        <w:rPr>
          <w:spacing w:val="84"/>
          <w:sz w:val="26"/>
          <w:szCs w:val="26"/>
        </w:rPr>
        <w:t>постановляю</w:t>
      </w:r>
      <w:r w:rsidRPr="006526C1">
        <w:rPr>
          <w:sz w:val="26"/>
          <w:szCs w:val="26"/>
        </w:rPr>
        <w:t>:</w:t>
      </w:r>
    </w:p>
    <w:p w:rsidR="00EF4971" w:rsidRPr="006526C1" w:rsidRDefault="00EF4971" w:rsidP="00EF497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526C1">
        <w:rPr>
          <w:rFonts w:eastAsia="Calibri"/>
          <w:sz w:val="26"/>
          <w:szCs w:val="26"/>
          <w:lang w:eastAsia="en-US"/>
        </w:rPr>
        <w:t xml:space="preserve">1. </w:t>
      </w:r>
      <w:r w:rsidRPr="006526C1">
        <w:rPr>
          <w:sz w:val="26"/>
          <w:szCs w:val="26"/>
        </w:rPr>
        <w:t>П</w:t>
      </w:r>
      <w:r w:rsidRPr="006526C1">
        <w:rPr>
          <w:bCs/>
          <w:sz w:val="26"/>
          <w:szCs w:val="26"/>
        </w:rPr>
        <w:t xml:space="preserve">ризнать утратившим силу </w:t>
      </w:r>
      <w:r w:rsidRPr="006526C1">
        <w:rPr>
          <w:sz w:val="26"/>
          <w:szCs w:val="26"/>
        </w:rPr>
        <w:t xml:space="preserve">с 01.01.2026 </w:t>
      </w:r>
      <w:r w:rsidRPr="006526C1">
        <w:rPr>
          <w:bCs/>
          <w:sz w:val="26"/>
          <w:szCs w:val="26"/>
        </w:rPr>
        <w:t>постановление Админи</w:t>
      </w:r>
      <w:r>
        <w:rPr>
          <w:bCs/>
          <w:sz w:val="26"/>
          <w:szCs w:val="26"/>
        </w:rPr>
        <w:t>страции сельсовета от 30.12.2022 № 54</w:t>
      </w:r>
      <w:r w:rsidRPr="006526C1">
        <w:rPr>
          <w:bCs/>
          <w:sz w:val="26"/>
          <w:szCs w:val="26"/>
        </w:rPr>
        <w:t xml:space="preserve"> «</w:t>
      </w:r>
      <w:r w:rsidRPr="006526C1">
        <w:rPr>
          <w:color w:val="001219"/>
          <w:sz w:val="26"/>
          <w:szCs w:val="26"/>
          <w:shd w:val="clear" w:color="auto" w:fill="FFFFFF"/>
        </w:rPr>
        <w:t xml:space="preserve">О Перечне должностей муниципальной службы в Администрации </w:t>
      </w:r>
      <w:r w:rsidRPr="00EF4971">
        <w:rPr>
          <w:sz w:val="26"/>
          <w:szCs w:val="26"/>
          <w:shd w:val="clear" w:color="auto" w:fill="FFFFFF"/>
        </w:rPr>
        <w:t>Переясловского</w:t>
      </w:r>
      <w:r w:rsidRPr="006526C1">
        <w:rPr>
          <w:color w:val="001219"/>
          <w:sz w:val="26"/>
          <w:szCs w:val="26"/>
          <w:shd w:val="clear" w:color="auto" w:fill="FFFFFF"/>
        </w:rPr>
        <w:t xml:space="preserve"> сельсовета, замещение которых влечет за собой размещение сведений о доходах, расходах, об имуществе и обязательствах имущественного характера на официальном сайте муниципального образования Топчихинский район Алтайского края».</w:t>
      </w:r>
    </w:p>
    <w:p w:rsidR="00EF4971" w:rsidRPr="006526C1" w:rsidRDefault="00EF4971" w:rsidP="00EF49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6C1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установленном порядке и разместить на официальном сайте муниципального образования Топчихинский район на странице «Муниципалитеты» - «</w:t>
      </w:r>
      <w:r w:rsidRPr="00EF4971">
        <w:rPr>
          <w:rFonts w:ascii="Times New Roman" w:hAnsi="Times New Roman" w:cs="Times New Roman"/>
          <w:sz w:val="26"/>
          <w:szCs w:val="26"/>
        </w:rPr>
        <w:t>Переясловский</w:t>
      </w:r>
      <w:r w:rsidRPr="006526C1">
        <w:rPr>
          <w:rFonts w:ascii="Times New Roman" w:hAnsi="Times New Roman" w:cs="Times New Roman"/>
          <w:sz w:val="26"/>
          <w:szCs w:val="26"/>
        </w:rPr>
        <w:t>», в т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6526C1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исле</w:t>
      </w:r>
      <w:r w:rsidRPr="006526C1">
        <w:rPr>
          <w:rFonts w:ascii="Times New Roman" w:hAnsi="Times New Roman" w:cs="Times New Roman"/>
          <w:sz w:val="26"/>
          <w:szCs w:val="26"/>
        </w:rPr>
        <w:t xml:space="preserve"> в рубрике «Противодействие коррупции».</w:t>
      </w:r>
    </w:p>
    <w:p w:rsidR="00EF4971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F4971" w:rsidRPr="002702F8" w:rsidRDefault="00EF4971" w:rsidP="00EF497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F4971" w:rsidRPr="00EF4971" w:rsidRDefault="00EF4971" w:rsidP="00EF4971">
      <w:pPr>
        <w:pStyle w:val="ConsPlusNormal"/>
        <w:widowControl/>
        <w:ind w:firstLine="0"/>
        <w:jc w:val="both"/>
        <w:rPr>
          <w:sz w:val="26"/>
          <w:szCs w:val="26"/>
        </w:rPr>
      </w:pPr>
      <w:r w:rsidRPr="00EF4971">
        <w:rPr>
          <w:rFonts w:ascii="Times New Roman" w:hAnsi="Times New Roman" w:cs="Times New Roman"/>
          <w:sz w:val="26"/>
          <w:szCs w:val="26"/>
        </w:rPr>
        <w:t xml:space="preserve">Глава Администрации сельсовета </w:t>
      </w:r>
      <w:r w:rsidRPr="00EF4971">
        <w:rPr>
          <w:rFonts w:ascii="Times New Roman" w:hAnsi="Times New Roman" w:cs="Times New Roman"/>
          <w:sz w:val="26"/>
          <w:szCs w:val="26"/>
        </w:rPr>
        <w:tab/>
      </w:r>
      <w:bookmarkStart w:id="0" w:name="P231"/>
      <w:bookmarkEnd w:id="0"/>
      <w:r w:rsidRPr="00EF49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Е.В. Сорочинский</w:t>
      </w:r>
    </w:p>
    <w:p w:rsidR="003F21E6" w:rsidRDefault="003F21E6"/>
    <w:sectPr w:rsidR="003F21E6" w:rsidSect="002702F8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F4971"/>
    <w:rsid w:val="003F21E6"/>
    <w:rsid w:val="005071BA"/>
    <w:rsid w:val="00E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9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2026-03-20T08:06:00Z</cp:lastPrinted>
  <dcterms:created xsi:type="dcterms:W3CDTF">2026-03-20T07:56:00Z</dcterms:created>
  <dcterms:modified xsi:type="dcterms:W3CDTF">2026-03-20T08:09:00Z</dcterms:modified>
</cp:coreProperties>
</file>