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5D1" w:rsidRPr="00C474AB" w:rsidRDefault="00B13511" w:rsidP="00901CE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</w:pPr>
      <w:r w:rsidRPr="00C474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Сводный г</w:t>
      </w:r>
      <w:r w:rsidR="00901CEB" w:rsidRPr="00C474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одовой отчет о ходе реализации и оценке </w:t>
      </w:r>
      <w:r w:rsidRPr="00C474AB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>эффективности</w:t>
      </w:r>
    </w:p>
    <w:p w:rsidR="00B13511" w:rsidRPr="00C474AB" w:rsidRDefault="00B13511" w:rsidP="00901CE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</w:pPr>
      <w:r w:rsidRPr="00C474AB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муниципальных</w:t>
      </w:r>
      <w:r w:rsidR="00901CEB" w:rsidRPr="00C474AB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програм</w:t>
      </w:r>
      <w:r w:rsidRPr="00C474AB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>м</w:t>
      </w:r>
    </w:p>
    <w:p w:rsidR="00B13511" w:rsidRPr="00C474AB" w:rsidRDefault="00B13511" w:rsidP="00901CE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</w:pPr>
      <w:r w:rsidRPr="00C474AB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>муниципального образования Топчихинский район</w:t>
      </w:r>
    </w:p>
    <w:p w:rsidR="00B13511" w:rsidRPr="00C474AB" w:rsidRDefault="00B13511" w:rsidP="00901CE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</w:pPr>
    </w:p>
    <w:p w:rsidR="00B13511" w:rsidRPr="00C474AB" w:rsidRDefault="0004631C" w:rsidP="00901CE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  <w:u w:val="single"/>
        </w:rPr>
        <w:t>Отчетный период 202</w:t>
      </w:r>
      <w:r w:rsidR="00D01FEA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  <w:u w:val="single"/>
        </w:rPr>
        <w:t>5</w:t>
      </w:r>
      <w:r w:rsidR="00B13511" w:rsidRPr="00C474AB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  <w:u w:val="single"/>
        </w:rPr>
        <w:t xml:space="preserve"> год</w:t>
      </w:r>
    </w:p>
    <w:p w:rsidR="00B13511" w:rsidRPr="00C474AB" w:rsidRDefault="00B13511" w:rsidP="00901CE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</w:pPr>
    </w:p>
    <w:p w:rsidR="00B13511" w:rsidRPr="003B450A" w:rsidRDefault="00B13511" w:rsidP="00B1351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3B450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Сводный годовой отчет о ходе реализации и комплексной оценке эффективност</w:t>
      </w:r>
      <w:r w:rsidR="00B40CF9" w:rsidRPr="003B450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и муниципальных </w:t>
      </w:r>
      <w:r w:rsidR="006F130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программ за 202</w:t>
      </w:r>
      <w:r w:rsidR="00633C0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5</w:t>
      </w:r>
      <w:r w:rsidRPr="003B450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год подготовлен комитетом по экономике и инвестиционной политике Администрации Топчихинского района</w:t>
      </w:r>
      <w:r w:rsidR="00472EC4" w:rsidRPr="00472EC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на основе информации, представленной ответственными исполнителями муниципальных</w:t>
      </w:r>
      <w:r w:rsidR="00472EC4" w:rsidRPr="003B450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программ</w:t>
      </w:r>
      <w:r w:rsidR="00472EC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,</w:t>
      </w:r>
      <w:r w:rsidRPr="003B450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в соответствии с Порядк</w:t>
      </w:r>
      <w:r w:rsidR="00472EC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ом</w:t>
      </w:r>
      <w:r w:rsidRPr="003B450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разработки, реализации и оценки эффективности муниципальных программ муниципального образования Топчихинский район Алтайского края</w:t>
      </w:r>
      <w:r w:rsidR="00472EC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, утвержденным</w:t>
      </w:r>
      <w:r w:rsidRPr="003B450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472EC4" w:rsidRPr="003B450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постановлением Адми</w:t>
      </w:r>
      <w:r w:rsidR="00472EC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нистрации района</w:t>
      </w:r>
      <w:r w:rsidR="00472EC4" w:rsidRPr="003B450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от </w:t>
      </w:r>
      <w:r w:rsidR="00472EC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29.09.2022</w:t>
      </w:r>
      <w:r w:rsidR="00472EC4" w:rsidRPr="003B450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№ </w:t>
      </w:r>
      <w:r w:rsidR="00472EC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469 </w:t>
      </w:r>
      <w:r w:rsidR="00472EC4" w:rsidRPr="00472EC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( в ред. от</w:t>
      </w:r>
      <w:r w:rsidR="00472EC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472EC4" w:rsidRPr="00472EC4">
        <w:rPr>
          <w:rFonts w:ascii="Times New Roman" w:hAnsi="Times New Roman" w:cs="Times New Roman"/>
          <w:sz w:val="28"/>
          <w:szCs w:val="28"/>
        </w:rPr>
        <w:t>08.11.2024 № 425)</w:t>
      </w:r>
      <w:r w:rsidRPr="003B450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.</w:t>
      </w:r>
    </w:p>
    <w:p w:rsidR="00B13511" w:rsidRPr="003B450A" w:rsidRDefault="006F1304" w:rsidP="00B1351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В 202</w:t>
      </w:r>
      <w:r w:rsidR="005E1CC1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5</w:t>
      </w:r>
      <w:r w:rsidR="00B13511" w:rsidRPr="003B450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году на территории района реализов</w:t>
      </w:r>
      <w:r w:rsidR="001467F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алось 15</w:t>
      </w:r>
      <w:r w:rsidR="00B34279" w:rsidRPr="003B450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муниципальных программ:</w:t>
      </w: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616"/>
        <w:gridCol w:w="9131"/>
      </w:tblGrid>
      <w:tr w:rsidR="00C474AB" w:rsidRPr="003B450A" w:rsidTr="00B34279">
        <w:tc>
          <w:tcPr>
            <w:tcW w:w="616" w:type="dxa"/>
            <w:vAlign w:val="center"/>
          </w:tcPr>
          <w:p w:rsidR="00B34279" w:rsidRPr="003B450A" w:rsidRDefault="00B34279" w:rsidP="00E7790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№</w:t>
            </w:r>
          </w:p>
          <w:p w:rsidR="00B34279" w:rsidRPr="003B450A" w:rsidRDefault="00B34279" w:rsidP="00E7790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п/п</w:t>
            </w:r>
          </w:p>
        </w:tc>
        <w:tc>
          <w:tcPr>
            <w:tcW w:w="9131" w:type="dxa"/>
            <w:vAlign w:val="center"/>
          </w:tcPr>
          <w:p w:rsidR="00B34279" w:rsidRPr="003B450A" w:rsidRDefault="00B34279" w:rsidP="00E7790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Наименование муниципальной программы</w:t>
            </w:r>
          </w:p>
        </w:tc>
      </w:tr>
      <w:tr w:rsidR="00C474AB" w:rsidRPr="003B450A" w:rsidTr="00B34279">
        <w:tc>
          <w:tcPr>
            <w:tcW w:w="616" w:type="dxa"/>
          </w:tcPr>
          <w:p w:rsidR="00B34279" w:rsidRPr="003B450A" w:rsidRDefault="00B34279" w:rsidP="00B1351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1.</w:t>
            </w:r>
          </w:p>
        </w:tc>
        <w:tc>
          <w:tcPr>
            <w:tcW w:w="9131" w:type="dxa"/>
          </w:tcPr>
          <w:p w:rsidR="00B34279" w:rsidRPr="003B450A" w:rsidRDefault="00B34279" w:rsidP="00380F97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Муниципальная программа  </w:t>
            </w:r>
            <w:r w:rsidRPr="003B45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«Энергосбережение и повышение энергетической эффективности</w:t>
            </w:r>
            <w:r w:rsidR="00380F97" w:rsidRPr="003B45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зданий, строений, сооружений, расположенных на территории муниципального образования</w:t>
            </w:r>
            <w:r w:rsidR="00416A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380F97" w:rsidRPr="003B45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Топчихинский</w:t>
            </w:r>
            <w:r w:rsidR="001467F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район»</w:t>
            </w:r>
          </w:p>
        </w:tc>
      </w:tr>
      <w:tr w:rsidR="00C474AB" w:rsidRPr="003B450A" w:rsidTr="00B34279">
        <w:tc>
          <w:tcPr>
            <w:tcW w:w="616" w:type="dxa"/>
          </w:tcPr>
          <w:p w:rsidR="00B34279" w:rsidRPr="003B450A" w:rsidRDefault="00B34279" w:rsidP="00B1351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2.</w:t>
            </w:r>
          </w:p>
        </w:tc>
        <w:tc>
          <w:tcPr>
            <w:tcW w:w="9131" w:type="dxa"/>
          </w:tcPr>
          <w:p w:rsidR="00B34279" w:rsidRPr="003B450A" w:rsidRDefault="00B34279" w:rsidP="00D01FE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Муниципальная программа  </w:t>
            </w:r>
            <w:r w:rsidRPr="003B450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«Развитие образования</w:t>
            </w:r>
            <w:r w:rsidR="00D01FE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в  Топчихинском районе»</w:t>
            </w:r>
            <w:r w:rsidR="005E1CC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C474AB" w:rsidRPr="003B450A" w:rsidTr="00B34279">
        <w:tc>
          <w:tcPr>
            <w:tcW w:w="616" w:type="dxa"/>
          </w:tcPr>
          <w:p w:rsidR="00B34279" w:rsidRPr="003B450A" w:rsidRDefault="00B34279" w:rsidP="00B1351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3.</w:t>
            </w:r>
          </w:p>
        </w:tc>
        <w:tc>
          <w:tcPr>
            <w:tcW w:w="9131" w:type="dxa"/>
          </w:tcPr>
          <w:p w:rsidR="00B34279" w:rsidRPr="003B450A" w:rsidRDefault="00B34279" w:rsidP="00E7790C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Муниципальная программа  </w:t>
            </w:r>
            <w:r w:rsidRPr="003B45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«Информатизация органов местного самоуправления Топчихи</w:t>
            </w:r>
            <w:r w:rsidR="0004631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нского района»</w:t>
            </w:r>
          </w:p>
        </w:tc>
      </w:tr>
      <w:tr w:rsidR="00C474AB" w:rsidRPr="003B450A" w:rsidTr="00B34279">
        <w:tc>
          <w:tcPr>
            <w:tcW w:w="616" w:type="dxa"/>
          </w:tcPr>
          <w:p w:rsidR="00B34279" w:rsidRPr="003B450A" w:rsidRDefault="00B34279" w:rsidP="00B1351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4.</w:t>
            </w:r>
          </w:p>
        </w:tc>
        <w:tc>
          <w:tcPr>
            <w:tcW w:w="9131" w:type="dxa"/>
          </w:tcPr>
          <w:p w:rsidR="00B34279" w:rsidRPr="003B450A" w:rsidRDefault="00B34279" w:rsidP="008533FF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Муниципальная программа </w:t>
            </w:r>
            <w:r w:rsidRPr="003B450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«Профилактика преступлений и иных правонарушений в Топ</w:t>
            </w:r>
            <w:r w:rsidR="001467F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чихинском районе»</w:t>
            </w:r>
          </w:p>
        </w:tc>
      </w:tr>
      <w:tr w:rsidR="00C474AB" w:rsidRPr="003B450A" w:rsidTr="00B34279">
        <w:tc>
          <w:tcPr>
            <w:tcW w:w="616" w:type="dxa"/>
          </w:tcPr>
          <w:p w:rsidR="00B34279" w:rsidRPr="003B450A" w:rsidRDefault="00B34279" w:rsidP="00B1351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5.</w:t>
            </w:r>
          </w:p>
        </w:tc>
        <w:tc>
          <w:tcPr>
            <w:tcW w:w="9131" w:type="dxa"/>
          </w:tcPr>
          <w:p w:rsidR="00B34279" w:rsidRPr="003B450A" w:rsidRDefault="00B34279" w:rsidP="00B34279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Муниципальная программа  </w:t>
            </w:r>
            <w:r w:rsidRPr="003B45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«Патриотическое воспитание граждан в Т</w:t>
            </w:r>
            <w:r w:rsidR="001467F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опчихинском районе»</w:t>
            </w:r>
          </w:p>
        </w:tc>
      </w:tr>
      <w:tr w:rsidR="00C474AB" w:rsidRPr="003B450A" w:rsidTr="00B34279">
        <w:tc>
          <w:tcPr>
            <w:tcW w:w="616" w:type="dxa"/>
          </w:tcPr>
          <w:p w:rsidR="00B34279" w:rsidRPr="003B450A" w:rsidRDefault="00B34279" w:rsidP="00B1351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6.</w:t>
            </w:r>
          </w:p>
        </w:tc>
        <w:tc>
          <w:tcPr>
            <w:tcW w:w="9131" w:type="dxa"/>
          </w:tcPr>
          <w:p w:rsidR="00B34279" w:rsidRPr="003B450A" w:rsidRDefault="00B34279" w:rsidP="00B34279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Муниципальная программа  </w:t>
            </w:r>
            <w:r w:rsidRPr="003B45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«Обеспечение жильем молодых семей в  Топ</w:t>
            </w:r>
            <w:r w:rsidR="00D56A0B" w:rsidRPr="003B45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чихинском район</w:t>
            </w:r>
            <w:r w:rsidR="001467F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е»</w:t>
            </w:r>
          </w:p>
        </w:tc>
      </w:tr>
      <w:tr w:rsidR="00C474AB" w:rsidRPr="003B450A" w:rsidTr="00B34279">
        <w:tc>
          <w:tcPr>
            <w:tcW w:w="616" w:type="dxa"/>
          </w:tcPr>
          <w:p w:rsidR="00B34279" w:rsidRPr="003B450A" w:rsidRDefault="00B34279" w:rsidP="00B1351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7.</w:t>
            </w:r>
          </w:p>
        </w:tc>
        <w:tc>
          <w:tcPr>
            <w:tcW w:w="9131" w:type="dxa"/>
          </w:tcPr>
          <w:p w:rsidR="00B34279" w:rsidRPr="003B450A" w:rsidRDefault="00B34279" w:rsidP="00472EC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Муниципальная программа  </w:t>
            </w:r>
            <w:r w:rsidRPr="003B45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«Развитие физической культуры и спорта на территории Топчихинского района</w:t>
            </w:r>
            <w:r w:rsidR="001467F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</w:tr>
      <w:tr w:rsidR="00C474AB" w:rsidRPr="003B450A" w:rsidTr="00B34279">
        <w:tc>
          <w:tcPr>
            <w:tcW w:w="616" w:type="dxa"/>
          </w:tcPr>
          <w:p w:rsidR="00B34279" w:rsidRPr="003B450A" w:rsidRDefault="00B34279" w:rsidP="00B1351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8.</w:t>
            </w:r>
          </w:p>
        </w:tc>
        <w:tc>
          <w:tcPr>
            <w:tcW w:w="9131" w:type="dxa"/>
          </w:tcPr>
          <w:p w:rsidR="00B34279" w:rsidRPr="003B450A" w:rsidRDefault="00B34279" w:rsidP="00D56A0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Муниципальная программа  «Молод</w:t>
            </w:r>
            <w:r w:rsidR="00D56A0B"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ежь То</w:t>
            </w:r>
            <w:r w:rsidR="001467F3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пчихинского района»</w:t>
            </w:r>
          </w:p>
        </w:tc>
      </w:tr>
      <w:tr w:rsidR="00C474AB" w:rsidRPr="003B450A" w:rsidTr="00B34279">
        <w:tc>
          <w:tcPr>
            <w:tcW w:w="616" w:type="dxa"/>
          </w:tcPr>
          <w:p w:rsidR="00B34279" w:rsidRPr="003B450A" w:rsidRDefault="00B34279" w:rsidP="00B1351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9.</w:t>
            </w:r>
          </w:p>
        </w:tc>
        <w:tc>
          <w:tcPr>
            <w:tcW w:w="9131" w:type="dxa"/>
          </w:tcPr>
          <w:p w:rsidR="00B34279" w:rsidRPr="003B450A" w:rsidRDefault="00A5221B" w:rsidP="001467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8" w:history="1">
              <w:r w:rsidR="00B34279" w:rsidRPr="003B450A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Муниципальная программа «Развитие культуры То</w:t>
              </w:r>
              <w:r w:rsidR="00D56A0B" w:rsidRPr="003B450A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 xml:space="preserve">пчихинского района» </w:t>
              </w:r>
            </w:hyperlink>
          </w:p>
        </w:tc>
      </w:tr>
      <w:tr w:rsidR="00C474AB" w:rsidRPr="003B450A" w:rsidTr="00B34279">
        <w:tc>
          <w:tcPr>
            <w:tcW w:w="616" w:type="dxa"/>
          </w:tcPr>
          <w:p w:rsidR="00B34279" w:rsidRPr="003B450A" w:rsidRDefault="00B34279" w:rsidP="00B1351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10.</w:t>
            </w:r>
          </w:p>
        </w:tc>
        <w:tc>
          <w:tcPr>
            <w:tcW w:w="9131" w:type="dxa"/>
          </w:tcPr>
          <w:p w:rsidR="00B34279" w:rsidRPr="003B450A" w:rsidRDefault="00B34279" w:rsidP="001467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Муниципальная программа «Обеспечение населения Топчихинского района </w:t>
            </w:r>
            <w:r w:rsidR="001467F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жилищно-коммунальными услугами»</w:t>
            </w:r>
          </w:p>
        </w:tc>
      </w:tr>
      <w:tr w:rsidR="00C474AB" w:rsidRPr="003B450A" w:rsidTr="00B34279">
        <w:tc>
          <w:tcPr>
            <w:tcW w:w="616" w:type="dxa"/>
          </w:tcPr>
          <w:p w:rsidR="00B34279" w:rsidRPr="003B450A" w:rsidRDefault="00B34279" w:rsidP="00B1351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11.</w:t>
            </w:r>
          </w:p>
        </w:tc>
        <w:tc>
          <w:tcPr>
            <w:tcW w:w="9131" w:type="dxa"/>
          </w:tcPr>
          <w:p w:rsidR="00B34279" w:rsidRPr="003B450A" w:rsidRDefault="00A5221B" w:rsidP="001467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9" w:history="1">
              <w:r w:rsidR="00B34279" w:rsidRPr="003B450A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 xml:space="preserve"> Муниципальная программа «Развитие малого и среднего предпринимательства в Т</w:t>
              </w:r>
              <w:r w:rsidR="00D56A0B" w:rsidRPr="003B450A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опчихинском районе»</w:t>
              </w:r>
            </w:hyperlink>
          </w:p>
        </w:tc>
      </w:tr>
      <w:tr w:rsidR="00C474AB" w:rsidRPr="003B450A" w:rsidTr="00B34279">
        <w:tc>
          <w:tcPr>
            <w:tcW w:w="616" w:type="dxa"/>
          </w:tcPr>
          <w:p w:rsidR="00B34279" w:rsidRPr="003B450A" w:rsidRDefault="00B34279" w:rsidP="00B1351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12.</w:t>
            </w:r>
          </w:p>
        </w:tc>
        <w:tc>
          <w:tcPr>
            <w:tcW w:w="9131" w:type="dxa"/>
          </w:tcPr>
          <w:p w:rsidR="00B34279" w:rsidRPr="003B450A" w:rsidRDefault="00B34279" w:rsidP="001467F3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Муниципальная программа  «Профилактика и предупреждение чрезвычайных ситуаций природного и техногенного характера на территории муниципального образования Топчихинского райо</w:t>
            </w:r>
            <w:r w:rsidR="001467F3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на Алтайского края»</w:t>
            </w:r>
          </w:p>
        </w:tc>
      </w:tr>
      <w:tr w:rsidR="00C474AB" w:rsidRPr="003B450A" w:rsidTr="00B34279">
        <w:tc>
          <w:tcPr>
            <w:tcW w:w="616" w:type="dxa"/>
          </w:tcPr>
          <w:p w:rsidR="00B34279" w:rsidRPr="003B450A" w:rsidRDefault="00B34279" w:rsidP="00B1351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13.</w:t>
            </w:r>
          </w:p>
        </w:tc>
        <w:tc>
          <w:tcPr>
            <w:tcW w:w="9131" w:type="dxa"/>
          </w:tcPr>
          <w:p w:rsidR="00B34279" w:rsidRPr="003B450A" w:rsidRDefault="00B34279" w:rsidP="00472EC4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Муниципальная программа «</w:t>
            </w:r>
            <w:r w:rsidR="00D56A0B" w:rsidRPr="003B45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Комплексное развитие сельских территорий</w:t>
            </w:r>
            <w:r w:rsidR="00740DE6" w:rsidRPr="003B45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Топчихинского района Алтайского края</w:t>
            </w:r>
            <w:r w:rsidRPr="003B45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» </w:t>
            </w:r>
          </w:p>
        </w:tc>
      </w:tr>
      <w:tr w:rsidR="00B34279" w:rsidRPr="003B450A" w:rsidTr="00B34279">
        <w:tc>
          <w:tcPr>
            <w:tcW w:w="616" w:type="dxa"/>
          </w:tcPr>
          <w:p w:rsidR="00B34279" w:rsidRPr="003B450A" w:rsidRDefault="00B34279" w:rsidP="00537B96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14.</w:t>
            </w:r>
          </w:p>
        </w:tc>
        <w:tc>
          <w:tcPr>
            <w:tcW w:w="9131" w:type="dxa"/>
            <w:shd w:val="clear" w:color="auto" w:fill="auto"/>
          </w:tcPr>
          <w:p w:rsidR="00B34279" w:rsidRPr="003B450A" w:rsidRDefault="00A5221B" w:rsidP="00537B96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0" w:history="1">
              <w:r w:rsidR="001467F3" w:rsidRPr="003B450A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 xml:space="preserve">Муниципальная программа «Повышение безопасности дорожного движения в </w:t>
              </w:r>
              <w:r w:rsidR="001467F3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Топчихинском районе</w:t>
              </w:r>
              <w:r w:rsidR="001467F3" w:rsidRPr="003B450A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»</w:t>
              </w:r>
            </w:hyperlink>
          </w:p>
        </w:tc>
      </w:tr>
      <w:tr w:rsidR="001467F3" w:rsidRPr="003B450A" w:rsidTr="00B34279">
        <w:tc>
          <w:tcPr>
            <w:tcW w:w="616" w:type="dxa"/>
          </w:tcPr>
          <w:p w:rsidR="001467F3" w:rsidRPr="003B450A" w:rsidRDefault="001467F3" w:rsidP="00537B96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15.</w:t>
            </w:r>
          </w:p>
        </w:tc>
        <w:tc>
          <w:tcPr>
            <w:tcW w:w="9131" w:type="dxa"/>
            <w:shd w:val="clear" w:color="auto" w:fill="auto"/>
          </w:tcPr>
          <w:p w:rsidR="001467F3" w:rsidRDefault="00A5221B" w:rsidP="00B03F12">
            <w:pPr>
              <w:widowControl w:val="0"/>
              <w:adjustRightInd w:val="0"/>
              <w:jc w:val="both"/>
            </w:pPr>
            <w:hyperlink r:id="rId11" w:history="1">
              <w:r w:rsidR="001467F3" w:rsidRPr="003B450A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Муниципальная программа «</w:t>
              </w:r>
              <w:r w:rsidR="001467F3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Противодействие экстремизму</w:t>
              </w:r>
              <w:r w:rsidR="001467F3" w:rsidRPr="003B450A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 xml:space="preserve"> в </w:t>
              </w:r>
              <w:r w:rsidR="001467F3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Топчихинском районе</w:t>
              </w:r>
              <w:r w:rsidR="001467F3" w:rsidRPr="003B450A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»</w:t>
              </w:r>
            </w:hyperlink>
            <w:r w:rsidR="00472E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B03F12" w:rsidRPr="00B03F12">
              <w:rPr>
                <w:rFonts w:ascii="Times New Roman" w:hAnsi="Times New Roman" w:cs="Times New Roman"/>
                <w:sz w:val="24"/>
                <w:szCs w:val="24"/>
              </w:rPr>
              <w:t>на 2023-2027 годы</w:t>
            </w:r>
          </w:p>
        </w:tc>
      </w:tr>
    </w:tbl>
    <w:p w:rsidR="009915D1" w:rsidRPr="00C474AB" w:rsidRDefault="009915D1" w:rsidP="00537B96">
      <w:pPr>
        <w:pStyle w:val="Default"/>
        <w:ind w:firstLine="540"/>
        <w:jc w:val="both"/>
        <w:rPr>
          <w:color w:val="000000" w:themeColor="text1"/>
          <w:sz w:val="28"/>
          <w:szCs w:val="28"/>
        </w:rPr>
      </w:pPr>
    </w:p>
    <w:p w:rsidR="00BC0C72" w:rsidRPr="00C474AB" w:rsidRDefault="00BC0C72" w:rsidP="009915D1">
      <w:pPr>
        <w:pStyle w:val="Default"/>
        <w:ind w:firstLine="540"/>
        <w:jc w:val="both"/>
        <w:rPr>
          <w:color w:val="000000" w:themeColor="text1"/>
          <w:sz w:val="28"/>
          <w:szCs w:val="28"/>
        </w:rPr>
      </w:pPr>
      <w:r w:rsidRPr="00C474AB">
        <w:rPr>
          <w:color w:val="000000" w:themeColor="text1"/>
          <w:sz w:val="28"/>
          <w:szCs w:val="28"/>
        </w:rPr>
        <w:lastRenderedPageBreak/>
        <w:t>Мероприятия 1</w:t>
      </w:r>
      <w:r w:rsidR="001467F3">
        <w:rPr>
          <w:color w:val="000000" w:themeColor="text1"/>
          <w:sz w:val="28"/>
          <w:szCs w:val="28"/>
        </w:rPr>
        <w:t>5</w:t>
      </w:r>
      <w:r w:rsidRPr="00C474AB">
        <w:rPr>
          <w:color w:val="000000" w:themeColor="text1"/>
          <w:sz w:val="28"/>
          <w:szCs w:val="28"/>
        </w:rPr>
        <w:t xml:space="preserve"> муниципальных программ </w:t>
      </w:r>
      <w:r w:rsidR="00B34279" w:rsidRPr="00C474AB">
        <w:rPr>
          <w:color w:val="000000" w:themeColor="text1"/>
          <w:sz w:val="28"/>
          <w:szCs w:val="28"/>
        </w:rPr>
        <w:t xml:space="preserve">были </w:t>
      </w:r>
      <w:r w:rsidRPr="00C474AB">
        <w:rPr>
          <w:color w:val="000000" w:themeColor="text1"/>
          <w:sz w:val="28"/>
          <w:szCs w:val="28"/>
        </w:rPr>
        <w:t>направлены на решение</w:t>
      </w:r>
      <w:r w:rsidR="005F16E1">
        <w:rPr>
          <w:color w:val="000000" w:themeColor="text1"/>
          <w:sz w:val="28"/>
          <w:szCs w:val="28"/>
        </w:rPr>
        <w:t xml:space="preserve"> ключевых задач, определенных Стратегией с</w:t>
      </w:r>
      <w:r w:rsidRPr="00C474AB">
        <w:rPr>
          <w:color w:val="000000" w:themeColor="text1"/>
          <w:sz w:val="28"/>
          <w:szCs w:val="28"/>
        </w:rPr>
        <w:t xml:space="preserve">оциально-экономического </w:t>
      </w:r>
      <w:r w:rsidR="00486F59" w:rsidRPr="00C474AB">
        <w:rPr>
          <w:color w:val="000000" w:themeColor="text1"/>
          <w:sz w:val="28"/>
          <w:szCs w:val="28"/>
        </w:rPr>
        <w:t xml:space="preserve">развития </w:t>
      </w:r>
      <w:r w:rsidR="00486F59">
        <w:rPr>
          <w:color w:val="000000" w:themeColor="text1"/>
          <w:sz w:val="28"/>
          <w:szCs w:val="28"/>
        </w:rPr>
        <w:t>и</w:t>
      </w:r>
      <w:r w:rsidR="005F16E1">
        <w:rPr>
          <w:color w:val="000000" w:themeColor="text1"/>
          <w:sz w:val="28"/>
          <w:szCs w:val="28"/>
        </w:rPr>
        <w:t xml:space="preserve"> Планом её реализации.</w:t>
      </w:r>
    </w:p>
    <w:p w:rsidR="00BC0C72" w:rsidRPr="00C474AB" w:rsidRDefault="00BC0C72" w:rsidP="009915D1">
      <w:pPr>
        <w:pStyle w:val="Default"/>
        <w:ind w:firstLine="540"/>
        <w:jc w:val="both"/>
        <w:rPr>
          <w:color w:val="000000" w:themeColor="text1"/>
          <w:sz w:val="28"/>
          <w:szCs w:val="28"/>
        </w:rPr>
      </w:pPr>
      <w:r w:rsidRPr="00C474AB">
        <w:rPr>
          <w:color w:val="000000" w:themeColor="text1"/>
          <w:sz w:val="28"/>
          <w:szCs w:val="28"/>
        </w:rPr>
        <w:t>Реализация программных мероприятий позволил</w:t>
      </w:r>
      <w:r w:rsidR="00B34279" w:rsidRPr="00C474AB">
        <w:rPr>
          <w:color w:val="000000" w:themeColor="text1"/>
          <w:sz w:val="28"/>
          <w:szCs w:val="28"/>
        </w:rPr>
        <w:t>а</w:t>
      </w:r>
      <w:r w:rsidRPr="00C474AB">
        <w:rPr>
          <w:color w:val="000000" w:themeColor="text1"/>
          <w:sz w:val="28"/>
          <w:szCs w:val="28"/>
        </w:rPr>
        <w:t xml:space="preserve"> обеспечить функционирование и развитие социальной, инженерной и транспортной инфраст</w:t>
      </w:r>
      <w:r w:rsidR="00A24C6B" w:rsidRPr="00C474AB">
        <w:rPr>
          <w:color w:val="000000" w:themeColor="text1"/>
          <w:sz w:val="28"/>
          <w:szCs w:val="28"/>
        </w:rPr>
        <w:t xml:space="preserve">руктуры, укрепление материально </w:t>
      </w:r>
      <w:r w:rsidRPr="00C474AB">
        <w:rPr>
          <w:color w:val="000000" w:themeColor="text1"/>
          <w:sz w:val="28"/>
          <w:szCs w:val="28"/>
        </w:rPr>
        <w:t>- технической базы подведомственных отраслей в рамках решения вопросов местного значения.</w:t>
      </w:r>
    </w:p>
    <w:p w:rsidR="00BC0C72" w:rsidRPr="00C474AB" w:rsidRDefault="00BC0C72" w:rsidP="00D00EF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74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года в муниципальные программы ответственными исполнителями вносились изменения, основные из которых связаны с </w:t>
      </w:r>
      <w:r w:rsidR="005F1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актуализацией мероприятий, а также </w:t>
      </w:r>
      <w:r w:rsidRPr="00C474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приведением </w:t>
      </w:r>
      <w:r w:rsidR="005F1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плановых </w:t>
      </w:r>
      <w:r w:rsidRPr="00C474AB">
        <w:rPr>
          <w:rFonts w:ascii="Times New Roman" w:hAnsi="Times New Roman" w:cs="Times New Roman"/>
          <w:color w:val="000000" w:themeColor="text1"/>
          <w:sz w:val="28"/>
          <w:szCs w:val="28"/>
        </w:rPr>
        <w:t>объемов финансирования в соответствие с объемами бюджетных ассигнован</w:t>
      </w:r>
      <w:r w:rsidR="00866950" w:rsidRPr="00C474AB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="005F16E1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предусмотренных в</w:t>
      </w:r>
      <w:r w:rsidR="00866950" w:rsidRPr="00C474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</w:t>
      </w:r>
      <w:r w:rsidR="005F16E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66950" w:rsidRPr="00C474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r w:rsidRPr="00C474A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66950" w:rsidRDefault="00BC0C72" w:rsidP="00646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AB">
        <w:rPr>
          <w:rFonts w:ascii="Times New Roman" w:hAnsi="Times New Roman" w:cs="Times New Roman"/>
          <w:color w:val="000000" w:themeColor="text1"/>
          <w:sz w:val="28"/>
          <w:szCs w:val="28"/>
        </w:rPr>
        <w:t>По итогам реализации муниципальных программ и проведенной оценки их эффектив</w:t>
      </w:r>
      <w:r w:rsidR="00BD47B0" w:rsidRPr="00C474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ности можно сделать вывод, что </w:t>
      </w:r>
      <w:r w:rsidR="0032409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D226E4">
        <w:rPr>
          <w:rFonts w:ascii="Times New Roman" w:hAnsi="Times New Roman" w:cs="Times New Roman"/>
          <w:sz w:val="28"/>
          <w:szCs w:val="28"/>
        </w:rPr>
        <w:t xml:space="preserve"> </w:t>
      </w:r>
      <w:r w:rsidRPr="005508DA">
        <w:rPr>
          <w:rFonts w:ascii="Times New Roman" w:hAnsi="Times New Roman" w:cs="Times New Roman"/>
          <w:sz w:val="28"/>
          <w:szCs w:val="28"/>
        </w:rPr>
        <w:t xml:space="preserve">программ реализованы со средним уровнем эффективности, </w:t>
      </w:r>
      <w:r w:rsidR="00D226E4">
        <w:rPr>
          <w:rFonts w:ascii="Times New Roman" w:hAnsi="Times New Roman" w:cs="Times New Roman"/>
          <w:sz w:val="28"/>
          <w:szCs w:val="28"/>
        </w:rPr>
        <w:t>1</w:t>
      </w:r>
      <w:r w:rsidR="0032409F">
        <w:rPr>
          <w:rFonts w:ascii="Times New Roman" w:hAnsi="Times New Roman" w:cs="Times New Roman"/>
          <w:sz w:val="28"/>
          <w:szCs w:val="28"/>
        </w:rPr>
        <w:t>1</w:t>
      </w:r>
      <w:r w:rsidRPr="005508DA">
        <w:rPr>
          <w:rFonts w:ascii="Times New Roman" w:hAnsi="Times New Roman" w:cs="Times New Roman"/>
          <w:sz w:val="28"/>
          <w:szCs w:val="28"/>
        </w:rPr>
        <w:t xml:space="preserve"> программ реализованы</w:t>
      </w:r>
      <w:r w:rsidRPr="00C474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высоким уровнем </w:t>
      </w:r>
      <w:r w:rsidRPr="007B054D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DC0CAD" w:rsidRPr="00B126FE" w:rsidRDefault="00DC0CAD" w:rsidP="00646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6FE">
        <w:rPr>
          <w:rFonts w:ascii="Times New Roman" w:hAnsi="Times New Roman" w:cs="Times New Roman"/>
          <w:sz w:val="28"/>
          <w:szCs w:val="28"/>
        </w:rPr>
        <w:t xml:space="preserve">Из </w:t>
      </w:r>
      <w:r w:rsidR="0032409F">
        <w:rPr>
          <w:rFonts w:ascii="Times New Roman" w:hAnsi="Times New Roman" w:cs="Times New Roman"/>
          <w:sz w:val="28"/>
          <w:szCs w:val="28"/>
        </w:rPr>
        <w:t>69</w:t>
      </w:r>
      <w:r w:rsidRPr="00B126FE">
        <w:rPr>
          <w:rFonts w:ascii="Times New Roman" w:hAnsi="Times New Roman" w:cs="Times New Roman"/>
          <w:sz w:val="28"/>
          <w:szCs w:val="28"/>
        </w:rPr>
        <w:t xml:space="preserve"> запланированных индикативных показателей муниципальных программ района по итогу 202</w:t>
      </w:r>
      <w:r w:rsidR="00B126FE" w:rsidRPr="00B126FE">
        <w:rPr>
          <w:rFonts w:ascii="Times New Roman" w:hAnsi="Times New Roman" w:cs="Times New Roman"/>
          <w:sz w:val="28"/>
          <w:szCs w:val="28"/>
        </w:rPr>
        <w:t>5</w:t>
      </w:r>
      <w:r w:rsidRPr="00B126FE">
        <w:rPr>
          <w:rFonts w:ascii="Times New Roman" w:hAnsi="Times New Roman" w:cs="Times New Roman"/>
          <w:sz w:val="28"/>
          <w:szCs w:val="28"/>
        </w:rPr>
        <w:t xml:space="preserve"> года выполнены </w:t>
      </w:r>
      <w:r w:rsidR="00B126FE" w:rsidRPr="00B126FE">
        <w:rPr>
          <w:rFonts w:ascii="Times New Roman" w:hAnsi="Times New Roman" w:cs="Times New Roman"/>
          <w:sz w:val="28"/>
          <w:szCs w:val="28"/>
        </w:rPr>
        <w:t>5</w:t>
      </w:r>
      <w:r w:rsidR="0032409F">
        <w:rPr>
          <w:rFonts w:ascii="Times New Roman" w:hAnsi="Times New Roman" w:cs="Times New Roman"/>
          <w:sz w:val="28"/>
          <w:szCs w:val="28"/>
        </w:rPr>
        <w:t>3</w:t>
      </w:r>
      <w:r w:rsidRPr="00B126FE">
        <w:rPr>
          <w:rFonts w:ascii="Times New Roman" w:hAnsi="Times New Roman" w:cs="Times New Roman"/>
          <w:sz w:val="28"/>
          <w:szCs w:val="28"/>
        </w:rPr>
        <w:t xml:space="preserve"> индикативных показателей или 7</w:t>
      </w:r>
      <w:r w:rsidR="0032409F">
        <w:rPr>
          <w:rFonts w:ascii="Times New Roman" w:hAnsi="Times New Roman" w:cs="Times New Roman"/>
          <w:sz w:val="28"/>
          <w:szCs w:val="28"/>
        </w:rPr>
        <w:t>6</w:t>
      </w:r>
      <w:r w:rsidRPr="00B126FE">
        <w:rPr>
          <w:rFonts w:ascii="Times New Roman" w:hAnsi="Times New Roman" w:cs="Times New Roman"/>
          <w:sz w:val="28"/>
          <w:szCs w:val="28"/>
        </w:rPr>
        <w:t>,</w:t>
      </w:r>
      <w:r w:rsidR="00B126FE" w:rsidRPr="00B126FE">
        <w:rPr>
          <w:rFonts w:ascii="Times New Roman" w:hAnsi="Times New Roman" w:cs="Times New Roman"/>
          <w:sz w:val="28"/>
          <w:szCs w:val="28"/>
        </w:rPr>
        <w:t>8</w:t>
      </w:r>
      <w:r w:rsidRPr="00B126FE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646553" w:rsidRPr="00B126FE" w:rsidRDefault="00646553" w:rsidP="00646553">
      <w:pPr>
        <w:spacing w:after="0" w:line="240" w:lineRule="auto"/>
        <w:ind w:firstLine="7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6FE">
        <w:rPr>
          <w:rFonts w:ascii="Times New Roman" w:eastAsia="Times New Roman" w:hAnsi="Times New Roman" w:cs="Times New Roman"/>
          <w:sz w:val="28"/>
          <w:szCs w:val="28"/>
        </w:rPr>
        <w:t>В целом финансирование мероприятий за счет средств бюджетов всех уровней составило 9</w:t>
      </w:r>
      <w:r w:rsidR="00B126FE" w:rsidRPr="00B126FE">
        <w:rPr>
          <w:rFonts w:ascii="Times New Roman" w:eastAsia="Times New Roman" w:hAnsi="Times New Roman" w:cs="Times New Roman"/>
          <w:sz w:val="28"/>
          <w:szCs w:val="28"/>
        </w:rPr>
        <w:t>3,8</w:t>
      </w:r>
      <w:r w:rsidRPr="00B126FE">
        <w:rPr>
          <w:rFonts w:ascii="Times New Roman" w:eastAsia="Times New Roman" w:hAnsi="Times New Roman" w:cs="Times New Roman"/>
          <w:sz w:val="28"/>
          <w:szCs w:val="28"/>
        </w:rPr>
        <w:t>% исполнения от запланированного уровня, в том числе в рамках муниципальных программ в 202</w:t>
      </w:r>
      <w:r w:rsidR="00B126FE" w:rsidRPr="00B126F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126FE">
        <w:rPr>
          <w:rFonts w:ascii="Times New Roman" w:eastAsia="Times New Roman" w:hAnsi="Times New Roman" w:cs="Times New Roman"/>
          <w:sz w:val="28"/>
          <w:szCs w:val="28"/>
        </w:rPr>
        <w:t xml:space="preserve"> году выполнение финансирования за счет средств районного бюджета составило </w:t>
      </w:r>
      <w:r w:rsidR="00B126FE" w:rsidRPr="00B126FE">
        <w:rPr>
          <w:rFonts w:ascii="Times New Roman" w:eastAsia="Times New Roman" w:hAnsi="Times New Roman" w:cs="Times New Roman"/>
          <w:sz w:val="28"/>
          <w:szCs w:val="28"/>
        </w:rPr>
        <w:t>90,2</w:t>
      </w:r>
      <w:r w:rsidR="0004631C" w:rsidRPr="00B126FE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B126FE">
        <w:rPr>
          <w:rFonts w:ascii="Times New Roman" w:eastAsia="Times New Roman" w:hAnsi="Times New Roman" w:cs="Times New Roman"/>
          <w:sz w:val="28"/>
          <w:szCs w:val="28"/>
        </w:rPr>
        <w:t xml:space="preserve">, за счет средств федерального бюджета </w:t>
      </w:r>
      <w:r w:rsidR="007B054D" w:rsidRPr="00B126FE">
        <w:rPr>
          <w:rFonts w:ascii="Times New Roman" w:eastAsia="Times New Roman" w:hAnsi="Times New Roman" w:cs="Times New Roman"/>
          <w:sz w:val="28"/>
          <w:szCs w:val="28"/>
        </w:rPr>
        <w:t>99,5</w:t>
      </w:r>
      <w:r w:rsidRPr="00B126FE">
        <w:rPr>
          <w:rFonts w:ascii="Times New Roman" w:eastAsia="Times New Roman" w:hAnsi="Times New Roman" w:cs="Times New Roman"/>
          <w:sz w:val="28"/>
          <w:szCs w:val="28"/>
        </w:rPr>
        <w:t xml:space="preserve">%, за счет средств краевого бюджета </w:t>
      </w:r>
      <w:r w:rsidR="00B126FE" w:rsidRPr="00B126FE">
        <w:rPr>
          <w:rFonts w:ascii="Times New Roman" w:eastAsia="Times New Roman" w:hAnsi="Times New Roman" w:cs="Times New Roman"/>
          <w:sz w:val="28"/>
          <w:szCs w:val="28"/>
        </w:rPr>
        <w:t>94,9</w:t>
      </w:r>
      <w:r w:rsidRPr="00B126FE">
        <w:rPr>
          <w:rFonts w:ascii="Times New Roman" w:eastAsia="Times New Roman" w:hAnsi="Times New Roman" w:cs="Times New Roman"/>
          <w:sz w:val="28"/>
          <w:szCs w:val="28"/>
        </w:rPr>
        <w:t>% от запланированного уровня.</w:t>
      </w:r>
    </w:p>
    <w:p w:rsidR="008E0067" w:rsidRPr="00C102EE" w:rsidRDefault="008E0067" w:rsidP="00646553">
      <w:pPr>
        <w:spacing w:after="0" w:line="240" w:lineRule="auto"/>
        <w:ind w:firstLine="77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126FE" w:rsidRDefault="00B126FE" w:rsidP="00231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26FE" w:rsidRDefault="00B126FE" w:rsidP="00231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26FE" w:rsidRDefault="00B126FE" w:rsidP="00231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26FE" w:rsidRDefault="00B126FE" w:rsidP="00231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26FE" w:rsidRDefault="00B126FE" w:rsidP="00231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26FE" w:rsidRDefault="00B126FE" w:rsidP="00231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26FE" w:rsidRDefault="00B126FE" w:rsidP="00231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26FE" w:rsidRDefault="00B126FE" w:rsidP="00231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26FE" w:rsidRDefault="00B126FE" w:rsidP="00231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26FE" w:rsidRDefault="00B126FE" w:rsidP="00231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26FE" w:rsidRDefault="00B126FE" w:rsidP="00231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26FE" w:rsidRDefault="00B126FE" w:rsidP="00231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26FE" w:rsidRDefault="00B126FE" w:rsidP="00231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26FE" w:rsidRDefault="00B126FE" w:rsidP="00231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26FE" w:rsidRDefault="00B126FE" w:rsidP="00231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26FE" w:rsidRDefault="00B126FE" w:rsidP="00231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26FE" w:rsidRDefault="00B126FE" w:rsidP="00231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26FE" w:rsidRDefault="00B126FE" w:rsidP="00231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26FE" w:rsidRDefault="00B126FE" w:rsidP="00231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26FE" w:rsidRDefault="00B126FE" w:rsidP="00231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0F97" w:rsidRPr="00866950" w:rsidRDefault="00380F97" w:rsidP="00231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380F97" w:rsidRPr="00866950" w:rsidSect="00420FAC">
          <w:pgSz w:w="11906" w:h="16838"/>
          <w:pgMar w:top="567" w:right="567" w:bottom="851" w:left="1701" w:header="709" w:footer="709" w:gutter="0"/>
          <w:cols w:space="708"/>
          <w:docGrid w:linePitch="360"/>
        </w:sectPr>
      </w:pPr>
    </w:p>
    <w:p w:rsidR="00B126FE" w:rsidRPr="00256442" w:rsidRDefault="00B126FE" w:rsidP="00256442">
      <w:pPr>
        <w:pStyle w:val="a5"/>
        <w:spacing w:after="200" w:line="276" w:lineRule="auto"/>
        <w:ind w:left="284"/>
        <w:rPr>
          <w:b/>
          <w:sz w:val="28"/>
          <w:szCs w:val="28"/>
          <w:u w:val="single"/>
        </w:rPr>
      </w:pPr>
    </w:p>
    <w:p w:rsidR="00F73B98" w:rsidRPr="001A36E9" w:rsidRDefault="00F73B98" w:rsidP="00A0464E">
      <w:pPr>
        <w:pStyle w:val="a5"/>
        <w:numPr>
          <w:ilvl w:val="0"/>
          <w:numId w:val="4"/>
        </w:numPr>
        <w:spacing w:after="200" w:line="276" w:lineRule="auto"/>
        <w:ind w:left="284"/>
        <w:jc w:val="center"/>
        <w:rPr>
          <w:b/>
          <w:sz w:val="28"/>
          <w:szCs w:val="28"/>
          <w:u w:val="single"/>
        </w:rPr>
      </w:pPr>
      <w:r w:rsidRPr="001A36E9">
        <w:rPr>
          <w:b/>
          <w:sz w:val="28"/>
          <w:szCs w:val="28"/>
          <w:u w:val="single"/>
        </w:rPr>
        <w:t>Выполнение индикаторов муниципальных программ:</w:t>
      </w:r>
    </w:p>
    <w:tbl>
      <w:tblPr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6237"/>
        <w:gridCol w:w="1843"/>
        <w:gridCol w:w="33"/>
        <w:gridCol w:w="1242"/>
        <w:gridCol w:w="34"/>
        <w:gridCol w:w="959"/>
        <w:gridCol w:w="33"/>
        <w:gridCol w:w="993"/>
        <w:gridCol w:w="109"/>
        <w:gridCol w:w="1134"/>
      </w:tblGrid>
      <w:tr w:rsidR="00F73B98" w:rsidRPr="001A36E9" w:rsidTr="001E5767">
        <w:trPr>
          <w:trHeight w:val="315"/>
        </w:trPr>
        <w:tc>
          <w:tcPr>
            <w:tcW w:w="109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3B98" w:rsidRPr="001A36E9" w:rsidRDefault="00B40CF9" w:rsidP="00C1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6E9">
              <w:rPr>
                <w:rFonts w:ascii="Times New Roman" w:hAnsi="Times New Roman" w:cs="Times New Roman"/>
                <w:b/>
              </w:rPr>
              <w:t>ИНДИКАТОРЫ  за 12 месяцев 202</w:t>
            </w:r>
            <w:r w:rsidR="00C102EE">
              <w:rPr>
                <w:rFonts w:ascii="Times New Roman" w:hAnsi="Times New Roman" w:cs="Times New Roman"/>
                <w:b/>
              </w:rPr>
              <w:t>5</w:t>
            </w:r>
            <w:r w:rsidR="00F73B98" w:rsidRPr="001A36E9">
              <w:rPr>
                <w:rFonts w:ascii="Times New Roman" w:hAnsi="Times New Roman" w:cs="Times New Roman"/>
                <w:b/>
              </w:rPr>
              <w:t>года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3B98" w:rsidRPr="001A36E9" w:rsidRDefault="00F73B98" w:rsidP="00F7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3B98" w:rsidRPr="001A36E9" w:rsidRDefault="00F73B98" w:rsidP="00F7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3B98" w:rsidRPr="001A36E9" w:rsidRDefault="00F73B98" w:rsidP="00F7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3B98" w:rsidRPr="001A36E9" w:rsidRDefault="00F73B98" w:rsidP="00F7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B98" w:rsidRPr="001A36E9" w:rsidTr="001E5767">
        <w:trPr>
          <w:trHeight w:val="630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1A36E9" w:rsidRDefault="00F73B9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6E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1A36E9" w:rsidRDefault="00F73B9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Единица </w:t>
            </w:r>
            <w:proofErr w:type="spellStart"/>
            <w:r w:rsidRPr="001A36E9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измере-ния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1A36E9" w:rsidRDefault="00F73B98" w:rsidP="003B450A">
            <w:pPr>
              <w:spacing w:after="0" w:line="240" w:lineRule="auto"/>
              <w:ind w:left="-107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1A36E9" w:rsidRDefault="00F73B9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6E9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1A36E9" w:rsidRDefault="00F73B98" w:rsidP="00401E7C">
            <w:pPr>
              <w:spacing w:after="0" w:line="240" w:lineRule="auto"/>
              <w:ind w:left="-110" w:right="-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6E9">
              <w:rPr>
                <w:rFonts w:ascii="Times New Roman" w:eastAsia="Times New Roman" w:hAnsi="Times New Roman" w:cs="Times New Roman"/>
                <w:sz w:val="24"/>
                <w:szCs w:val="24"/>
              </w:rPr>
              <w:t>Факт к плану</w:t>
            </w:r>
            <w:r w:rsidR="008C5E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план/факт </w:t>
            </w:r>
            <w:r w:rsidR="008C5EC8" w:rsidRPr="00B242E5">
              <w:rPr>
                <w:rFonts w:ascii="Times New Roman" w:eastAsia="Times New Roman" w:hAnsi="Times New Roman" w:cs="Times New Roman"/>
                <w:sz w:val="16"/>
                <w:szCs w:val="16"/>
              </w:rPr>
              <w:t>( в зависимости от</w:t>
            </w:r>
            <w:r w:rsidR="009C2224" w:rsidRPr="00B242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желаемой тенденции развития)</w:t>
            </w:r>
            <w:r w:rsidRPr="00B24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A36E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73B98" w:rsidRPr="001A36E9" w:rsidTr="001E5767">
        <w:trPr>
          <w:trHeight w:val="384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1A7" w:rsidRPr="00953B98" w:rsidRDefault="00F71405" w:rsidP="00AC4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3B98">
              <w:rPr>
                <w:rFonts w:ascii="Times New Roman" w:hAnsi="Times New Roman"/>
                <w:b/>
                <w:sz w:val="24"/>
                <w:szCs w:val="24"/>
              </w:rPr>
              <w:t xml:space="preserve">«Энергосбережение и повышение энергетической эффективности зданий, строений, сооружений, расположенных на территории муниципального образования Топчихинский район» </w:t>
            </w:r>
          </w:p>
        </w:tc>
      </w:tr>
      <w:tr w:rsidR="00F71405" w:rsidRPr="001A36E9" w:rsidTr="001E5767">
        <w:trPr>
          <w:trHeight w:val="325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405" w:rsidRPr="00953B98" w:rsidRDefault="00F71405" w:rsidP="00F714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B98">
              <w:rPr>
                <w:rFonts w:ascii="Times New Roman" w:hAnsi="Times New Roman"/>
                <w:sz w:val="24"/>
                <w:szCs w:val="24"/>
              </w:rPr>
              <w:t>1. Доля оснащенности зданий, строений, сооружений муниципальных учреждений приборами учета используемых эн</w:t>
            </w:r>
            <w:r w:rsidR="00543A98">
              <w:rPr>
                <w:rFonts w:ascii="Times New Roman" w:hAnsi="Times New Roman"/>
                <w:sz w:val="24"/>
                <w:szCs w:val="24"/>
              </w:rPr>
              <w:t>ергоресурсов (тепловой энергии)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05" w:rsidRPr="00953B98" w:rsidRDefault="00F71405" w:rsidP="00F714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B9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405" w:rsidRPr="00CE06A7" w:rsidRDefault="00F42D29" w:rsidP="00F71405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405" w:rsidRPr="00CE06A7" w:rsidRDefault="00CF41EF" w:rsidP="00F7140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405" w:rsidRPr="00CE06A7" w:rsidRDefault="00F42D29" w:rsidP="00324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57,1</w:t>
            </w:r>
          </w:p>
        </w:tc>
      </w:tr>
      <w:tr w:rsidR="00F71405" w:rsidRPr="001A36E9" w:rsidTr="001E5767">
        <w:trPr>
          <w:trHeight w:val="485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405" w:rsidRPr="00953B98" w:rsidRDefault="00F42D29" w:rsidP="00F714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71405" w:rsidRPr="00953B98">
              <w:rPr>
                <w:rFonts w:ascii="Times New Roman" w:hAnsi="Times New Roman"/>
                <w:sz w:val="24"/>
                <w:szCs w:val="24"/>
              </w:rPr>
              <w:t>. Удельный расход тепловой энергии на снабжение муниципальных учреждений (в расчете на 1  м</w:t>
            </w:r>
            <w:r w:rsidR="00F71405" w:rsidRPr="00953B98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 </w:t>
            </w:r>
            <w:r w:rsidR="00543A98">
              <w:rPr>
                <w:rFonts w:ascii="Times New Roman" w:hAnsi="Times New Roman"/>
                <w:sz w:val="24"/>
                <w:szCs w:val="24"/>
              </w:rPr>
              <w:t>к общей площади)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405" w:rsidRPr="00953B98" w:rsidRDefault="00F71405" w:rsidP="00F714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B98">
              <w:rPr>
                <w:rFonts w:ascii="Times New Roman" w:hAnsi="Times New Roman"/>
                <w:sz w:val="24"/>
                <w:szCs w:val="24"/>
              </w:rPr>
              <w:t>Гкал/ м</w:t>
            </w:r>
            <w:r w:rsidRPr="00953B9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405" w:rsidRPr="00CE06A7" w:rsidRDefault="00F42D29" w:rsidP="00F71405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0,266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405" w:rsidRPr="00CE06A7" w:rsidRDefault="00CF41EF" w:rsidP="00F42D2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F42D29">
              <w:rPr>
                <w:rFonts w:ascii="Times New Roman" w:hAnsi="Times New Roman"/>
              </w:rPr>
              <w:t>266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405" w:rsidRPr="00CE06A7" w:rsidRDefault="00F42D29" w:rsidP="00F42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F73B98" w:rsidRPr="001A36E9" w:rsidTr="001E5767">
        <w:trPr>
          <w:trHeight w:val="350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1A7" w:rsidRPr="005430C5" w:rsidRDefault="002B4258" w:rsidP="00AC4EB5">
            <w:pPr>
              <w:tabs>
                <w:tab w:val="left" w:pos="126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F73B98" w:rsidRPr="005430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Обеспечение жильем моло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дых семей в Топчихинском районе»</w:t>
            </w:r>
          </w:p>
        </w:tc>
      </w:tr>
      <w:tr w:rsidR="00F73B98" w:rsidRPr="001A36E9" w:rsidTr="001E5767">
        <w:trPr>
          <w:trHeight w:val="661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8E0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1.Количество молодых семей, получивших свидетельство о праве на получение социальной выплаты на приобретение (строительство) жилого помещения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B98">
              <w:rPr>
                <w:rFonts w:ascii="Times New Roman" w:eastAsia="Times New Roman" w:hAnsi="Times New Roman" w:cs="Times New Roman"/>
              </w:rPr>
              <w:t>семья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BF0D55" w:rsidRDefault="00F42D29" w:rsidP="00C72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BF0D55" w:rsidRDefault="00F42D29" w:rsidP="00F73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BF0D55" w:rsidRDefault="005A4614" w:rsidP="00C72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73B98" w:rsidRPr="00E8770B" w:rsidTr="001E5767">
        <w:trPr>
          <w:trHeight w:val="315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1A7" w:rsidRPr="005430C5" w:rsidRDefault="002B4258" w:rsidP="00AC4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F73B98" w:rsidRPr="005430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Обеспечение населения Топчихинского района </w:t>
            </w:r>
            <w:proofErr w:type="spellStart"/>
            <w:r w:rsidR="00F73B98" w:rsidRPr="005430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илищно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коммунальными услугами»</w:t>
            </w:r>
          </w:p>
        </w:tc>
      </w:tr>
      <w:tr w:rsidR="00F73B98" w:rsidRPr="00DD2228" w:rsidTr="001E5767">
        <w:trPr>
          <w:trHeight w:val="505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DD2228" w:rsidP="00DD2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1.Удельный вес проб воды</w:t>
            </w:r>
            <w:r w:rsidR="00F73B98"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, не отвечающих гигиеническим нормативам по санитарно-химическим показателям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B98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F42D29" w:rsidP="00F73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F42D29" w:rsidP="00F73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F42D29" w:rsidP="00F73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73B98" w:rsidRPr="00DD2228" w:rsidTr="001E5767">
        <w:trPr>
          <w:trHeight w:val="267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8E0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2.Доля водопроводных сетей, нуждающихся в замене, в общей протяженности сетей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B98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F42D29" w:rsidP="00E8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F42D29" w:rsidP="00F73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F42D29" w:rsidP="00E8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68,9</w:t>
            </w:r>
          </w:p>
        </w:tc>
      </w:tr>
      <w:tr w:rsidR="00F73B98" w:rsidRPr="00DD2228" w:rsidTr="001E5767">
        <w:trPr>
          <w:trHeight w:val="286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8E0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3.Доля тепловых сетей, нуждающихся в замене, в общей протяженности водопроводных сетей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B98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F42D29" w:rsidP="00E8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F42D29" w:rsidP="00F73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F42D29" w:rsidP="00FB0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860D6" w:rsidRPr="00DD2228" w:rsidTr="001E5767">
        <w:trPr>
          <w:trHeight w:val="286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D6" w:rsidRPr="00953B98" w:rsidRDefault="00E860D6" w:rsidP="00DD2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D2228">
              <w:rPr>
                <w:rFonts w:ascii="Times New Roman" w:eastAsia="Times New Roman" w:hAnsi="Times New Roman" w:cs="Times New Roman"/>
                <w:sz w:val="24"/>
                <w:szCs w:val="24"/>
              </w:rPr>
              <w:t>. Темп роста (снижения) числа аварий водоснабжения в текущем периоде к уровню 2022 года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D6" w:rsidRPr="00953B98" w:rsidRDefault="00E860D6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B98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D6" w:rsidRPr="00DD2228" w:rsidRDefault="00F42D29" w:rsidP="00E8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D6" w:rsidRPr="00DD2228" w:rsidRDefault="00F42D29" w:rsidP="00F73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D6" w:rsidRPr="00DD2228" w:rsidRDefault="00F42D29" w:rsidP="00903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D2228" w:rsidRPr="00DD2228" w:rsidTr="001E5767">
        <w:trPr>
          <w:trHeight w:val="286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228" w:rsidRPr="00953B98" w:rsidRDefault="00DD2228" w:rsidP="00DD2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Доля мест (площадок) накопления ТКО, соответствующих требованиям законодательства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228" w:rsidRPr="00953B98" w:rsidRDefault="00DD222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228" w:rsidRPr="00DD2228" w:rsidRDefault="00F42D29" w:rsidP="00E8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228" w:rsidRPr="00DD2228" w:rsidRDefault="00F42D29" w:rsidP="00F73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228" w:rsidRPr="00DD2228" w:rsidRDefault="00F42D29" w:rsidP="00903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96,1</w:t>
            </w:r>
          </w:p>
        </w:tc>
      </w:tr>
      <w:tr w:rsidR="00DD2228" w:rsidRPr="00DD2228" w:rsidTr="001E5767">
        <w:trPr>
          <w:trHeight w:val="286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228" w:rsidRPr="00953B98" w:rsidRDefault="00DD2228" w:rsidP="00DD2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Протяженность введенной в эксплуатацию газораспределительной системы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228" w:rsidRPr="00953B98" w:rsidRDefault="00DD222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228" w:rsidRPr="00DD2228" w:rsidRDefault="00F42D29" w:rsidP="00E8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228" w:rsidRPr="00DD2228" w:rsidRDefault="00F42D29" w:rsidP="00F73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228" w:rsidRPr="00DD2228" w:rsidRDefault="0032409F" w:rsidP="00DC0C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3B98" w:rsidRPr="0089008E" w:rsidTr="001E5767">
        <w:trPr>
          <w:trHeight w:val="315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1A7" w:rsidRPr="005430C5" w:rsidRDefault="002B4258" w:rsidP="00AC4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F73B98" w:rsidRPr="005430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Патриотическое воспитание граждан в Топ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чихинском районе»</w:t>
            </w:r>
          </w:p>
        </w:tc>
      </w:tr>
      <w:tr w:rsidR="00F73B98" w:rsidRPr="00E8770B" w:rsidTr="001E5767">
        <w:trPr>
          <w:trHeight w:val="563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A76564" w:rsidP="008E0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73B98"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.Количество действующих патриотических объединений, клубов, центров, в том числе детских и молодежных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B98">
              <w:rPr>
                <w:rFonts w:ascii="Times New Roman" w:eastAsia="Times New Roman" w:hAnsi="Times New Roman" w:cs="Times New Roman"/>
              </w:rPr>
              <w:t>единиц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04631C" w:rsidP="00E8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F42D29" w:rsidP="009F3F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5430C5" w:rsidRDefault="00F42D29" w:rsidP="00FB0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F73B98" w:rsidRPr="00E8770B" w:rsidTr="001E5767">
        <w:trPr>
          <w:trHeight w:val="571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A76564" w:rsidP="008E0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73B98"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.Количество мероприятий военно-патриотической направленности,</w:t>
            </w:r>
            <w:r w:rsidR="00D774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проводимых в районе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B98">
              <w:rPr>
                <w:rFonts w:ascii="Times New Roman" w:eastAsia="Times New Roman" w:hAnsi="Times New Roman" w:cs="Times New Roman"/>
              </w:rPr>
              <w:t>единиц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04631C" w:rsidP="00F42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42D2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F42D29" w:rsidP="00F73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F69" w:rsidRPr="005430C5" w:rsidRDefault="00F42D29" w:rsidP="00FB0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73B98" w:rsidRPr="00E8770B" w:rsidTr="001E5767">
        <w:trPr>
          <w:trHeight w:val="274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4194" w:rsidRDefault="00A64194" w:rsidP="00AC4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56926" w:rsidRPr="005430C5" w:rsidRDefault="002B4258" w:rsidP="00AC4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F73B98" w:rsidRPr="005430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Повышение безопасности дорожного движения в </w:t>
            </w:r>
            <w:r w:rsidR="007E154C" w:rsidRPr="005430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Топчихинском районе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F73B98" w:rsidRPr="00E8770B" w:rsidTr="001E5767">
        <w:trPr>
          <w:trHeight w:val="315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1.Число лиц, погибших в ДТП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B98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F42D29" w:rsidP="00E8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A64194" w:rsidP="00E8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A64194" w:rsidP="00E8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73B98" w:rsidRPr="00E8770B" w:rsidTr="001E5767">
        <w:trPr>
          <w:trHeight w:val="327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E87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2.Число детей, </w:t>
            </w:r>
            <w:r w:rsidR="00E8770B"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пострадавших</w:t>
            </w: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ДТП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B98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F42D29" w:rsidP="00E8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A64194" w:rsidP="00E8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A64194" w:rsidP="00E8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73B98" w:rsidRPr="00E8770B" w:rsidTr="001E5767">
        <w:trPr>
          <w:trHeight w:val="1024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3.Социальный  риск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B98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погибших на 100</w:t>
            </w:r>
            <w:r w:rsidR="00CB24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3B98">
              <w:rPr>
                <w:rFonts w:ascii="Times New Roman" w:eastAsia="Times New Roman" w:hAnsi="Times New Roman" w:cs="Times New Roman"/>
                <w:sz w:val="20"/>
                <w:szCs w:val="20"/>
              </w:rPr>
              <w:t>тыс.населения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F42D29" w:rsidP="00E8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F42D29" w:rsidP="00324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2409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F42D29" w:rsidP="00324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32409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2409F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F73B98" w:rsidRPr="00E8770B" w:rsidTr="001E5767">
        <w:trPr>
          <w:trHeight w:val="567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4.Транспортный  риск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7E154C">
            <w:pPr>
              <w:spacing w:after="0" w:line="240" w:lineRule="auto"/>
              <w:ind w:left="-107" w:righ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B98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погибших на 10</w:t>
            </w:r>
            <w:r w:rsidR="00CB24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3B98">
              <w:rPr>
                <w:rFonts w:ascii="Times New Roman" w:eastAsia="Times New Roman" w:hAnsi="Times New Roman" w:cs="Times New Roman"/>
                <w:sz w:val="20"/>
                <w:szCs w:val="20"/>
              </w:rPr>
              <w:t>тыс.трансп</w:t>
            </w:r>
            <w:proofErr w:type="spellEnd"/>
            <w:r w:rsidRPr="00953B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F42D29" w:rsidP="00E8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F42D29" w:rsidP="00ED4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F42D29" w:rsidP="00ED4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67,02</w:t>
            </w:r>
          </w:p>
        </w:tc>
      </w:tr>
      <w:tr w:rsidR="00F73B98" w:rsidRPr="00E8770B" w:rsidTr="001E5767">
        <w:trPr>
          <w:trHeight w:val="595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5.Тяжесть последствий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B98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погибших на 100</w:t>
            </w:r>
            <w:r w:rsidR="00CB24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3B98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постра</w:t>
            </w:r>
            <w:proofErr w:type="spellEnd"/>
            <w:r w:rsidR="007E154C" w:rsidRPr="00953B9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53B98">
              <w:rPr>
                <w:rFonts w:ascii="Times New Roman" w:eastAsia="Times New Roman" w:hAnsi="Times New Roman" w:cs="Times New Roman"/>
                <w:sz w:val="20"/>
                <w:szCs w:val="20"/>
              </w:rPr>
              <w:t>давших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F42D29" w:rsidP="00E8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32409F" w:rsidP="00ED4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9978B3" w:rsidP="00FB0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F73B98" w:rsidRPr="00F73B98" w:rsidTr="001E5767">
        <w:trPr>
          <w:trHeight w:val="315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26" w:rsidRPr="005430C5" w:rsidRDefault="002B4258" w:rsidP="00AC4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D00EFD" w:rsidRPr="005430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="00F73B98" w:rsidRPr="005430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азвитие малого и среднего предприним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ательства в Топчихинском районе»</w:t>
            </w:r>
          </w:p>
        </w:tc>
      </w:tr>
      <w:tr w:rsidR="00F73B98" w:rsidRPr="00F73B98" w:rsidTr="001E5767">
        <w:trPr>
          <w:trHeight w:val="269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8E0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1.Количество СМСП</w:t>
            </w:r>
            <w:r w:rsidR="00A76564">
              <w:rPr>
                <w:rFonts w:ascii="Times New Roman" w:eastAsia="Times New Roman" w:hAnsi="Times New Roman" w:cs="Times New Roman"/>
                <w:sz w:val="24"/>
                <w:szCs w:val="24"/>
              </w:rPr>
              <w:t>, включая самозанятых,</w:t>
            </w: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расчете на 1 тысячу</w:t>
            </w:r>
            <w:r w:rsidR="00A7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 населения</w:t>
            </w: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B98">
              <w:rPr>
                <w:rFonts w:ascii="Times New Roman" w:eastAsia="Times New Roman" w:hAnsi="Times New Roman" w:cs="Times New Roman"/>
              </w:rPr>
              <w:t>единиц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0B4B0F" w:rsidP="002C0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0B4B0F" w:rsidP="002C0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5430C5" w:rsidRDefault="000B4B0F" w:rsidP="00A24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291,1</w:t>
            </w:r>
          </w:p>
        </w:tc>
      </w:tr>
      <w:tr w:rsidR="00F73B98" w:rsidRPr="00F73B98" w:rsidTr="001E5767">
        <w:trPr>
          <w:trHeight w:val="681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A76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A7656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</w:t>
            </w: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занятых в</w:t>
            </w:r>
            <w:r w:rsidR="00A7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сфере МСП, включая индивидуальных предпринимателей и самозанятых граждан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A76564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0B4B0F" w:rsidP="002C0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1885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0B4B0F" w:rsidP="000B4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5430C5" w:rsidRDefault="000B4B0F" w:rsidP="002C0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129,7</w:t>
            </w:r>
          </w:p>
        </w:tc>
      </w:tr>
      <w:tr w:rsidR="00F73B98" w:rsidRPr="00F73B98" w:rsidTr="001E5767">
        <w:trPr>
          <w:trHeight w:val="571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A76564" w:rsidP="00A76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73B98"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роста</w:t>
            </w:r>
            <w:r w:rsidR="00F73B98"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среднемесячной начисленной заработной платы одного работника на малых и ср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едних предприятиях</w:t>
            </w:r>
            <w:r w:rsidR="00F73B98"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(по отношению к уровню</w:t>
            </w:r>
            <w:r w:rsidR="00451E77"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предыдущего года</w:t>
            </w:r>
            <w:r w:rsidR="00F73B98"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B98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0B4B0F" w:rsidP="002C0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107,3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0B4B0F" w:rsidP="002C0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5430C5" w:rsidRDefault="000B4B0F" w:rsidP="002C0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103,2</w:t>
            </w:r>
          </w:p>
        </w:tc>
      </w:tr>
      <w:tr w:rsidR="00F73B98" w:rsidRPr="00F73B98" w:rsidTr="001E5767">
        <w:trPr>
          <w:trHeight w:val="243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A76564" w:rsidP="008E0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73B98"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.Количество СМСП,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включая самозанятых граждан, получивших информационную и консультативную</w:t>
            </w:r>
            <w:r w:rsidR="00F73B98"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поддержку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B98">
              <w:rPr>
                <w:rFonts w:ascii="Times New Roman" w:eastAsia="Times New Roman" w:hAnsi="Times New Roman" w:cs="Times New Roman"/>
              </w:rPr>
              <w:t>единиц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0B4B0F" w:rsidP="002C0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0B4B0F" w:rsidP="002C0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5430C5" w:rsidRDefault="000B4B0F" w:rsidP="00A24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102,1</w:t>
            </w:r>
          </w:p>
        </w:tc>
      </w:tr>
      <w:tr w:rsidR="00F73B98" w:rsidRPr="00F73B98" w:rsidTr="001E5767">
        <w:trPr>
          <w:trHeight w:val="1234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A76564" w:rsidRDefault="00A76564" w:rsidP="00A76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5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73B98" w:rsidRPr="00A76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73B98" w:rsidRPr="00A7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закупок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которые осуществлены </w:t>
            </w:r>
            <w:r w:rsidR="00F73B98" w:rsidRPr="00A76564">
              <w:rPr>
                <w:rFonts w:ascii="Times New Roman" w:eastAsia="Times New Roman" w:hAnsi="Times New Roman" w:cs="Times New Roman"/>
                <w:sz w:val="24"/>
                <w:szCs w:val="24"/>
              </w:rPr>
              <w:t>у СМП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отчетном году в соответствии со способами, предусмотренными </w:t>
            </w:r>
            <w:r w:rsidR="00F73B98" w:rsidRPr="00A7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статьей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 общей сумме цен контрактов, заключенных по результатам конкурентных процедур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B98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0B4B0F" w:rsidP="002C0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7578BD" w:rsidP="002C0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5430C5" w:rsidRDefault="007578BD" w:rsidP="002C0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138,9</w:t>
            </w:r>
          </w:p>
        </w:tc>
      </w:tr>
      <w:tr w:rsidR="00F73B98" w:rsidRPr="001A36E9" w:rsidTr="001E5767">
        <w:trPr>
          <w:trHeight w:val="315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1A7" w:rsidRPr="005430C5" w:rsidRDefault="002B4258" w:rsidP="008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F73B98" w:rsidRPr="005430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Профилактика преступлений и иных правонарушений в Топ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чихинском районе»</w:t>
            </w:r>
          </w:p>
        </w:tc>
      </w:tr>
      <w:tr w:rsidR="00F73B98" w:rsidRPr="001A36E9" w:rsidTr="001E5767">
        <w:trPr>
          <w:trHeight w:val="386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59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1.Уровень преступности (количество зарегистрированных преступлений на 10 тыс. жителей)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B98">
              <w:rPr>
                <w:rFonts w:ascii="Times New Roman" w:eastAsia="Times New Roman" w:hAnsi="Times New Roman" w:cs="Times New Roman"/>
              </w:rPr>
              <w:t>фактов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0B4B0F" w:rsidP="00D1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0B4B0F" w:rsidP="00D1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5430C5" w:rsidRDefault="00FC3B7D" w:rsidP="00D1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143,8</w:t>
            </w:r>
          </w:p>
        </w:tc>
      </w:tr>
      <w:tr w:rsidR="00F73B98" w:rsidRPr="001A36E9" w:rsidTr="001E5767">
        <w:trPr>
          <w:trHeight w:val="337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59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2.Количество преступлений, совершенных в с</w:t>
            </w:r>
            <w:r w:rsidR="00AC4EB5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остоянии алкогольного опьянения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B98">
              <w:rPr>
                <w:rFonts w:ascii="Times New Roman" w:eastAsia="Times New Roman" w:hAnsi="Times New Roman" w:cs="Times New Roman"/>
              </w:rPr>
              <w:t>фактов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0B4B0F" w:rsidP="00D1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0B4B0F" w:rsidP="00D1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5430C5" w:rsidRDefault="00FC3B7D" w:rsidP="00D1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248,5</w:t>
            </w:r>
          </w:p>
        </w:tc>
      </w:tr>
      <w:tr w:rsidR="00F73B98" w:rsidRPr="001A36E9" w:rsidTr="001E5767">
        <w:trPr>
          <w:trHeight w:val="273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59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3.Количество преступлений, совершенных несовершеннолетними в возрасте от 14 до 18 лет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B98">
              <w:rPr>
                <w:rFonts w:ascii="Times New Roman" w:eastAsia="Times New Roman" w:hAnsi="Times New Roman" w:cs="Times New Roman"/>
              </w:rPr>
              <w:t>фактов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DD9" w:rsidRPr="00953B98" w:rsidRDefault="000B4B0F" w:rsidP="00BE0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0B4B0F" w:rsidP="00B40C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5430C5" w:rsidRDefault="00FC3B7D" w:rsidP="00D1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242,5</w:t>
            </w:r>
          </w:p>
        </w:tc>
      </w:tr>
      <w:tr w:rsidR="00F73B98" w:rsidRPr="001A36E9" w:rsidTr="001E5767">
        <w:trPr>
          <w:trHeight w:val="561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59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4.Уровень преступлений, совершенных на улицах и в других общественных местах (количество зарегистрированных преступлений на 10 тыс. жителей)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B98">
              <w:rPr>
                <w:rFonts w:ascii="Times New Roman" w:eastAsia="Times New Roman" w:hAnsi="Times New Roman" w:cs="Times New Roman"/>
              </w:rPr>
              <w:t>фактов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0B4B0F" w:rsidP="00D1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0B4B0F" w:rsidP="00B05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5430C5" w:rsidRDefault="00FC3B7D" w:rsidP="00B05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102,7</w:t>
            </w:r>
          </w:p>
        </w:tc>
      </w:tr>
      <w:tr w:rsidR="00F73B98" w:rsidRPr="001A36E9" w:rsidTr="001E5767">
        <w:trPr>
          <w:trHeight w:val="399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59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5.Количество преступлений, совершенных ранее судимыми лицами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B98">
              <w:rPr>
                <w:rFonts w:ascii="Times New Roman" w:eastAsia="Times New Roman" w:hAnsi="Times New Roman" w:cs="Times New Roman"/>
              </w:rPr>
              <w:t>фактов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0B4B0F" w:rsidP="00D1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0B4B0F" w:rsidP="00D1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5430C5" w:rsidRDefault="00FC3B7D" w:rsidP="00D1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73B98" w:rsidRPr="001A36E9" w:rsidTr="001E5767">
        <w:trPr>
          <w:trHeight w:val="420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AC4EB5" w:rsidP="0059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6.Доля несовершеннолетних, снятых с профилактического учета в связи с исправлением, в общем количестве несовершеннолетних,  в отношении которых проводилась индивидуальная профилактическая работа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AC4EB5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0B4B0F" w:rsidP="00F73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FC3B7D" w:rsidP="00AC4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5430C5" w:rsidRDefault="00FC3B7D" w:rsidP="00F73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157,8</w:t>
            </w:r>
          </w:p>
        </w:tc>
      </w:tr>
      <w:tr w:rsidR="00AC4EB5" w:rsidRPr="001A36E9" w:rsidTr="001E5767">
        <w:trPr>
          <w:trHeight w:val="566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EB5" w:rsidRPr="00AC4EB5" w:rsidRDefault="00AC4EB5" w:rsidP="00594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4EB5">
              <w:rPr>
                <w:rFonts w:ascii="Times New Roman" w:hAnsi="Times New Roman" w:cs="Times New Roman"/>
                <w:sz w:val="24"/>
                <w:szCs w:val="24"/>
              </w:rPr>
              <w:t>.Исключение фактов совершения террористических актов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EB5" w:rsidRPr="00AC4EB5" w:rsidRDefault="00AC4EB5" w:rsidP="00AC4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B5">
              <w:rPr>
                <w:rFonts w:ascii="Times New Roman" w:hAnsi="Times New Roman" w:cs="Times New Roman"/>
                <w:sz w:val="24"/>
                <w:szCs w:val="24"/>
              </w:rPr>
              <w:t>фактов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EB5" w:rsidRPr="00AC4EB5" w:rsidRDefault="000B4B0F" w:rsidP="00AC4E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EB5" w:rsidRPr="00AC4EB5" w:rsidRDefault="00FC3B7D" w:rsidP="00AC4E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EB5" w:rsidRPr="00AC4EB5" w:rsidRDefault="00FC3B7D" w:rsidP="00827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73B98" w:rsidRPr="001A020D" w:rsidTr="001E5767">
        <w:trPr>
          <w:trHeight w:val="315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1A7" w:rsidRPr="005508DA" w:rsidRDefault="002B4258" w:rsidP="0028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08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F73B98" w:rsidRPr="005508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культуры Топчихинског</w:t>
            </w:r>
            <w:r w:rsidRPr="005508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района»</w:t>
            </w:r>
          </w:p>
        </w:tc>
      </w:tr>
      <w:tr w:rsidR="0083226A" w:rsidRPr="001A020D" w:rsidTr="001E5767">
        <w:trPr>
          <w:trHeight w:val="637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83226A" w:rsidRDefault="0083226A" w:rsidP="00594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Доля объектов культурного наследия, находящихся в удовлетворительном состоянии, в общем количестве объектов культурного наследия, расположенных на территории района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6A" w:rsidRPr="0083226A" w:rsidRDefault="0083226A" w:rsidP="00832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953B98" w:rsidRDefault="00FC3B7D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953B98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5430C5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3226A" w:rsidRPr="001A020D" w:rsidTr="001E5767">
        <w:trPr>
          <w:trHeight w:val="267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83226A" w:rsidRDefault="0083226A" w:rsidP="00594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 Музея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6A" w:rsidRPr="0083226A" w:rsidRDefault="0083226A" w:rsidP="00832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тыс.чел</w:t>
            </w:r>
            <w:proofErr w:type="spellEnd"/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953B98" w:rsidRDefault="00FC3B7D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953B98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5430C5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110,7</w:t>
            </w:r>
          </w:p>
        </w:tc>
      </w:tr>
      <w:tr w:rsidR="0083226A" w:rsidRPr="001A020D" w:rsidTr="001E5767">
        <w:trPr>
          <w:trHeight w:val="313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83226A" w:rsidRDefault="0083226A" w:rsidP="00594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Доля представленных (во всех формах) зрителю музейных предметов в общем количестве музейных предметов основного фонда Музея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6A" w:rsidRPr="0083226A" w:rsidRDefault="0083226A" w:rsidP="00832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953B98" w:rsidRDefault="00FC3B7D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953B98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5430C5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118,7</w:t>
            </w:r>
          </w:p>
        </w:tc>
      </w:tr>
      <w:tr w:rsidR="0083226A" w:rsidRPr="001A020D" w:rsidTr="001E5767">
        <w:trPr>
          <w:trHeight w:val="409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83226A" w:rsidRDefault="0083226A" w:rsidP="00594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Количество  посещений культурно-массовых мероприятий в учреждениях культуры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6A" w:rsidRPr="0083226A" w:rsidRDefault="0083226A" w:rsidP="00832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тыс.чел</w:t>
            </w:r>
            <w:proofErr w:type="spellEnd"/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953B98" w:rsidRDefault="00FC3B7D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307,4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953B98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5430C5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128,3</w:t>
            </w:r>
          </w:p>
        </w:tc>
      </w:tr>
      <w:tr w:rsidR="0083226A" w:rsidRPr="001A020D" w:rsidTr="001E5767">
        <w:trPr>
          <w:trHeight w:val="295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83226A" w:rsidRDefault="0083226A" w:rsidP="00594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 организаций культуры по отношению к уровню 2018 года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6A" w:rsidRPr="0083226A" w:rsidRDefault="0083226A" w:rsidP="00832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953B98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953B98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5430C5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3226A" w:rsidRPr="001A020D" w:rsidTr="001E5767">
        <w:trPr>
          <w:trHeight w:val="281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83226A" w:rsidRDefault="0083226A" w:rsidP="00594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 библиотек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6A" w:rsidRPr="0083226A" w:rsidRDefault="0083226A" w:rsidP="00832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тыс.чел</w:t>
            </w:r>
            <w:proofErr w:type="spellEnd"/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953B98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262,8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953B98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5430C5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110,3</w:t>
            </w:r>
          </w:p>
        </w:tc>
      </w:tr>
      <w:tr w:rsidR="0083226A" w:rsidRPr="001A020D" w:rsidTr="001E5767">
        <w:trPr>
          <w:trHeight w:val="283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83226A" w:rsidRDefault="0083226A" w:rsidP="00594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 культурных мероприятий, проводимых ДШИ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6A" w:rsidRPr="0083226A" w:rsidRDefault="0083226A" w:rsidP="00832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тыс.чел</w:t>
            </w:r>
            <w:proofErr w:type="spellEnd"/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953B98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206,1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953B98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5430C5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98,9</w:t>
            </w:r>
          </w:p>
        </w:tc>
      </w:tr>
      <w:tr w:rsidR="0083226A" w:rsidRPr="001A020D" w:rsidTr="001E5767">
        <w:trPr>
          <w:trHeight w:val="259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83226A" w:rsidRDefault="0083226A" w:rsidP="00594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Соотношение среднемесячной начисленной заработной платы работников учреждений культуры Топчихинского района к среднемесячному доходу от трудовой деятельности в Алтайском крае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6A" w:rsidRPr="0083226A" w:rsidRDefault="0083226A" w:rsidP="00832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953B98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953B98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5430C5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3226A" w:rsidRPr="001A020D" w:rsidTr="001E5767">
        <w:trPr>
          <w:trHeight w:val="276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83226A" w:rsidRDefault="0083226A" w:rsidP="00594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83226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отремонтированных, в </w:t>
            </w:r>
            <w:proofErr w:type="spellStart"/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. капитально, объектов культуры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6A" w:rsidRPr="0083226A" w:rsidRDefault="0083226A" w:rsidP="00832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953B98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953B98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5430C5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73B98" w:rsidRPr="00CB3853" w:rsidTr="001E5767">
        <w:trPr>
          <w:trHeight w:val="315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DF3" w:rsidRPr="005430C5" w:rsidRDefault="002B4258" w:rsidP="001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F73B98" w:rsidRPr="005430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образован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ия в Топчихинском районе»</w:t>
            </w:r>
          </w:p>
        </w:tc>
      </w:tr>
      <w:tr w:rsidR="00B9174F" w:rsidRPr="00D6189A" w:rsidTr="001E5767">
        <w:trPr>
          <w:trHeight w:val="379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4F" w:rsidRPr="00953B98" w:rsidRDefault="00B9174F" w:rsidP="008E006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53B98">
              <w:rPr>
                <w:rFonts w:ascii="Times New Roman" w:hAnsi="Times New Roman" w:cs="Times New Roman"/>
                <w:i/>
              </w:rPr>
              <w:t>В сфере дошкольного образования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4F" w:rsidRPr="00953B98" w:rsidRDefault="00B9174F" w:rsidP="00646E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4F" w:rsidRPr="00953B98" w:rsidRDefault="00B9174F" w:rsidP="00646E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4F" w:rsidRPr="00953B98" w:rsidRDefault="00B9174F" w:rsidP="00646E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4F" w:rsidRPr="005430C5" w:rsidRDefault="00B9174F" w:rsidP="00646E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74F" w:rsidRPr="00D6189A" w:rsidTr="001E5767">
        <w:trPr>
          <w:trHeight w:val="386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4F" w:rsidRPr="008B15FE" w:rsidRDefault="003C2CD8" w:rsidP="003C6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5F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9174F" w:rsidRPr="008B15FE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дошкольного образования для детей в возрасте от 1,5 до 3 лет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4F" w:rsidRPr="00953B98" w:rsidRDefault="00B9174F" w:rsidP="00364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3B9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4F" w:rsidRPr="00953B98" w:rsidRDefault="003C636C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4F" w:rsidRPr="00953B98" w:rsidRDefault="003C636C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4F" w:rsidRPr="005430C5" w:rsidRDefault="003C636C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46EAE" w:rsidRPr="00D6189A" w:rsidTr="001E5767">
        <w:trPr>
          <w:trHeight w:val="276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AE" w:rsidRPr="00953B98" w:rsidRDefault="00646EAE" w:rsidP="008E006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i/>
                <w:sz w:val="24"/>
                <w:szCs w:val="24"/>
              </w:rPr>
              <w:t>В сфере общего образования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EAE" w:rsidRPr="00953B98" w:rsidRDefault="00646EAE" w:rsidP="00364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AE" w:rsidRPr="00953B98" w:rsidRDefault="00646EAE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AE" w:rsidRPr="00953B98" w:rsidRDefault="00646EAE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AE" w:rsidRPr="005430C5" w:rsidRDefault="00646EAE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EAE" w:rsidRPr="00D6189A" w:rsidTr="001E5767">
        <w:trPr>
          <w:trHeight w:val="295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AE" w:rsidRPr="00953B98" w:rsidRDefault="003C636C" w:rsidP="003C6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2C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6EAE" w:rsidRPr="00953B98">
              <w:rPr>
                <w:rFonts w:ascii="Times New Roman" w:hAnsi="Times New Roman" w:cs="Times New Roman"/>
                <w:sz w:val="24"/>
                <w:szCs w:val="24"/>
              </w:rPr>
              <w:t>Доля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46EAE" w:rsidRPr="00953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вовлеченных в мероприятия по выявлению, поддержке и развитию способностей и талантов у детей и молодежи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EAE" w:rsidRPr="00953B98" w:rsidRDefault="00646EAE" w:rsidP="00364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AE" w:rsidRPr="00953B98" w:rsidRDefault="003C636C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AE" w:rsidRPr="00953B98" w:rsidRDefault="003C636C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AE" w:rsidRPr="005430C5" w:rsidRDefault="003C636C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46EAE" w:rsidRPr="00D6189A" w:rsidTr="001E5767">
        <w:trPr>
          <w:trHeight w:val="559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AE" w:rsidRPr="00953B98" w:rsidRDefault="003C636C" w:rsidP="008E0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Удельный вес обучающихся в ООО, занимающихся в одну смену, в общей численности обучающихся в ООО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AE" w:rsidRPr="00953B98" w:rsidRDefault="00646EAE" w:rsidP="00364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AE" w:rsidRPr="00953B98" w:rsidRDefault="003C636C" w:rsidP="00E737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88,6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AE" w:rsidRPr="00953B98" w:rsidRDefault="003C636C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AE" w:rsidRPr="005430C5" w:rsidRDefault="003C636C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646EAE" w:rsidRPr="00D6189A" w:rsidTr="001E5767">
        <w:trPr>
          <w:trHeight w:val="261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AE" w:rsidRPr="00953B98" w:rsidRDefault="00E36137" w:rsidP="008E006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i/>
                <w:sz w:val="24"/>
                <w:szCs w:val="24"/>
              </w:rPr>
              <w:t>В сфере дополнительного образования и сфере отдыха и оздоровления детей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AE" w:rsidRPr="00953B98" w:rsidRDefault="00646EAE" w:rsidP="00364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AE" w:rsidRPr="00953B98" w:rsidRDefault="00646EAE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AE" w:rsidRPr="00953B98" w:rsidRDefault="00646EAE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AE" w:rsidRPr="005430C5" w:rsidRDefault="00646EAE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137" w:rsidRPr="00D6189A" w:rsidTr="001E5767">
        <w:trPr>
          <w:trHeight w:val="493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3C636C" w:rsidP="008E0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Количество реализуемых дополнительных образовательных программ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3C636C" w:rsidP="00364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3C636C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3C636C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5430C5" w:rsidRDefault="003C636C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</w:tc>
      </w:tr>
      <w:tr w:rsidR="00E36137" w:rsidRPr="00D6189A" w:rsidTr="001E5767">
        <w:trPr>
          <w:trHeight w:val="493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3C636C" w:rsidP="008E0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Доля обучающихся, охваченных мероприятиями по патриотическому воспитанию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E36137" w:rsidP="00364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3C636C" w:rsidP="00E737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3C636C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5430C5" w:rsidRDefault="003C636C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36137" w:rsidRPr="00D6189A" w:rsidTr="001E5767">
        <w:trPr>
          <w:trHeight w:val="493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3C636C" w:rsidP="008E0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Доля детей в возрасте от 6 до 17 лет (включительно), охваченных различными формами отдыха и оздоровления, в общей численности детей, нуждающихся в отдыхе и оздоровлении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E36137" w:rsidP="00364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3C636C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3C636C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5430C5" w:rsidRDefault="003C636C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36137" w:rsidRPr="00991B9F" w:rsidTr="001E5767">
        <w:trPr>
          <w:trHeight w:val="493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E36137" w:rsidP="008E006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i/>
                <w:sz w:val="24"/>
                <w:szCs w:val="24"/>
              </w:rPr>
              <w:t>В сфере профессиональной подготовки, переподготовки, повышения квалификации и развития кадрового потенциала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E36137" w:rsidP="00364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E36137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E36137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5430C5" w:rsidRDefault="00E36137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137" w:rsidRPr="00991B9F" w:rsidTr="001E5767">
        <w:trPr>
          <w:trHeight w:val="493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1605EA" w:rsidP="00DD2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3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24A2">
              <w:rPr>
                <w:rFonts w:ascii="Times New Roman" w:hAnsi="Times New Roman" w:cs="Times New Roman"/>
                <w:sz w:val="24"/>
                <w:szCs w:val="24"/>
              </w:rPr>
              <w:t xml:space="preserve">Доля руководящих и педагогических </w:t>
            </w:r>
            <w:r w:rsidR="00374C9F">
              <w:rPr>
                <w:rFonts w:ascii="Times New Roman" w:hAnsi="Times New Roman" w:cs="Times New Roman"/>
                <w:sz w:val="24"/>
                <w:szCs w:val="24"/>
              </w:rPr>
              <w:t>работников ОО, своевременно прошедших повышение квалификации или профессиональную переподготовку, в общей численности руководящих и педагогических работников ОО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E36137" w:rsidP="00364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374C9F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5430C5" w:rsidRDefault="00374C9F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5430C5" w:rsidRDefault="00374C9F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36137" w:rsidRPr="00991B9F" w:rsidTr="001E5767">
        <w:trPr>
          <w:trHeight w:val="263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E36137" w:rsidP="008E006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i/>
                <w:sz w:val="24"/>
                <w:szCs w:val="24"/>
              </w:rPr>
              <w:t>В сфере совершенствования управления системой образования Топчихинского района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E36137" w:rsidP="00364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E36137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E36137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5430C5" w:rsidRDefault="00E36137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137" w:rsidRPr="00991B9F" w:rsidTr="001E5767">
        <w:trPr>
          <w:trHeight w:val="493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374C9F" w:rsidP="00374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605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 обучающихся, родителей (законных представителей) и педагогических работников, которым обеспечен равный доступ на безвозмездной основе к информационно-коммуникационной образовательной платформе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 Федеральной информационной системе «Моя школа», в том числе лицам с ограниченными возможностями здоровья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E36137" w:rsidP="00364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374C9F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374C9F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5430C5" w:rsidRDefault="00374C9F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140,5</w:t>
            </w:r>
          </w:p>
        </w:tc>
      </w:tr>
      <w:tr w:rsidR="00E36137" w:rsidRPr="00991B9F" w:rsidTr="001E5767">
        <w:trPr>
          <w:trHeight w:val="493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374C9F" w:rsidP="00374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605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6137" w:rsidRPr="00953B98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ОО, введение электронного документооборота в которых, позволит снизить уровень бюрократизации образовательной деятельности, даст возможность принимать управленческие решения на основе анализа больших данных с помощью интеллектуальных алгоритмов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E36137" w:rsidP="00364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374C9F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374C9F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5430C5" w:rsidRDefault="00374C9F" w:rsidP="003C2C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02091" w:rsidRPr="00D6189A" w:rsidTr="001E5767">
        <w:trPr>
          <w:trHeight w:val="248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091" w:rsidRPr="001605EA" w:rsidRDefault="00802091" w:rsidP="008E006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05EA">
              <w:rPr>
                <w:rFonts w:ascii="Times New Roman" w:hAnsi="Times New Roman" w:cs="Times New Roman"/>
                <w:i/>
                <w:sz w:val="24"/>
                <w:szCs w:val="24"/>
              </w:rPr>
              <w:t>В сфере защиты прав и интересов детей-сирот и детей, оставшихся без попечения родителей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091" w:rsidRPr="00953B98" w:rsidRDefault="00802091" w:rsidP="003641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091" w:rsidRPr="00953B98" w:rsidRDefault="00802091" w:rsidP="00C636C5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091" w:rsidRPr="00953B98" w:rsidRDefault="00802091" w:rsidP="00C636C5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091" w:rsidRPr="005430C5" w:rsidRDefault="00802091" w:rsidP="00C636C5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91B9F" w:rsidRPr="00D6189A" w:rsidTr="001E5767">
        <w:trPr>
          <w:trHeight w:val="493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9F" w:rsidRPr="00953B98" w:rsidRDefault="00CF5A81" w:rsidP="00374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605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2091" w:rsidRPr="00953B98">
              <w:rPr>
                <w:rFonts w:ascii="Times New Roman" w:hAnsi="Times New Roman" w:cs="Times New Roman"/>
                <w:sz w:val="24"/>
                <w:szCs w:val="24"/>
              </w:rPr>
              <w:t>Доля детей-сирот и детей, оставшихся без попечения родителей, устроенных в замещающие семьи</w:t>
            </w:r>
            <w:r w:rsidR="00374C9F">
              <w:rPr>
                <w:rFonts w:ascii="Times New Roman" w:hAnsi="Times New Roman" w:cs="Times New Roman"/>
                <w:sz w:val="24"/>
                <w:szCs w:val="24"/>
              </w:rPr>
              <w:t>, в общем количестве детей-сирот и детей, оставшихся без попечения родителей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9F" w:rsidRPr="00953B98" w:rsidRDefault="0075794B" w:rsidP="003641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3B9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9F" w:rsidRPr="00953B98" w:rsidRDefault="00374C9F" w:rsidP="003C2C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9F" w:rsidRPr="00AB0C03" w:rsidRDefault="00374C9F" w:rsidP="00AB0C0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9F" w:rsidRPr="00AB0C03" w:rsidRDefault="00374C9F" w:rsidP="00C636C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237,3</w:t>
            </w:r>
          </w:p>
        </w:tc>
      </w:tr>
      <w:tr w:rsidR="00991B9F" w:rsidRPr="00F73B98" w:rsidTr="001E5767">
        <w:trPr>
          <w:trHeight w:val="296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B9F" w:rsidRPr="005430C5" w:rsidRDefault="002B4258" w:rsidP="0099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991B9F" w:rsidRPr="005430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Комплексное развитие сельских территорий Топчи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хинского района Алтайского края»</w:t>
            </w:r>
          </w:p>
        </w:tc>
      </w:tr>
      <w:tr w:rsidR="00991B9F" w:rsidRPr="00F73B98" w:rsidTr="001E5767">
        <w:trPr>
          <w:trHeight w:val="267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B9F" w:rsidRPr="00953B98" w:rsidRDefault="00991B9F" w:rsidP="008E006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eastAsia="Lucida Sans Unicode" w:hAnsi="Times New Roman" w:cs="Times New Roman"/>
                <w:sz w:val="24"/>
                <w:szCs w:val="24"/>
              </w:rPr>
              <w:t>1. Количество семей, улучшивших жилищные условия (построили или приобрели жилье с использованием социальных выплат)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B9F" w:rsidRPr="00953B98" w:rsidRDefault="00991B9F" w:rsidP="00991B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9F" w:rsidRPr="00953B98" w:rsidRDefault="00CF5A81" w:rsidP="00991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9F" w:rsidRPr="00953B98" w:rsidRDefault="00CF5A81" w:rsidP="00991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9F" w:rsidRPr="005430C5" w:rsidRDefault="00CF5A81" w:rsidP="00991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91B9F" w:rsidRPr="00F73B98" w:rsidTr="001E5767">
        <w:trPr>
          <w:trHeight w:val="202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B9F" w:rsidRPr="00953B98" w:rsidRDefault="00991B9F" w:rsidP="008E0067">
            <w:pPr>
              <w:pStyle w:val="ConsPlusNonformat"/>
              <w:widowControl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eastAsia="Lucida Sans Unicode" w:hAnsi="Times New Roman" w:cs="Times New Roman"/>
                <w:sz w:val="24"/>
                <w:szCs w:val="24"/>
              </w:rPr>
              <w:t>2. Количество проектов по благоустройству, реализованных на сельских территориях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B9F" w:rsidRPr="00953B98" w:rsidRDefault="00991B9F" w:rsidP="00991B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9F" w:rsidRPr="00953B98" w:rsidRDefault="00CF5A81" w:rsidP="00991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9F" w:rsidRPr="00953B98" w:rsidRDefault="00CF5A81" w:rsidP="00991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9F" w:rsidRPr="005430C5" w:rsidRDefault="00CF5A81" w:rsidP="00991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991B9F" w:rsidRPr="00F73B98" w:rsidTr="001E5767">
        <w:trPr>
          <w:trHeight w:val="293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B9F" w:rsidRPr="00953B98" w:rsidRDefault="00991B9F" w:rsidP="003C2CD8">
            <w:pPr>
              <w:widowControl w:val="0"/>
              <w:suppressAutoHyphens/>
              <w:autoSpaceDE w:val="0"/>
              <w:spacing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3. Протяженность </w:t>
            </w:r>
            <w:r w:rsidR="003C2CD8">
              <w:rPr>
                <w:rFonts w:ascii="Times New Roman" w:eastAsia="Lucida Sans Unicode" w:hAnsi="Times New Roman" w:cs="Times New Roman"/>
                <w:sz w:val="24"/>
                <w:szCs w:val="24"/>
              </w:rPr>
              <w:t>реконструированных водопроводов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B9F" w:rsidRPr="00953B98" w:rsidRDefault="00991B9F" w:rsidP="00991B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9F" w:rsidRPr="00953B98" w:rsidRDefault="00CF5A81" w:rsidP="00991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9F" w:rsidRPr="00953B98" w:rsidRDefault="00CF5A81" w:rsidP="00991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9F" w:rsidRPr="005430C5" w:rsidRDefault="00CF5A81" w:rsidP="003C2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1B9F" w:rsidRPr="00F73B98" w:rsidTr="001E5767">
        <w:trPr>
          <w:trHeight w:val="244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9F" w:rsidRPr="00953B98" w:rsidRDefault="00991B9F" w:rsidP="008E0067">
            <w:pPr>
              <w:widowControl w:val="0"/>
              <w:suppressAutoHyphens/>
              <w:autoSpaceDE w:val="0"/>
              <w:spacing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eastAsia="Lucida Sans Unicode" w:hAnsi="Times New Roman" w:cs="Times New Roman"/>
                <w:sz w:val="24"/>
                <w:szCs w:val="24"/>
              </w:rPr>
              <w:t>4. Протяженность введенных в действие автомобильных дорог общего пользования с твердым покрытием, ведущих от сети автомобильных дорог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9F" w:rsidRPr="00953B98" w:rsidRDefault="00991B9F" w:rsidP="00991B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9F" w:rsidRPr="00953B98" w:rsidRDefault="00CF5A81" w:rsidP="00991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9F" w:rsidRPr="00953B98" w:rsidRDefault="00CF5A81" w:rsidP="00991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9F" w:rsidRPr="005430C5" w:rsidRDefault="009B2788" w:rsidP="00991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1B9F" w:rsidRPr="000263C0" w:rsidTr="001E5767">
        <w:trPr>
          <w:trHeight w:val="315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B9F" w:rsidRPr="005430C5" w:rsidRDefault="00991B9F" w:rsidP="003C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30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«Развитие физической культуры и спорта на территории Топчихинского района» </w:t>
            </w:r>
          </w:p>
        </w:tc>
      </w:tr>
      <w:tr w:rsidR="00220847" w:rsidRPr="000263C0" w:rsidTr="001E5767">
        <w:trPr>
          <w:trHeight w:val="334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847" w:rsidRPr="00F9128C" w:rsidRDefault="00220847" w:rsidP="008E0067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9128C" w:rsidRPr="00F9128C">
              <w:rPr>
                <w:rFonts w:ascii="Times New Roman" w:hAnsi="Times New Roman" w:cs="Times New Roman"/>
              </w:rPr>
              <w:t xml:space="preserve">Доля граждан района, систематически занимающихся физической культурой и спортом, в общей численности </w:t>
            </w:r>
            <w:r w:rsidR="00F9128C" w:rsidRPr="00F9128C">
              <w:rPr>
                <w:rFonts w:ascii="Times New Roman" w:hAnsi="Times New Roman" w:cs="Times New Roman"/>
              </w:rPr>
              <w:lastRenderedPageBreak/>
              <w:t>населения района в возрасте 3-79 лет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47" w:rsidRPr="00953B98" w:rsidRDefault="00220847" w:rsidP="0022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47" w:rsidRDefault="0032409F" w:rsidP="0022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  <w:p w:rsidR="00CF5A81" w:rsidRPr="00D63A02" w:rsidRDefault="00CF5A81" w:rsidP="0022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47" w:rsidRPr="00D63A02" w:rsidRDefault="00CF5A81" w:rsidP="0022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47" w:rsidRPr="00D63A02" w:rsidRDefault="00CF5A81" w:rsidP="0022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112,1</w:t>
            </w:r>
          </w:p>
        </w:tc>
      </w:tr>
      <w:tr w:rsidR="00220847" w:rsidRPr="000263C0" w:rsidTr="001E5767">
        <w:trPr>
          <w:trHeight w:val="551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847" w:rsidRPr="00F9128C" w:rsidRDefault="00220847" w:rsidP="008E0067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="00F9128C" w:rsidRPr="00F9128C">
              <w:rPr>
                <w:rFonts w:ascii="Times New Roman" w:hAnsi="Times New Roman" w:cs="Times New Roman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47" w:rsidRPr="00953B98" w:rsidRDefault="00220847" w:rsidP="00220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47" w:rsidRPr="00D63A02" w:rsidRDefault="00CF5A81" w:rsidP="0022084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47" w:rsidRPr="00D63A02" w:rsidRDefault="00CF5A81" w:rsidP="0022084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47" w:rsidRPr="00D63A02" w:rsidRDefault="00CF5A81" w:rsidP="0022084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111,6</w:t>
            </w:r>
          </w:p>
        </w:tc>
      </w:tr>
      <w:tr w:rsidR="00220847" w:rsidRPr="000263C0" w:rsidTr="001E5767">
        <w:trPr>
          <w:trHeight w:val="545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847" w:rsidRPr="00F9128C" w:rsidRDefault="003C2CD8" w:rsidP="008E0067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9128C" w:rsidRPr="00F9128C">
              <w:rPr>
                <w:rFonts w:ascii="Times New Roman" w:hAnsi="Times New Roman" w:cs="Times New Roman"/>
              </w:rPr>
              <w:t xml:space="preserve"> Доля населения Топчихинского района,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47" w:rsidRPr="00953B98" w:rsidRDefault="00220847" w:rsidP="00220847">
            <w:pPr>
              <w:jc w:val="center"/>
            </w:pP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47" w:rsidRPr="00D63A02" w:rsidRDefault="00CF5A81" w:rsidP="0022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47" w:rsidRPr="00D63A02" w:rsidRDefault="00CF5A81" w:rsidP="0022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47" w:rsidRPr="00D63A02" w:rsidRDefault="00CF5A81" w:rsidP="0022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88,8</w:t>
            </w:r>
          </w:p>
        </w:tc>
      </w:tr>
      <w:tr w:rsidR="00220847" w:rsidRPr="000263C0" w:rsidTr="001E5767">
        <w:trPr>
          <w:trHeight w:val="214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847" w:rsidRPr="00F9128C" w:rsidRDefault="00220847" w:rsidP="008E0067">
            <w:pPr>
              <w:tabs>
                <w:tab w:val="left" w:pos="4678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C">
              <w:rPr>
                <w:rFonts w:ascii="Times New Roman" w:hAnsi="Times New Roman" w:cs="Times New Roman"/>
                <w:sz w:val="24"/>
                <w:szCs w:val="24"/>
              </w:rPr>
              <w:t>из них учащихся и студентов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47" w:rsidRPr="00953B98" w:rsidRDefault="000263C0" w:rsidP="000263C0">
            <w:pPr>
              <w:jc w:val="center"/>
            </w:pPr>
            <w:r w:rsidRPr="00953B98"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47" w:rsidRPr="00D63A02" w:rsidRDefault="00CF5A81" w:rsidP="00026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47" w:rsidRPr="00D63A02" w:rsidRDefault="00CF5A81" w:rsidP="00026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47" w:rsidRPr="00D63A02" w:rsidRDefault="00CF5A81" w:rsidP="00026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86,1</w:t>
            </w:r>
          </w:p>
        </w:tc>
      </w:tr>
      <w:tr w:rsidR="00220847" w:rsidRPr="000263C0" w:rsidTr="001E5767">
        <w:trPr>
          <w:trHeight w:val="267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847" w:rsidRPr="00F9128C" w:rsidRDefault="00220847" w:rsidP="008E0067">
            <w:pPr>
              <w:tabs>
                <w:tab w:val="left" w:pos="4678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F9128C" w:rsidRPr="00F9128C">
              <w:rPr>
                <w:rFonts w:ascii="Times New Roman" w:hAnsi="Times New Roman" w:cs="Times New Roman"/>
              </w:rPr>
              <w:t>Доля детей и молодежи (возраст  3-29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47" w:rsidRPr="00953B98" w:rsidRDefault="00220847" w:rsidP="00220847">
            <w:pPr>
              <w:jc w:val="center"/>
            </w:pP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47" w:rsidRPr="00D63A02" w:rsidRDefault="00CF5A81" w:rsidP="0022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47" w:rsidRPr="00D63A02" w:rsidRDefault="00CF5A81" w:rsidP="0022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47" w:rsidRPr="00D63A02" w:rsidRDefault="00CF5A81" w:rsidP="0022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107,5</w:t>
            </w:r>
          </w:p>
        </w:tc>
      </w:tr>
      <w:tr w:rsidR="00220847" w:rsidRPr="000263C0" w:rsidTr="001E5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99"/>
        </w:trPr>
        <w:tc>
          <w:tcPr>
            <w:tcW w:w="10915" w:type="dxa"/>
            <w:gridSpan w:val="4"/>
          </w:tcPr>
          <w:p w:rsidR="00220847" w:rsidRPr="00953B98" w:rsidRDefault="00220847" w:rsidP="00263B6D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sz w:val="24"/>
                <w:szCs w:val="24"/>
              </w:rPr>
              <w:t xml:space="preserve">5. Доля </w:t>
            </w:r>
            <w:r w:rsidR="00263B6D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 w:rsidRPr="00953B98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возраста (женщины: 30 - 54 года; мужчины: 30 - 59 лет), систематически занимающихся физической культурой и спортом, в общей численности населения среднего возраста</w:t>
            </w:r>
          </w:p>
        </w:tc>
        <w:tc>
          <w:tcPr>
            <w:tcW w:w="1275" w:type="dxa"/>
            <w:gridSpan w:val="2"/>
          </w:tcPr>
          <w:p w:rsidR="00220847" w:rsidRPr="00953B98" w:rsidRDefault="00220847" w:rsidP="00220847">
            <w:pPr>
              <w:jc w:val="center"/>
            </w:pP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</w:tcPr>
          <w:p w:rsidR="00220847" w:rsidRPr="00D63A02" w:rsidRDefault="00CF5A81" w:rsidP="0022084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5" w:type="dxa"/>
            <w:gridSpan w:val="3"/>
          </w:tcPr>
          <w:p w:rsidR="00220847" w:rsidRPr="00D63A02" w:rsidRDefault="00CF5A81" w:rsidP="00D63A02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134" w:type="dxa"/>
          </w:tcPr>
          <w:p w:rsidR="00220847" w:rsidRPr="00D63A02" w:rsidRDefault="00CF5A81" w:rsidP="0022084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111,8</w:t>
            </w:r>
          </w:p>
        </w:tc>
      </w:tr>
      <w:tr w:rsidR="00220847" w:rsidRPr="000263C0" w:rsidTr="001E5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10915" w:type="dxa"/>
            <w:gridSpan w:val="4"/>
          </w:tcPr>
          <w:p w:rsidR="00220847" w:rsidRPr="00953B98" w:rsidRDefault="00220847" w:rsidP="00263B6D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sz w:val="24"/>
                <w:szCs w:val="24"/>
              </w:rPr>
              <w:t xml:space="preserve">6. Доля </w:t>
            </w:r>
            <w:r w:rsidR="00263B6D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 w:rsidRPr="00953B98">
              <w:rPr>
                <w:rFonts w:ascii="Times New Roman" w:hAnsi="Times New Roman" w:cs="Times New Roman"/>
                <w:sz w:val="24"/>
                <w:szCs w:val="24"/>
              </w:rPr>
              <w:t xml:space="preserve"> старшего возраста (женщины: 55 - 79 лет; мужчины: 60 - 79 лет), систематически занимающихся физической культурой и спортом, в общей численности населения старшего возраста</w:t>
            </w:r>
          </w:p>
        </w:tc>
        <w:tc>
          <w:tcPr>
            <w:tcW w:w="1275" w:type="dxa"/>
            <w:gridSpan w:val="2"/>
          </w:tcPr>
          <w:p w:rsidR="00220847" w:rsidRPr="00953B98" w:rsidRDefault="00220847" w:rsidP="00220847">
            <w:pPr>
              <w:jc w:val="center"/>
            </w:pP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</w:tcPr>
          <w:p w:rsidR="00220847" w:rsidRPr="00D63A02" w:rsidRDefault="00CF5A81" w:rsidP="0022084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5" w:type="dxa"/>
            <w:gridSpan w:val="3"/>
          </w:tcPr>
          <w:p w:rsidR="00220847" w:rsidRPr="00D63A02" w:rsidRDefault="00CF5A81" w:rsidP="0022084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134" w:type="dxa"/>
          </w:tcPr>
          <w:p w:rsidR="00220847" w:rsidRPr="00D63A02" w:rsidRDefault="00CF5A81" w:rsidP="0022084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238,8</w:t>
            </w:r>
          </w:p>
        </w:tc>
      </w:tr>
      <w:tr w:rsidR="00220847" w:rsidRPr="000263C0" w:rsidTr="001E5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10915" w:type="dxa"/>
            <w:gridSpan w:val="4"/>
          </w:tcPr>
          <w:p w:rsidR="00220847" w:rsidRPr="00953B98" w:rsidRDefault="00220847" w:rsidP="008E0067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sz w:val="24"/>
                <w:szCs w:val="24"/>
              </w:rPr>
              <w:t>7. Уровень обеспеченности населения спортивными сооружениями исходя</w:t>
            </w:r>
            <w:r w:rsidR="00263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3B98">
              <w:rPr>
                <w:rFonts w:ascii="Times New Roman" w:hAnsi="Times New Roman" w:cs="Times New Roman"/>
                <w:sz w:val="24"/>
                <w:szCs w:val="24"/>
              </w:rPr>
              <w:t>из единовременной пропускной способности объектов спорта</w:t>
            </w:r>
          </w:p>
        </w:tc>
        <w:tc>
          <w:tcPr>
            <w:tcW w:w="1275" w:type="dxa"/>
            <w:gridSpan w:val="2"/>
          </w:tcPr>
          <w:p w:rsidR="00220847" w:rsidRPr="00953B98" w:rsidRDefault="00220847" w:rsidP="00220847">
            <w:pPr>
              <w:jc w:val="center"/>
            </w:pP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</w:tcPr>
          <w:p w:rsidR="00220847" w:rsidRPr="00D63A02" w:rsidRDefault="00CF5A81" w:rsidP="0022084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5" w:type="dxa"/>
            <w:gridSpan w:val="3"/>
          </w:tcPr>
          <w:p w:rsidR="00220847" w:rsidRPr="00D63A02" w:rsidRDefault="00CF5A81" w:rsidP="00220847">
            <w:pPr>
              <w:spacing w:after="0"/>
              <w:ind w:left="4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1134" w:type="dxa"/>
          </w:tcPr>
          <w:p w:rsidR="00220847" w:rsidRPr="00D63A02" w:rsidRDefault="00CF5A81" w:rsidP="0022084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111,7</w:t>
            </w:r>
          </w:p>
        </w:tc>
      </w:tr>
      <w:tr w:rsidR="00220847" w:rsidRPr="000263C0" w:rsidTr="001E5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4"/>
        </w:trPr>
        <w:tc>
          <w:tcPr>
            <w:tcW w:w="15452" w:type="dxa"/>
            <w:gridSpan w:val="12"/>
            <w:vAlign w:val="center"/>
          </w:tcPr>
          <w:p w:rsidR="00220847" w:rsidRPr="006366AF" w:rsidRDefault="003C2CD8" w:rsidP="003C2C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«Молодежь Топчихинского района»</w:t>
            </w:r>
          </w:p>
        </w:tc>
      </w:tr>
      <w:tr w:rsidR="00220847" w:rsidRPr="00501803" w:rsidTr="001E5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10915" w:type="dxa"/>
            <w:gridSpan w:val="4"/>
          </w:tcPr>
          <w:p w:rsidR="00220847" w:rsidRPr="00D63A02" w:rsidRDefault="00220847" w:rsidP="00220847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A0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63A02" w:rsidRPr="00D63A02">
              <w:rPr>
                <w:rFonts w:ascii="Times New Roman" w:hAnsi="Times New Roman" w:cs="Times New Roman"/>
                <w:sz w:val="26"/>
                <w:szCs w:val="26"/>
              </w:rPr>
              <w:t>Доля молодежи, принимающей участие в добровольческой (волонтерской) деятельности от общей численности молодежи, проживающей в Топчихинском районе</w:t>
            </w:r>
          </w:p>
        </w:tc>
        <w:tc>
          <w:tcPr>
            <w:tcW w:w="1275" w:type="dxa"/>
            <w:gridSpan w:val="2"/>
          </w:tcPr>
          <w:p w:rsidR="00220847" w:rsidRPr="00953B98" w:rsidRDefault="00220847" w:rsidP="00220847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</w:tcPr>
          <w:p w:rsidR="00220847" w:rsidRPr="00D63A02" w:rsidRDefault="00CF5A81" w:rsidP="00220847">
            <w:pPr>
              <w:spacing w:after="0"/>
              <w:ind w:right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5" w:type="dxa"/>
            <w:gridSpan w:val="3"/>
          </w:tcPr>
          <w:p w:rsidR="00220847" w:rsidRPr="00D63A02" w:rsidRDefault="00CF5A81" w:rsidP="009A2E3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220847" w:rsidRPr="00D63A02" w:rsidRDefault="00CF5A81" w:rsidP="0022084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20847" w:rsidRPr="00501803" w:rsidTr="001E5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10915" w:type="dxa"/>
            <w:gridSpan w:val="4"/>
          </w:tcPr>
          <w:p w:rsidR="00220847" w:rsidRPr="00D63A02" w:rsidRDefault="00220847" w:rsidP="0022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A0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63A02" w:rsidRPr="00D63A02">
              <w:rPr>
                <w:rFonts w:ascii="Times New Roman" w:hAnsi="Times New Roman" w:cs="Times New Roman"/>
                <w:sz w:val="26"/>
                <w:szCs w:val="26"/>
              </w:rPr>
              <w:t>Доля молодежи, участвующей в молодежных мероприятиях всех уровней (форумах, слетах и т.д.)</w:t>
            </w:r>
          </w:p>
        </w:tc>
        <w:tc>
          <w:tcPr>
            <w:tcW w:w="1275" w:type="dxa"/>
            <w:gridSpan w:val="2"/>
          </w:tcPr>
          <w:p w:rsidR="00220847" w:rsidRPr="00953B98" w:rsidRDefault="00220847" w:rsidP="00220847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</w:tcPr>
          <w:p w:rsidR="00220847" w:rsidRPr="00D63A02" w:rsidRDefault="00CF5A81" w:rsidP="00220847">
            <w:pPr>
              <w:spacing w:after="0"/>
              <w:ind w:right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5" w:type="dxa"/>
            <w:gridSpan w:val="3"/>
          </w:tcPr>
          <w:p w:rsidR="00220847" w:rsidRPr="00D63A02" w:rsidRDefault="00CF5A81" w:rsidP="0022084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:rsidR="00220847" w:rsidRPr="00D63A02" w:rsidRDefault="00CF5A81" w:rsidP="0022084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20847" w:rsidRPr="00501803" w:rsidTr="001E5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10915" w:type="dxa"/>
            <w:gridSpan w:val="4"/>
          </w:tcPr>
          <w:p w:rsidR="00220847" w:rsidRPr="00D63A02" w:rsidRDefault="00220847" w:rsidP="0022084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A0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63A02" w:rsidRPr="00D63A02">
              <w:rPr>
                <w:rFonts w:ascii="Times New Roman" w:hAnsi="Times New Roman" w:cs="Times New Roman"/>
                <w:sz w:val="26"/>
                <w:szCs w:val="26"/>
              </w:rPr>
              <w:t>Доля молодежи, вовлеченной в проводимые профилактические мероприятия, от общей численности молодежи, проживающей в Топчихинском районе</w:t>
            </w:r>
          </w:p>
        </w:tc>
        <w:tc>
          <w:tcPr>
            <w:tcW w:w="1275" w:type="dxa"/>
            <w:gridSpan w:val="2"/>
          </w:tcPr>
          <w:p w:rsidR="00220847" w:rsidRPr="00953B98" w:rsidRDefault="00D63A02" w:rsidP="00220847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993" w:type="dxa"/>
            <w:gridSpan w:val="2"/>
          </w:tcPr>
          <w:p w:rsidR="00220847" w:rsidRPr="00D63A02" w:rsidRDefault="00CF5A81" w:rsidP="00220847">
            <w:pPr>
              <w:spacing w:after="0"/>
              <w:ind w:right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5" w:type="dxa"/>
            <w:gridSpan w:val="3"/>
          </w:tcPr>
          <w:p w:rsidR="00220847" w:rsidRPr="00D63A02" w:rsidRDefault="00CF5A81" w:rsidP="0022084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220847" w:rsidRPr="00D63A02" w:rsidRDefault="00CF5A81" w:rsidP="00263B6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20847" w:rsidRPr="00501803" w:rsidTr="001E5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10915" w:type="dxa"/>
            <w:gridSpan w:val="4"/>
          </w:tcPr>
          <w:p w:rsidR="00220847" w:rsidRPr="00D63A02" w:rsidRDefault="00220847" w:rsidP="0022084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A02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63A02" w:rsidRPr="00D63A02">
              <w:rPr>
                <w:rFonts w:ascii="Times New Roman" w:hAnsi="Times New Roman" w:cs="Times New Roman"/>
                <w:sz w:val="26"/>
                <w:szCs w:val="26"/>
              </w:rPr>
              <w:t>Доля молодежи, задействованной в мероприятиях по вовлечению в творческую деятельность от общей численности молодежи, проживающей в Топчихинском районе</w:t>
            </w:r>
          </w:p>
        </w:tc>
        <w:tc>
          <w:tcPr>
            <w:tcW w:w="1275" w:type="dxa"/>
            <w:gridSpan w:val="2"/>
          </w:tcPr>
          <w:p w:rsidR="00220847" w:rsidRPr="00953B98" w:rsidRDefault="00220847" w:rsidP="00220847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</w:tcPr>
          <w:p w:rsidR="00220847" w:rsidRPr="00D63A02" w:rsidRDefault="00CF5A81" w:rsidP="00220847">
            <w:pPr>
              <w:spacing w:after="0"/>
              <w:ind w:right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5" w:type="dxa"/>
            <w:gridSpan w:val="3"/>
          </w:tcPr>
          <w:p w:rsidR="00220847" w:rsidRPr="00D63A02" w:rsidRDefault="00CF5A81" w:rsidP="0022084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220847" w:rsidRPr="00D63A02" w:rsidRDefault="00CF5A81" w:rsidP="0022084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20847" w:rsidRPr="00501803" w:rsidTr="001E5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15452" w:type="dxa"/>
            <w:gridSpan w:val="12"/>
            <w:vAlign w:val="center"/>
          </w:tcPr>
          <w:p w:rsidR="00220847" w:rsidRPr="005430C5" w:rsidRDefault="00220847" w:rsidP="0015077B">
            <w:pPr>
              <w:pStyle w:val="af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края» </w:t>
            </w:r>
          </w:p>
        </w:tc>
      </w:tr>
      <w:tr w:rsidR="0015077B" w:rsidRPr="004B2369" w:rsidTr="001E5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9"/>
        </w:trPr>
        <w:tc>
          <w:tcPr>
            <w:tcW w:w="10915" w:type="dxa"/>
            <w:gridSpan w:val="4"/>
          </w:tcPr>
          <w:p w:rsidR="0015077B" w:rsidRPr="0015077B" w:rsidRDefault="0015077B" w:rsidP="00594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5077B">
              <w:rPr>
                <w:rFonts w:ascii="Times New Roman" w:hAnsi="Times New Roman" w:cs="Times New Roman"/>
                <w:sz w:val="24"/>
                <w:szCs w:val="24"/>
              </w:rPr>
              <w:t>Количество ЧС</w:t>
            </w:r>
          </w:p>
        </w:tc>
        <w:tc>
          <w:tcPr>
            <w:tcW w:w="1275" w:type="dxa"/>
            <w:gridSpan w:val="2"/>
          </w:tcPr>
          <w:p w:rsidR="0015077B" w:rsidRPr="007949A0" w:rsidRDefault="0015077B" w:rsidP="0015077B">
            <w:pPr>
              <w:shd w:val="clear" w:color="auto" w:fill="FFFFFF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3" w:type="dxa"/>
            <w:gridSpan w:val="2"/>
          </w:tcPr>
          <w:p w:rsidR="0015077B" w:rsidRPr="007949A0" w:rsidRDefault="00CF5A81" w:rsidP="0015077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gridSpan w:val="3"/>
          </w:tcPr>
          <w:p w:rsidR="0015077B" w:rsidRPr="007949A0" w:rsidRDefault="00CF5A81" w:rsidP="001507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5077B" w:rsidRPr="005430C5" w:rsidRDefault="00CF5A81" w:rsidP="001507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5077B" w:rsidRPr="004B2369" w:rsidTr="001E5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10915" w:type="dxa"/>
            <w:gridSpan w:val="4"/>
          </w:tcPr>
          <w:p w:rsidR="0015077B" w:rsidRPr="0015077B" w:rsidRDefault="0015077B" w:rsidP="00594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5077B">
              <w:rPr>
                <w:rFonts w:ascii="Times New Roman" w:hAnsi="Times New Roman" w:cs="Times New Roman"/>
                <w:sz w:val="24"/>
                <w:szCs w:val="24"/>
              </w:rPr>
              <w:t>Количество обученных оперативных дежурных ЕДДС, дежурных обеспечивающих функционирование системы «112»</w:t>
            </w:r>
          </w:p>
        </w:tc>
        <w:tc>
          <w:tcPr>
            <w:tcW w:w="1275" w:type="dxa"/>
            <w:gridSpan w:val="2"/>
          </w:tcPr>
          <w:p w:rsidR="0015077B" w:rsidRPr="007949A0" w:rsidRDefault="0015077B" w:rsidP="0015077B">
            <w:pPr>
              <w:shd w:val="clear" w:color="auto" w:fill="FFFFFF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9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993" w:type="dxa"/>
            <w:gridSpan w:val="2"/>
          </w:tcPr>
          <w:p w:rsidR="0015077B" w:rsidRPr="007949A0" w:rsidRDefault="00CF5A81" w:rsidP="0015077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5" w:type="dxa"/>
            <w:gridSpan w:val="3"/>
          </w:tcPr>
          <w:p w:rsidR="0015077B" w:rsidRPr="007949A0" w:rsidRDefault="00CF5A81" w:rsidP="001507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5077B" w:rsidRPr="005430C5" w:rsidRDefault="00CF5A81" w:rsidP="001507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5077B" w:rsidRPr="004B2369" w:rsidTr="001E5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10915" w:type="dxa"/>
            <w:gridSpan w:val="4"/>
          </w:tcPr>
          <w:p w:rsidR="0015077B" w:rsidRPr="0015077B" w:rsidRDefault="0015077B" w:rsidP="00594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Pr="0015077B">
              <w:rPr>
                <w:rFonts w:ascii="Times New Roman" w:hAnsi="Times New Roman" w:cs="Times New Roman"/>
                <w:sz w:val="24"/>
                <w:szCs w:val="24"/>
              </w:rPr>
              <w:t>Количество тренировок по организации взаимодействия и проверки связи с органами управления всех уровней</w:t>
            </w:r>
          </w:p>
        </w:tc>
        <w:tc>
          <w:tcPr>
            <w:tcW w:w="1275" w:type="dxa"/>
            <w:gridSpan w:val="2"/>
          </w:tcPr>
          <w:p w:rsidR="0015077B" w:rsidRPr="0015077B" w:rsidRDefault="0015077B" w:rsidP="0015077B">
            <w:pPr>
              <w:shd w:val="clear" w:color="auto" w:fill="FFFFFF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3" w:type="dxa"/>
            <w:gridSpan w:val="2"/>
          </w:tcPr>
          <w:p w:rsidR="0015077B" w:rsidRPr="007949A0" w:rsidRDefault="00CF5A81" w:rsidP="0015077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5" w:type="dxa"/>
            <w:gridSpan w:val="3"/>
          </w:tcPr>
          <w:p w:rsidR="0015077B" w:rsidRPr="007949A0" w:rsidRDefault="00CF5A81" w:rsidP="001507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15077B" w:rsidRPr="005430C5" w:rsidRDefault="00CF5A81" w:rsidP="001507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20847" w:rsidRPr="00501803" w:rsidTr="001E5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15452" w:type="dxa"/>
            <w:gridSpan w:val="12"/>
            <w:vAlign w:val="center"/>
          </w:tcPr>
          <w:p w:rsidR="00220847" w:rsidRPr="00953B98" w:rsidRDefault="00220847" w:rsidP="00594F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«Информатизация органов местного самоуправления Топчихи</w:t>
            </w:r>
            <w:r w:rsidR="001F7A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нского района»</w:t>
            </w:r>
          </w:p>
        </w:tc>
      </w:tr>
      <w:tr w:rsidR="001F7AD3" w:rsidRPr="00501803" w:rsidTr="001E5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10915" w:type="dxa"/>
            <w:gridSpan w:val="4"/>
            <w:vAlign w:val="center"/>
          </w:tcPr>
          <w:p w:rsidR="001F7AD3" w:rsidRPr="00FF05E8" w:rsidRDefault="00263B6D" w:rsidP="00594F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FF05E8">
              <w:rPr>
                <w:rFonts w:ascii="Times New Roman" w:hAnsi="Times New Roman" w:cs="Times New Roman"/>
                <w:sz w:val="24"/>
                <w:szCs w:val="24"/>
              </w:rPr>
              <w:t xml:space="preserve"> Доля обеспеченности рабочих мест ОМСУ современными техническими средствами и программным обеспечением, в общем количестве рабочих мест</w:t>
            </w:r>
          </w:p>
        </w:tc>
        <w:tc>
          <w:tcPr>
            <w:tcW w:w="1275" w:type="dxa"/>
            <w:gridSpan w:val="2"/>
          </w:tcPr>
          <w:p w:rsidR="001F7AD3" w:rsidRPr="00953B98" w:rsidRDefault="001F7AD3" w:rsidP="001F7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</w:tcPr>
          <w:p w:rsidR="001F7AD3" w:rsidRPr="001F7AD3" w:rsidRDefault="00515F51" w:rsidP="001F7A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5" w:type="dxa"/>
            <w:gridSpan w:val="3"/>
          </w:tcPr>
          <w:p w:rsidR="001F7AD3" w:rsidRPr="001F7AD3" w:rsidRDefault="00515F51" w:rsidP="001F7AD3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1F7AD3" w:rsidRPr="004C4260" w:rsidRDefault="00FB219D" w:rsidP="001F7AD3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83,33</w:t>
            </w:r>
          </w:p>
        </w:tc>
      </w:tr>
      <w:tr w:rsidR="001F7AD3" w:rsidRPr="00501803" w:rsidTr="001E5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10915" w:type="dxa"/>
            <w:gridSpan w:val="4"/>
            <w:vAlign w:val="center"/>
          </w:tcPr>
          <w:p w:rsidR="001F7AD3" w:rsidRPr="00FF05E8" w:rsidRDefault="001F7AD3" w:rsidP="00594F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2.Количество рабочих мест в ОМСУ оборудованных специализированным программным обеспечением для защиты информации, персональных данных</w:t>
            </w:r>
          </w:p>
        </w:tc>
        <w:tc>
          <w:tcPr>
            <w:tcW w:w="1275" w:type="dxa"/>
            <w:gridSpan w:val="2"/>
          </w:tcPr>
          <w:p w:rsidR="001F7AD3" w:rsidRPr="00953B98" w:rsidRDefault="001F7AD3" w:rsidP="001F7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993" w:type="dxa"/>
            <w:gridSpan w:val="2"/>
          </w:tcPr>
          <w:p w:rsidR="001F7AD3" w:rsidRPr="001F7AD3" w:rsidRDefault="00515F51" w:rsidP="001F7A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5" w:type="dxa"/>
            <w:gridSpan w:val="3"/>
          </w:tcPr>
          <w:p w:rsidR="001F7AD3" w:rsidRPr="00953B98" w:rsidRDefault="00515F51" w:rsidP="001F7AD3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1F7AD3" w:rsidRPr="004C4260" w:rsidRDefault="00FB219D" w:rsidP="001F7AD3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94,5</w:t>
            </w:r>
          </w:p>
        </w:tc>
      </w:tr>
      <w:tr w:rsidR="001F7AD3" w:rsidRPr="00501803" w:rsidTr="001E5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0915" w:type="dxa"/>
            <w:gridSpan w:val="4"/>
            <w:vAlign w:val="center"/>
          </w:tcPr>
          <w:p w:rsidR="001F7AD3" w:rsidRPr="00FF05E8" w:rsidRDefault="001F7AD3" w:rsidP="00594F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="00FF05E8" w:rsidRPr="00FF05E8">
              <w:rPr>
                <w:rFonts w:ascii="Times New Roman" w:hAnsi="Times New Roman" w:cs="Times New Roman"/>
                <w:sz w:val="24"/>
                <w:szCs w:val="24"/>
              </w:rPr>
              <w:t xml:space="preserve"> Среднее значение количества посетителей в день официального сайта</w:t>
            </w:r>
          </w:p>
        </w:tc>
        <w:tc>
          <w:tcPr>
            <w:tcW w:w="1275" w:type="dxa"/>
            <w:gridSpan w:val="2"/>
          </w:tcPr>
          <w:p w:rsidR="001F7AD3" w:rsidRPr="00953B98" w:rsidRDefault="001F7AD3" w:rsidP="001F7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</w:tcPr>
          <w:p w:rsidR="001F7AD3" w:rsidRPr="001F7AD3" w:rsidRDefault="00515F51" w:rsidP="001F7A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135" w:type="dxa"/>
            <w:gridSpan w:val="3"/>
          </w:tcPr>
          <w:p w:rsidR="001F7AD3" w:rsidRPr="00953B98" w:rsidRDefault="00515F51" w:rsidP="001F7AD3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1134" w:type="dxa"/>
          </w:tcPr>
          <w:p w:rsidR="001F7AD3" w:rsidRPr="004C4260" w:rsidRDefault="00FB219D" w:rsidP="001F7AD3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91,43</w:t>
            </w:r>
          </w:p>
        </w:tc>
      </w:tr>
      <w:tr w:rsidR="001F7AD3" w:rsidRPr="00501803" w:rsidTr="001E5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6"/>
        </w:trPr>
        <w:tc>
          <w:tcPr>
            <w:tcW w:w="10915" w:type="dxa"/>
            <w:gridSpan w:val="4"/>
            <w:vAlign w:val="center"/>
          </w:tcPr>
          <w:p w:rsidR="001F7AD3" w:rsidRPr="00FF05E8" w:rsidRDefault="001F7AD3" w:rsidP="00594F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="00FF05E8" w:rsidRPr="00FF05E8">
              <w:rPr>
                <w:rFonts w:ascii="Times New Roman" w:hAnsi="Times New Roman" w:cs="Times New Roman"/>
                <w:sz w:val="24"/>
                <w:szCs w:val="24"/>
              </w:rPr>
              <w:t xml:space="preserve"> Доля муниципальных услуг, оказываемых в электронном виде</w:t>
            </w:r>
          </w:p>
        </w:tc>
        <w:tc>
          <w:tcPr>
            <w:tcW w:w="1275" w:type="dxa"/>
            <w:gridSpan w:val="2"/>
          </w:tcPr>
          <w:p w:rsidR="001F7AD3" w:rsidRPr="00953B98" w:rsidRDefault="001F7AD3" w:rsidP="001F7AD3">
            <w:pPr>
              <w:ind w:right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993" w:type="dxa"/>
            <w:gridSpan w:val="2"/>
          </w:tcPr>
          <w:p w:rsidR="001F7AD3" w:rsidRPr="001F7AD3" w:rsidRDefault="00515F51" w:rsidP="001F7A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5" w:type="dxa"/>
            <w:gridSpan w:val="3"/>
          </w:tcPr>
          <w:p w:rsidR="001F7AD3" w:rsidRPr="00953B98" w:rsidRDefault="00515F51" w:rsidP="001F7AD3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1F7AD3" w:rsidRPr="004C4260" w:rsidRDefault="00FB219D" w:rsidP="001F7AD3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98,95</w:t>
            </w:r>
          </w:p>
        </w:tc>
      </w:tr>
      <w:tr w:rsidR="001F7AD3" w:rsidRPr="00501803" w:rsidTr="001E57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5"/>
        </w:trPr>
        <w:tc>
          <w:tcPr>
            <w:tcW w:w="10915" w:type="dxa"/>
            <w:gridSpan w:val="4"/>
            <w:vAlign w:val="center"/>
          </w:tcPr>
          <w:p w:rsidR="001F7AD3" w:rsidRPr="00FF05E8" w:rsidRDefault="001F7AD3" w:rsidP="00594F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 w:rsidR="00FF05E8" w:rsidRPr="00FF05E8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специалистов в области ИКТ, защиты информации, прошедших повышение квалификации, иного обучения</w:t>
            </w:r>
          </w:p>
        </w:tc>
        <w:tc>
          <w:tcPr>
            <w:tcW w:w="1275" w:type="dxa"/>
            <w:gridSpan w:val="2"/>
          </w:tcPr>
          <w:p w:rsidR="001F7AD3" w:rsidRPr="00953B98" w:rsidRDefault="001F7AD3" w:rsidP="001F7AD3">
            <w:pPr>
              <w:ind w:right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993" w:type="dxa"/>
            <w:gridSpan w:val="2"/>
          </w:tcPr>
          <w:p w:rsidR="001F7AD3" w:rsidRPr="001F7AD3" w:rsidRDefault="00515F51" w:rsidP="001F7A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gridSpan w:val="3"/>
          </w:tcPr>
          <w:p w:rsidR="001F7AD3" w:rsidRPr="00953B98" w:rsidRDefault="00515F51" w:rsidP="001F7AD3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7AD3" w:rsidRPr="004C4260" w:rsidRDefault="00FB219D" w:rsidP="001F7AD3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1F7AD3" w:rsidRPr="002310F6" w:rsidTr="001E5767">
        <w:trPr>
          <w:trHeight w:val="569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AD3" w:rsidRPr="0016255B" w:rsidRDefault="00DF6FBE" w:rsidP="00A70F24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«Противодействие экстремизму в Топчихинском районе» на 2023-2027 годы</w:t>
            </w:r>
          </w:p>
        </w:tc>
      </w:tr>
      <w:tr w:rsidR="00DF6FBE" w:rsidRPr="002310F6" w:rsidTr="001E5767">
        <w:trPr>
          <w:trHeight w:val="569"/>
        </w:trPr>
        <w:tc>
          <w:tcPr>
            <w:tcW w:w="10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BE" w:rsidRPr="00DF6FBE" w:rsidRDefault="00DF6FBE" w:rsidP="00A70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F6FBE">
              <w:rPr>
                <w:rFonts w:ascii="Times New Roman" w:hAnsi="Times New Roman" w:cs="Times New Roman"/>
                <w:sz w:val="24"/>
                <w:szCs w:val="24"/>
              </w:rPr>
              <w:t>Доля молодых граждан в возрасте от 14 до 35 лет, вовлечённых в профилактические мероприятия по противодействию экстремизму к общей численности молодёжи, проживающей на территории 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BE" w:rsidRPr="00DF6FBE" w:rsidRDefault="00DF6FBE" w:rsidP="00DF6F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BE" w:rsidRPr="00DF6FBE" w:rsidRDefault="00FB219D" w:rsidP="008B15F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BE" w:rsidRPr="00DF6FBE" w:rsidRDefault="00FB219D" w:rsidP="008B15F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45,8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BE" w:rsidRPr="00DF6FBE" w:rsidRDefault="00FB219D" w:rsidP="008B15F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99,6</w:t>
            </w:r>
          </w:p>
        </w:tc>
      </w:tr>
      <w:tr w:rsidR="00DF6FBE" w:rsidRPr="002310F6" w:rsidTr="001E5767">
        <w:trPr>
          <w:trHeight w:val="569"/>
        </w:trPr>
        <w:tc>
          <w:tcPr>
            <w:tcW w:w="10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BE" w:rsidRPr="00DF6FBE" w:rsidRDefault="00DF6FBE" w:rsidP="00A70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F6FBE">
              <w:rPr>
                <w:rFonts w:ascii="Times New Roman" w:hAnsi="Times New Roman" w:cs="Times New Roman"/>
                <w:sz w:val="24"/>
                <w:szCs w:val="24"/>
              </w:rPr>
              <w:t>Количество информационных сообщений: публикаций, в СМИ района (в том числе в интернет-изданиях) с целью информирования населения о мерах, принимаемых территориальными органами федеральных органов государственной власти, органами исполнительной власти, органами местного самоуправления в сфере противодействия экстремизму.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BE" w:rsidRPr="00DF6FBE" w:rsidRDefault="00DF6FBE" w:rsidP="00DF6F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ед.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BE" w:rsidRPr="00DF6FBE" w:rsidRDefault="00FB219D" w:rsidP="008B15F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BE" w:rsidRPr="00DF6FBE" w:rsidRDefault="00FB219D" w:rsidP="008B15F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BE" w:rsidRPr="00DF6FBE" w:rsidRDefault="00FB219D" w:rsidP="008B15F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220847" w:rsidRPr="002310F6" w:rsidTr="001E5767">
        <w:trPr>
          <w:trHeight w:val="569"/>
        </w:trPr>
        <w:tc>
          <w:tcPr>
            <w:tcW w:w="1545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7592" w:rsidRPr="00C51A99" w:rsidRDefault="000F7592" w:rsidP="000F759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A99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="0032409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C51A99">
              <w:rPr>
                <w:rFonts w:ascii="Times New Roman" w:hAnsi="Times New Roman" w:cs="Times New Roman"/>
                <w:sz w:val="24"/>
                <w:szCs w:val="24"/>
              </w:rPr>
              <w:t xml:space="preserve"> запланированных индикативных показателей муниципальных программ района по итогу 202</w:t>
            </w:r>
            <w:r w:rsidR="00C51A99" w:rsidRPr="00C51A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51A99">
              <w:rPr>
                <w:rFonts w:ascii="Times New Roman" w:hAnsi="Times New Roman" w:cs="Times New Roman"/>
                <w:sz w:val="24"/>
                <w:szCs w:val="24"/>
              </w:rPr>
              <w:t xml:space="preserve"> года выполнены </w:t>
            </w:r>
            <w:r w:rsidR="00C51A99" w:rsidRPr="00C51A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40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51A99">
              <w:rPr>
                <w:rFonts w:ascii="Times New Roman" w:hAnsi="Times New Roman" w:cs="Times New Roman"/>
                <w:sz w:val="24"/>
                <w:szCs w:val="24"/>
              </w:rPr>
              <w:t xml:space="preserve"> индикативных показателей или 7</w:t>
            </w:r>
            <w:r w:rsidR="003240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51A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51A99" w:rsidRPr="00C51A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51A99">
              <w:rPr>
                <w:rFonts w:ascii="Times New Roman" w:hAnsi="Times New Roman" w:cs="Times New Roman"/>
                <w:sz w:val="24"/>
                <w:szCs w:val="24"/>
              </w:rPr>
              <w:t xml:space="preserve">%. </w:t>
            </w:r>
          </w:p>
          <w:p w:rsidR="00220847" w:rsidRDefault="00220847" w:rsidP="00220847">
            <w:pPr>
              <w:pStyle w:val="a5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220847" w:rsidRDefault="00220847" w:rsidP="00220847">
            <w:pPr>
              <w:pStyle w:val="a5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220847" w:rsidRDefault="00220847" w:rsidP="00220847">
            <w:pPr>
              <w:pStyle w:val="a5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220847" w:rsidRDefault="00220847" w:rsidP="00220847">
            <w:pPr>
              <w:pStyle w:val="a5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220847" w:rsidRDefault="00220847" w:rsidP="00220847">
            <w:pPr>
              <w:pStyle w:val="a5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220847" w:rsidRDefault="00220847" w:rsidP="00220847">
            <w:pPr>
              <w:pStyle w:val="a5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594F36" w:rsidRDefault="00594F36" w:rsidP="00220847">
            <w:pPr>
              <w:pStyle w:val="a5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594F36" w:rsidRDefault="00594F36" w:rsidP="00220847">
            <w:pPr>
              <w:pStyle w:val="a5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594F36" w:rsidRDefault="00594F36" w:rsidP="00220847">
            <w:pPr>
              <w:pStyle w:val="a5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FB219D" w:rsidRDefault="00FB219D" w:rsidP="00220847">
            <w:pPr>
              <w:pStyle w:val="a5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220847" w:rsidRPr="003B450A" w:rsidRDefault="00220847" w:rsidP="00220847">
            <w:pPr>
              <w:pStyle w:val="a5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lastRenderedPageBreak/>
              <w:t>2</w:t>
            </w:r>
            <w:r w:rsidRPr="003B450A">
              <w:rPr>
                <w:b/>
                <w:sz w:val="28"/>
                <w:szCs w:val="28"/>
                <w:u w:val="single"/>
              </w:rPr>
              <w:t>. Результаты реализации муниципальных программ, мероприятия</w:t>
            </w:r>
          </w:p>
          <w:p w:rsidR="00220847" w:rsidRPr="002310F6" w:rsidRDefault="00220847" w:rsidP="00220847">
            <w:pPr>
              <w:pStyle w:val="a5"/>
              <w:jc w:val="center"/>
              <w:rPr>
                <w:b/>
                <w:bCs/>
              </w:rPr>
            </w:pPr>
          </w:p>
        </w:tc>
      </w:tr>
      <w:tr w:rsidR="00220847" w:rsidRPr="00856926" w:rsidTr="001E5767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847" w:rsidRPr="00772832" w:rsidRDefault="00220847" w:rsidP="0022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2832">
              <w:rPr>
                <w:rFonts w:ascii="Times New Roman" w:eastAsia="Times New Roman" w:hAnsi="Times New Roman" w:cs="Times New Roman"/>
              </w:rPr>
              <w:lastRenderedPageBreak/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847" w:rsidRPr="00772832" w:rsidRDefault="00220847" w:rsidP="0022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2832">
              <w:rPr>
                <w:rFonts w:ascii="Times New Roman" w:eastAsia="Times New Roman" w:hAnsi="Times New Roman" w:cs="Times New Roman"/>
              </w:rPr>
              <w:t>Наименование</w:t>
            </w:r>
          </w:p>
          <w:p w:rsidR="00220847" w:rsidRPr="00772832" w:rsidRDefault="00220847" w:rsidP="0022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2832">
              <w:rPr>
                <w:rFonts w:ascii="Times New Roman" w:eastAsia="Times New Roman" w:hAnsi="Times New Roman" w:cs="Times New Roman"/>
              </w:rPr>
              <w:t>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847" w:rsidRPr="00772832" w:rsidRDefault="00220847" w:rsidP="0022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2832">
              <w:rPr>
                <w:rFonts w:ascii="Times New Roman" w:eastAsia="Times New Roman" w:hAnsi="Times New Roman" w:cs="Times New Roman"/>
              </w:rPr>
              <w:t xml:space="preserve">Ожидаемый результат реализации </w:t>
            </w:r>
          </w:p>
          <w:p w:rsidR="00220847" w:rsidRPr="00772832" w:rsidRDefault="00220847" w:rsidP="0022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2832">
              <w:rPr>
                <w:rFonts w:ascii="Times New Roman" w:eastAsia="Times New Roman" w:hAnsi="Times New Roman" w:cs="Times New Roman"/>
              </w:rPr>
              <w:t>муниципальной программы</w:t>
            </w:r>
          </w:p>
        </w:tc>
        <w:tc>
          <w:tcPr>
            <w:tcW w:w="63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36" w:rsidRDefault="00220847" w:rsidP="0004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2832">
              <w:rPr>
                <w:rFonts w:ascii="Times New Roman" w:eastAsia="Times New Roman" w:hAnsi="Times New Roman" w:cs="Times New Roman"/>
              </w:rPr>
              <w:t>Полученный результат</w:t>
            </w:r>
            <w:r w:rsidR="00DF6FBE">
              <w:rPr>
                <w:rFonts w:ascii="Times New Roman" w:eastAsia="Times New Roman" w:hAnsi="Times New Roman" w:cs="Times New Roman"/>
              </w:rPr>
              <w:t xml:space="preserve">, проведенные мероприятия </w:t>
            </w:r>
          </w:p>
          <w:p w:rsidR="00220847" w:rsidRPr="00772832" w:rsidRDefault="00DF6FBE" w:rsidP="00FB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202</w:t>
            </w:r>
            <w:r w:rsidR="00FB219D">
              <w:rPr>
                <w:rFonts w:ascii="Times New Roman" w:eastAsia="Times New Roman" w:hAnsi="Times New Roman" w:cs="Times New Roman"/>
              </w:rPr>
              <w:t>5</w:t>
            </w:r>
            <w:r w:rsidR="00220847" w:rsidRPr="00772832">
              <w:rPr>
                <w:rFonts w:ascii="Times New Roman" w:eastAsia="Times New Roman" w:hAnsi="Times New Roman" w:cs="Times New Roman"/>
              </w:rPr>
              <w:t xml:space="preserve"> году (факт)</w:t>
            </w:r>
          </w:p>
        </w:tc>
      </w:tr>
      <w:tr w:rsidR="003641FE" w:rsidRPr="003641FE" w:rsidTr="001E5767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DA1DE4" w:rsidRDefault="003641FE" w:rsidP="00364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A1DE4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F05E48" w:rsidRDefault="003641FE" w:rsidP="00F05E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hAnsi="Times New Roman" w:cs="Times New Roman"/>
              </w:rPr>
              <w:t xml:space="preserve">«Энергосбережение и повышение энергетической эффективности зданий, строений, сооружений, расположенных на территории муниципального образования Топчихинский район»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F05E48" w:rsidRDefault="003641FE" w:rsidP="00F05E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hAnsi="Times New Roman" w:cs="Times New Roman"/>
              </w:rPr>
              <w:t>1.У</w:t>
            </w:r>
            <w:r w:rsidRPr="00F05E48">
              <w:rPr>
                <w:rFonts w:ascii="Times New Roman" w:eastAsia="Times New Roman" w:hAnsi="Times New Roman" w:cs="Times New Roman"/>
              </w:rPr>
              <w:t>величение доли оснащенности зданий, строений, сооружений МУ приборами учета используемых энергоресурсов (тепловой энергии) к концу 2027 года до 90%;</w:t>
            </w:r>
          </w:p>
          <w:p w:rsidR="003641FE" w:rsidRPr="0032409F" w:rsidRDefault="0032409F" w:rsidP="003240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3641FE" w:rsidRPr="00F05E48">
              <w:rPr>
                <w:rFonts w:ascii="Times New Roman" w:eastAsia="Times New Roman" w:hAnsi="Times New Roman" w:cs="Times New Roman"/>
              </w:rPr>
              <w:t>.Сокращение удельного расхода тепловой энергии на снабжение МУ (в расчете на 1 м</w:t>
            </w:r>
            <w:r w:rsidR="003641FE" w:rsidRPr="00F05E48">
              <w:rPr>
                <w:rFonts w:ascii="Times New Roman" w:eastAsia="Times New Roman" w:hAnsi="Times New Roman" w:cs="Times New Roman"/>
                <w:vertAlign w:val="superscript"/>
              </w:rPr>
              <w:t xml:space="preserve">2 </w:t>
            </w:r>
            <w:r w:rsidR="003641FE" w:rsidRPr="00F05E48">
              <w:rPr>
                <w:rFonts w:ascii="Times New Roman" w:eastAsia="Times New Roman" w:hAnsi="Times New Roman" w:cs="Times New Roman"/>
              </w:rPr>
              <w:t>к общей площади) к концу 2027 года до 0,263 Гкал/ м</w:t>
            </w:r>
            <w:r w:rsidR="003641FE" w:rsidRPr="00F05E48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3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8BC" w:rsidRPr="009318BC" w:rsidRDefault="009318BC" w:rsidP="005D198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318BC">
              <w:rPr>
                <w:rFonts w:ascii="Times New Roman" w:hAnsi="Times New Roman" w:cs="Times New Roman"/>
              </w:rPr>
              <w:t>В</w:t>
            </w:r>
            <w:r w:rsidR="0040290C" w:rsidRPr="009318BC">
              <w:rPr>
                <w:rFonts w:ascii="Times New Roman" w:hAnsi="Times New Roman" w:cs="Times New Roman"/>
              </w:rPr>
              <w:t xml:space="preserve"> 202</w:t>
            </w:r>
            <w:r w:rsidR="00FB219D">
              <w:rPr>
                <w:rFonts w:ascii="Times New Roman" w:hAnsi="Times New Roman" w:cs="Times New Roman"/>
              </w:rPr>
              <w:t>5</w:t>
            </w:r>
            <w:r w:rsidR="003641FE" w:rsidRPr="009318BC">
              <w:rPr>
                <w:rFonts w:ascii="Times New Roman" w:hAnsi="Times New Roman" w:cs="Times New Roman"/>
              </w:rPr>
              <w:t xml:space="preserve"> год</w:t>
            </w:r>
            <w:r w:rsidRPr="009318BC">
              <w:rPr>
                <w:rFonts w:ascii="Times New Roman" w:hAnsi="Times New Roman" w:cs="Times New Roman"/>
              </w:rPr>
              <w:t>у</w:t>
            </w:r>
            <w:r w:rsidR="003641FE" w:rsidRPr="009318BC">
              <w:rPr>
                <w:rFonts w:ascii="Times New Roman" w:hAnsi="Times New Roman" w:cs="Times New Roman"/>
              </w:rPr>
              <w:t xml:space="preserve"> </w:t>
            </w:r>
            <w:r w:rsidRPr="009318BC">
              <w:rPr>
                <w:rFonts w:ascii="Times New Roman" w:hAnsi="Times New Roman" w:cs="Times New Roman"/>
              </w:rPr>
              <w:t>выполнен</w:t>
            </w:r>
            <w:r w:rsidR="00FB219D">
              <w:rPr>
                <w:rFonts w:ascii="Times New Roman" w:hAnsi="Times New Roman" w:cs="Times New Roman"/>
              </w:rPr>
              <w:t xml:space="preserve">а замена котельного оборудования и систем отопления </w:t>
            </w:r>
            <w:r w:rsidRPr="009318BC">
              <w:rPr>
                <w:rFonts w:ascii="Times New Roman" w:hAnsi="Times New Roman" w:cs="Times New Roman"/>
              </w:rPr>
              <w:t>в</w:t>
            </w:r>
            <w:r w:rsidR="005D198B">
              <w:rPr>
                <w:rFonts w:ascii="Times New Roman" w:hAnsi="Times New Roman" w:cs="Times New Roman"/>
              </w:rPr>
              <w:t xml:space="preserve">  </w:t>
            </w:r>
            <w:r w:rsidR="00FB219D">
              <w:rPr>
                <w:rFonts w:ascii="Times New Roman" w:hAnsi="Times New Roman" w:cs="Times New Roman"/>
              </w:rPr>
              <w:t>детском саду «Рыбка» с. Хабазино филиал МКДОУ детский сад «Берёзка» с. Фунтики.</w:t>
            </w:r>
          </w:p>
        </w:tc>
      </w:tr>
      <w:tr w:rsidR="003641FE" w:rsidRPr="00856926" w:rsidTr="001E5767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772832" w:rsidRDefault="003641FE" w:rsidP="00364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72832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F05E48" w:rsidRDefault="009A6C92" w:rsidP="00F05E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3641FE" w:rsidRPr="00F05E48">
              <w:rPr>
                <w:rFonts w:ascii="Times New Roman" w:eastAsia="Times New Roman" w:hAnsi="Times New Roman" w:cs="Times New Roman"/>
              </w:rPr>
              <w:t>Обеспечение жильем моло</w:t>
            </w:r>
            <w:r>
              <w:rPr>
                <w:rFonts w:ascii="Times New Roman" w:eastAsia="Times New Roman" w:hAnsi="Times New Roman" w:cs="Times New Roman"/>
              </w:rPr>
              <w:t>дых семей в Топчихинском районе»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F05E48" w:rsidRDefault="003641FE" w:rsidP="00F05E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1.Обеспечение к 2027 году жильем не</w:t>
            </w:r>
            <w:r w:rsidRPr="00F05E48">
              <w:rPr>
                <w:rFonts w:ascii="Times New Roman" w:hAnsi="Times New Roman" w:cs="Times New Roman"/>
              </w:rPr>
              <w:t xml:space="preserve"> менее 5 молодых семей Топчихинского района.</w:t>
            </w:r>
          </w:p>
          <w:p w:rsidR="003641FE" w:rsidRPr="00F05E48" w:rsidRDefault="003641FE" w:rsidP="00F05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63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E" w:rsidRPr="00F05E48" w:rsidRDefault="00BF0D55" w:rsidP="005D198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05E48">
              <w:rPr>
                <w:rFonts w:ascii="Times New Roman" w:hAnsi="Times New Roman" w:cs="Times New Roman"/>
              </w:rPr>
              <w:t>В 202</w:t>
            </w:r>
            <w:r w:rsidR="005D198B">
              <w:rPr>
                <w:rFonts w:ascii="Times New Roman" w:hAnsi="Times New Roman" w:cs="Times New Roman"/>
              </w:rPr>
              <w:t>5</w:t>
            </w:r>
            <w:r w:rsidR="003641FE" w:rsidRPr="00F05E48">
              <w:rPr>
                <w:rFonts w:ascii="Times New Roman" w:hAnsi="Times New Roman" w:cs="Times New Roman"/>
              </w:rPr>
              <w:t xml:space="preserve"> году </w:t>
            </w:r>
            <w:r w:rsidR="005D198B">
              <w:rPr>
                <w:rFonts w:ascii="Times New Roman" w:hAnsi="Times New Roman" w:cs="Times New Roman"/>
              </w:rPr>
              <w:t>2</w:t>
            </w:r>
            <w:r w:rsidR="003641FE" w:rsidRPr="00F05E48">
              <w:rPr>
                <w:rFonts w:ascii="Times New Roman" w:hAnsi="Times New Roman" w:cs="Times New Roman"/>
              </w:rPr>
              <w:t xml:space="preserve"> молод</w:t>
            </w:r>
            <w:r w:rsidR="005D198B">
              <w:rPr>
                <w:rFonts w:ascii="Times New Roman" w:hAnsi="Times New Roman" w:cs="Times New Roman"/>
              </w:rPr>
              <w:t>ых</w:t>
            </w:r>
            <w:r w:rsidR="003641FE" w:rsidRPr="00F05E48">
              <w:rPr>
                <w:rFonts w:ascii="Times New Roman" w:hAnsi="Times New Roman" w:cs="Times New Roman"/>
              </w:rPr>
              <w:t xml:space="preserve"> семь</w:t>
            </w:r>
            <w:r w:rsidR="005D198B">
              <w:rPr>
                <w:rFonts w:ascii="Times New Roman" w:hAnsi="Times New Roman" w:cs="Times New Roman"/>
              </w:rPr>
              <w:t>и</w:t>
            </w:r>
            <w:r w:rsidR="003641FE" w:rsidRPr="00F05E48">
              <w:rPr>
                <w:rFonts w:ascii="Times New Roman" w:hAnsi="Times New Roman" w:cs="Times New Roman"/>
              </w:rPr>
              <w:t xml:space="preserve"> получил</w:t>
            </w:r>
            <w:r w:rsidR="005D198B">
              <w:rPr>
                <w:rFonts w:ascii="Times New Roman" w:hAnsi="Times New Roman" w:cs="Times New Roman"/>
              </w:rPr>
              <w:t>и</w:t>
            </w:r>
            <w:r w:rsidR="003641FE" w:rsidRPr="00F05E48">
              <w:rPr>
                <w:rFonts w:ascii="Times New Roman" w:hAnsi="Times New Roman" w:cs="Times New Roman"/>
              </w:rPr>
              <w:t xml:space="preserve"> свидетельство о праве на получение социальной выплаты на приобретение (ст</w:t>
            </w:r>
            <w:r w:rsidR="009A6C92">
              <w:rPr>
                <w:rFonts w:ascii="Times New Roman" w:hAnsi="Times New Roman" w:cs="Times New Roman"/>
              </w:rPr>
              <w:t>роительство) жилого помещения</w:t>
            </w:r>
            <w:r w:rsidR="005D198B">
              <w:rPr>
                <w:rFonts w:ascii="Times New Roman" w:hAnsi="Times New Roman" w:cs="Times New Roman"/>
              </w:rPr>
              <w:t>.</w:t>
            </w:r>
          </w:p>
        </w:tc>
      </w:tr>
      <w:tr w:rsidR="003641FE" w:rsidRPr="00856926" w:rsidTr="001E5767">
        <w:trPr>
          <w:trHeight w:val="28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772832" w:rsidRDefault="003641FE" w:rsidP="00364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72832">
              <w:rPr>
                <w:rFonts w:ascii="Times New Roman" w:eastAsia="Times New Roman" w:hAnsi="Times New Roman" w:cs="Times New Roman"/>
              </w:rPr>
              <w:t xml:space="preserve">  3.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F05E48" w:rsidRDefault="009A6C92" w:rsidP="00F05E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3641FE" w:rsidRPr="00F05E48">
              <w:rPr>
                <w:rFonts w:ascii="Times New Roman" w:eastAsia="Times New Roman" w:hAnsi="Times New Roman" w:cs="Times New Roman"/>
              </w:rPr>
              <w:t xml:space="preserve">Обеспечение населения Топчихинского района </w:t>
            </w:r>
            <w:proofErr w:type="spellStart"/>
            <w:r w:rsidR="003641FE" w:rsidRPr="00F05E48">
              <w:rPr>
                <w:rFonts w:ascii="Times New Roman" w:eastAsia="Times New Roman" w:hAnsi="Times New Roman" w:cs="Times New Roman"/>
              </w:rPr>
              <w:t>ж</w:t>
            </w:r>
            <w:r>
              <w:rPr>
                <w:rFonts w:ascii="Times New Roman" w:eastAsia="Times New Roman" w:hAnsi="Times New Roman" w:cs="Times New Roman"/>
              </w:rPr>
              <w:t>илищно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- коммунальными услугами»</w:t>
            </w:r>
          </w:p>
          <w:p w:rsidR="003641FE" w:rsidRPr="00F05E48" w:rsidRDefault="003641FE" w:rsidP="00F05E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641FE" w:rsidRPr="00F05E48" w:rsidRDefault="003641FE" w:rsidP="00F05E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641FE" w:rsidRPr="00F05E48" w:rsidRDefault="003641FE" w:rsidP="00F05E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641FE" w:rsidRPr="00F05E48" w:rsidRDefault="003641FE" w:rsidP="00F05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F05E48" w:rsidRDefault="003641FE" w:rsidP="00F0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5E48">
              <w:rPr>
                <w:rFonts w:ascii="Times New Roman" w:eastAsia="Times New Roman" w:hAnsi="Times New Roman" w:cs="Times New Roman"/>
                <w:color w:val="000000"/>
              </w:rPr>
              <w:t>1.Снижение показателей удельного веса проб воды, не отвечающих гигиеническим нормативам по санитарно-химическим показателям, с 12,5 % в 2022 до 0% к концу 2027 года;</w:t>
            </w:r>
          </w:p>
          <w:p w:rsidR="003641FE" w:rsidRPr="00F05E48" w:rsidRDefault="003641FE" w:rsidP="00F0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5E48">
              <w:rPr>
                <w:rFonts w:ascii="Times New Roman" w:eastAsia="Times New Roman" w:hAnsi="Times New Roman" w:cs="Times New Roman"/>
                <w:color w:val="000000"/>
              </w:rPr>
              <w:t>2.Уменьшение доли уличной водопроводной сети, нуждающейся в замене, с 50 % в 2022 году до 28,5 % к концу 2027 года;</w:t>
            </w:r>
          </w:p>
          <w:p w:rsidR="003641FE" w:rsidRPr="00F05E48" w:rsidRDefault="003641FE" w:rsidP="00F0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5E48">
              <w:rPr>
                <w:rFonts w:ascii="Times New Roman" w:eastAsia="Times New Roman" w:hAnsi="Times New Roman" w:cs="Times New Roman"/>
                <w:color w:val="000000"/>
              </w:rPr>
              <w:t xml:space="preserve">3.Уменьшение доли тепловых сетей, нуждающихся в замене, с </w:t>
            </w:r>
            <w:r w:rsidRPr="00F05E48">
              <w:rPr>
                <w:rFonts w:ascii="Times New Roman" w:eastAsia="Times New Roman" w:hAnsi="Times New Roman" w:cs="Times New Roman"/>
                <w:color w:val="000000"/>
              </w:rPr>
              <w:br/>
              <w:t>20,1 % в 2022 году до 15,2 % к концу 2027 года;</w:t>
            </w:r>
          </w:p>
          <w:p w:rsidR="003641FE" w:rsidRPr="00F05E48" w:rsidRDefault="003641FE" w:rsidP="00F05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5E48">
              <w:rPr>
                <w:rFonts w:ascii="Times New Roman" w:eastAsia="Times New Roman" w:hAnsi="Times New Roman" w:cs="Times New Roman"/>
                <w:color w:val="000000"/>
              </w:rPr>
              <w:t>4.Снижение числа аварий на системах теплоснабжения, водоснабжения к концу 2027 года по сравнению с 2022 годом до 25 %;</w:t>
            </w:r>
          </w:p>
          <w:p w:rsidR="003641FE" w:rsidRPr="00F05E48" w:rsidRDefault="003641FE" w:rsidP="00F05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5E48">
              <w:rPr>
                <w:rFonts w:ascii="Times New Roman" w:eastAsia="Times New Roman" w:hAnsi="Times New Roman" w:cs="Times New Roman"/>
                <w:color w:val="000000"/>
              </w:rPr>
              <w:t>5.Увеличение доли мест (площадок) накопления ТКО, соответствующих требованиям законодательства, с 39,4 %   в 2022 году до 78,8 % к концу 2027 года;</w:t>
            </w:r>
          </w:p>
          <w:p w:rsidR="003641FE" w:rsidRPr="00F05E48" w:rsidRDefault="003641FE" w:rsidP="00F05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F05E48">
              <w:rPr>
                <w:rFonts w:ascii="Times New Roman" w:eastAsia="Times New Roman" w:hAnsi="Times New Roman" w:cs="Times New Roman"/>
                <w:color w:val="000000"/>
              </w:rPr>
              <w:t>6.С</w:t>
            </w:r>
            <w:r w:rsidRPr="00F05E48">
              <w:rPr>
                <w:rFonts w:ascii="Times New Roman" w:eastAsia="Times New Roman" w:hAnsi="Times New Roman" w:cs="Times New Roman"/>
              </w:rPr>
              <w:t>троительство 30 км газораспределительной системы к 2027 году.</w:t>
            </w:r>
          </w:p>
        </w:tc>
        <w:tc>
          <w:tcPr>
            <w:tcW w:w="6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E" w:rsidRPr="00C70C85" w:rsidRDefault="003641FE" w:rsidP="00AB0C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0C85">
              <w:rPr>
                <w:rFonts w:ascii="Times New Roman" w:hAnsi="Times New Roman" w:cs="Times New Roman"/>
              </w:rPr>
              <w:t xml:space="preserve">В рамках реализации </w:t>
            </w:r>
            <w:r w:rsidR="00475F40" w:rsidRPr="00C70C85">
              <w:rPr>
                <w:rFonts w:ascii="Times New Roman" w:hAnsi="Times New Roman" w:cs="Times New Roman"/>
              </w:rPr>
              <w:t xml:space="preserve">мероприятий </w:t>
            </w:r>
            <w:r w:rsidRPr="00C70C85">
              <w:rPr>
                <w:rFonts w:ascii="Times New Roman" w:hAnsi="Times New Roman" w:cs="Times New Roman"/>
              </w:rPr>
              <w:t xml:space="preserve">программы </w:t>
            </w:r>
            <w:r w:rsidR="00475F40" w:rsidRPr="00C70C85">
              <w:rPr>
                <w:rFonts w:ascii="Times New Roman" w:hAnsi="Times New Roman" w:cs="Times New Roman"/>
              </w:rPr>
              <w:t>в</w:t>
            </w:r>
            <w:r w:rsidRPr="00C70C85">
              <w:rPr>
                <w:rFonts w:ascii="Times New Roman" w:hAnsi="Times New Roman" w:cs="Times New Roman"/>
              </w:rPr>
              <w:t xml:space="preserve"> 202</w:t>
            </w:r>
            <w:r w:rsidR="005D198B">
              <w:rPr>
                <w:rFonts w:ascii="Times New Roman" w:hAnsi="Times New Roman" w:cs="Times New Roman"/>
              </w:rPr>
              <w:t>5</w:t>
            </w:r>
            <w:r w:rsidRPr="00C70C85">
              <w:rPr>
                <w:rFonts w:ascii="Times New Roman" w:hAnsi="Times New Roman" w:cs="Times New Roman"/>
              </w:rPr>
              <w:t xml:space="preserve"> год</w:t>
            </w:r>
            <w:r w:rsidR="00475F40" w:rsidRPr="00C70C85">
              <w:rPr>
                <w:rFonts w:ascii="Times New Roman" w:hAnsi="Times New Roman" w:cs="Times New Roman"/>
              </w:rPr>
              <w:t>у</w:t>
            </w:r>
            <w:r w:rsidRPr="00C70C85">
              <w:rPr>
                <w:rFonts w:ascii="Times New Roman" w:hAnsi="Times New Roman" w:cs="Times New Roman"/>
              </w:rPr>
              <w:t xml:space="preserve"> за счет средств краевого и районного бюджета</w:t>
            </w:r>
            <w:r w:rsidR="00475F40" w:rsidRPr="00C70C8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475F40" w:rsidRPr="00C70C85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="00475F40" w:rsidRPr="00C70C85">
              <w:rPr>
                <w:rFonts w:ascii="Times New Roman" w:hAnsi="Times New Roman" w:cs="Times New Roman"/>
              </w:rPr>
              <w:t>)</w:t>
            </w:r>
            <w:r w:rsidRPr="00C70C85">
              <w:rPr>
                <w:rFonts w:ascii="Times New Roman" w:hAnsi="Times New Roman" w:cs="Times New Roman"/>
              </w:rPr>
              <w:t xml:space="preserve"> выполнены следующие мероприятия:</w:t>
            </w:r>
          </w:p>
          <w:p w:rsidR="005D198B" w:rsidRPr="00C70C85" w:rsidRDefault="00FF05E8" w:rsidP="00FF05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0C85">
              <w:rPr>
                <w:rFonts w:ascii="Times New Roman" w:hAnsi="Times New Roman" w:cs="Times New Roman"/>
              </w:rPr>
              <w:t xml:space="preserve">1. Капитальный ремонт водозаборного узла с. </w:t>
            </w:r>
            <w:r w:rsidR="005D198B">
              <w:rPr>
                <w:rFonts w:ascii="Times New Roman" w:hAnsi="Times New Roman" w:cs="Times New Roman"/>
              </w:rPr>
              <w:t>с. Сидоровка, ул. Новая, 24;</w:t>
            </w:r>
          </w:p>
          <w:p w:rsidR="00FF05E8" w:rsidRDefault="00FF05E8" w:rsidP="00FF05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0C85">
              <w:rPr>
                <w:rFonts w:ascii="Times New Roman" w:hAnsi="Times New Roman" w:cs="Times New Roman"/>
              </w:rPr>
              <w:t>2. Капитальный ремонт водозаборного узла</w:t>
            </w:r>
            <w:r w:rsidR="00B343A2" w:rsidRPr="00C70C85">
              <w:rPr>
                <w:rFonts w:ascii="Times New Roman" w:hAnsi="Times New Roman" w:cs="Times New Roman"/>
              </w:rPr>
              <w:t xml:space="preserve"> </w:t>
            </w:r>
            <w:r w:rsidRPr="00C70C85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="005D198B">
              <w:rPr>
                <w:rFonts w:ascii="Times New Roman" w:hAnsi="Times New Roman" w:cs="Times New Roman"/>
              </w:rPr>
              <w:t>Макарьевка</w:t>
            </w:r>
            <w:proofErr w:type="spellEnd"/>
            <w:r w:rsidR="005D198B">
              <w:rPr>
                <w:rFonts w:ascii="Times New Roman" w:hAnsi="Times New Roman" w:cs="Times New Roman"/>
              </w:rPr>
              <w:t>, ул. Садовая 6а;</w:t>
            </w:r>
          </w:p>
          <w:p w:rsidR="005D198B" w:rsidRDefault="005D198B" w:rsidP="00FF05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C70C85">
              <w:rPr>
                <w:rFonts w:ascii="Times New Roman" w:hAnsi="Times New Roman" w:cs="Times New Roman"/>
              </w:rPr>
              <w:t xml:space="preserve">Капитальный ремонт водозаборного узла </w:t>
            </w:r>
            <w:r>
              <w:rPr>
                <w:rFonts w:ascii="Times New Roman" w:hAnsi="Times New Roman" w:cs="Times New Roman"/>
              </w:rPr>
              <w:t>п. Ключи, ул. Центральная, 18а;</w:t>
            </w:r>
          </w:p>
          <w:p w:rsidR="005D198B" w:rsidRPr="00C70C85" w:rsidRDefault="005D198B" w:rsidP="00FF05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C70C85">
              <w:rPr>
                <w:rFonts w:ascii="Times New Roman" w:hAnsi="Times New Roman" w:cs="Times New Roman"/>
              </w:rPr>
              <w:t>Капитальный ремонт водозаборного узла</w:t>
            </w:r>
            <w:r>
              <w:rPr>
                <w:rFonts w:ascii="Times New Roman" w:hAnsi="Times New Roman" w:cs="Times New Roman"/>
              </w:rPr>
              <w:t xml:space="preserve"> с. Топчиха, ул. Комарова, 40;</w:t>
            </w:r>
          </w:p>
          <w:p w:rsidR="00FF05E8" w:rsidRDefault="005D198B" w:rsidP="00FF05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F05E8" w:rsidRPr="00C70C85">
              <w:rPr>
                <w:rFonts w:ascii="Times New Roman" w:hAnsi="Times New Roman" w:cs="Times New Roman"/>
              </w:rPr>
              <w:t>. Модернизация и ремонт водопроводных сетей</w:t>
            </w:r>
            <w:r w:rsidR="00B343A2" w:rsidRPr="00C70C85">
              <w:rPr>
                <w:rFonts w:ascii="Times New Roman" w:hAnsi="Times New Roman" w:cs="Times New Roman"/>
              </w:rPr>
              <w:t xml:space="preserve"> </w:t>
            </w:r>
            <w:r w:rsidR="00FF05E8" w:rsidRPr="00C70C85">
              <w:rPr>
                <w:rFonts w:ascii="Times New Roman" w:hAnsi="Times New Roman" w:cs="Times New Roman"/>
              </w:rPr>
              <w:t xml:space="preserve">с. </w:t>
            </w:r>
            <w:proofErr w:type="gramStart"/>
            <w:r w:rsidR="00FF05E8" w:rsidRPr="00C70C85">
              <w:rPr>
                <w:rFonts w:ascii="Times New Roman" w:hAnsi="Times New Roman" w:cs="Times New Roman"/>
              </w:rPr>
              <w:t xml:space="preserve">Топчиха, </w:t>
            </w:r>
            <w:r w:rsidR="00B343A2" w:rsidRPr="00C70C85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="00FF05E8" w:rsidRPr="00C70C85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 xml:space="preserve">Ворошиловская, ул. </w:t>
            </w:r>
            <w:proofErr w:type="spellStart"/>
            <w:r>
              <w:rPr>
                <w:rFonts w:ascii="Times New Roman" w:hAnsi="Times New Roman" w:cs="Times New Roman"/>
              </w:rPr>
              <w:t>Сизова</w:t>
            </w:r>
            <w:proofErr w:type="spellEnd"/>
            <w:r>
              <w:rPr>
                <w:rFonts w:ascii="Times New Roman" w:hAnsi="Times New Roman" w:cs="Times New Roman"/>
              </w:rPr>
              <w:t>, ул. Привокзальная;</w:t>
            </w:r>
          </w:p>
          <w:p w:rsidR="005D198B" w:rsidRDefault="005D198B" w:rsidP="00FF05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C70C85">
              <w:rPr>
                <w:rFonts w:ascii="Times New Roman" w:hAnsi="Times New Roman" w:cs="Times New Roman"/>
              </w:rPr>
              <w:t>Модернизация и ремонт водопроводных сетей</w:t>
            </w:r>
            <w:r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</w:rPr>
              <w:t>Макарьевка</w:t>
            </w:r>
            <w:proofErr w:type="spellEnd"/>
            <w:r>
              <w:rPr>
                <w:rFonts w:ascii="Times New Roman" w:hAnsi="Times New Roman" w:cs="Times New Roman"/>
              </w:rPr>
              <w:t>, ул. Черемушки;</w:t>
            </w:r>
          </w:p>
          <w:p w:rsidR="005D198B" w:rsidRPr="00C70C85" w:rsidRDefault="005D198B" w:rsidP="00FF05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C70C85">
              <w:rPr>
                <w:rFonts w:ascii="Times New Roman" w:hAnsi="Times New Roman" w:cs="Times New Roman"/>
              </w:rPr>
              <w:t>Модернизация и ремонт водопроводных сетей</w:t>
            </w:r>
            <w:r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</w:rPr>
              <w:t>Парфёново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FF05E8" w:rsidRDefault="005D198B" w:rsidP="00FF05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F05E8" w:rsidRPr="00C70C85">
              <w:rPr>
                <w:rFonts w:ascii="Times New Roman" w:hAnsi="Times New Roman" w:cs="Times New Roman"/>
              </w:rPr>
              <w:t xml:space="preserve">. Работы, связанные с разработкой проектно-сметной </w:t>
            </w:r>
            <w:r w:rsidR="00FF05E8" w:rsidRPr="00C70C85">
              <w:rPr>
                <w:rFonts w:ascii="Times New Roman" w:hAnsi="Times New Roman" w:cs="Times New Roman"/>
              </w:rPr>
              <w:lastRenderedPageBreak/>
              <w:t>документации по объектам тепло-, водоснабжения;</w:t>
            </w:r>
          </w:p>
          <w:p w:rsidR="005D198B" w:rsidRDefault="005D198B" w:rsidP="00FF05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Перенос теплотрассы с. Топ</w:t>
            </w:r>
            <w:r w:rsidR="00B50822">
              <w:rPr>
                <w:rFonts w:ascii="Times New Roman" w:hAnsi="Times New Roman" w:cs="Times New Roman"/>
              </w:rPr>
              <w:t xml:space="preserve">чиха, ул. Ленина </w:t>
            </w:r>
            <w:r>
              <w:rPr>
                <w:rFonts w:ascii="Times New Roman" w:hAnsi="Times New Roman" w:cs="Times New Roman"/>
              </w:rPr>
              <w:t>72;</w:t>
            </w:r>
          </w:p>
          <w:p w:rsidR="005D198B" w:rsidRPr="00C70C85" w:rsidRDefault="005D198B" w:rsidP="00FF05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Техническое освидетельствование металлоконструкций тепловой сети ул. Октябрьская;</w:t>
            </w:r>
          </w:p>
          <w:p w:rsidR="00FF05E8" w:rsidRPr="00C70C85" w:rsidRDefault="005D198B" w:rsidP="00FF05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FF05E8" w:rsidRPr="00C70C85">
              <w:rPr>
                <w:rFonts w:ascii="Times New Roman" w:hAnsi="Times New Roman" w:cs="Times New Roman"/>
              </w:rPr>
              <w:t>. Строительство автоматизированной угольной котельной по адресу: Алтайский край, Топчихинский район, село Топчиха, ул. Правды;</w:t>
            </w:r>
          </w:p>
          <w:p w:rsidR="00FF05E8" w:rsidRDefault="005D198B" w:rsidP="005D19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FF05E8" w:rsidRPr="00C70C85">
              <w:rPr>
                <w:rFonts w:ascii="Times New Roman" w:hAnsi="Times New Roman" w:cs="Times New Roman"/>
              </w:rPr>
              <w:t xml:space="preserve">. Капитальной ремонт </w:t>
            </w:r>
            <w:r>
              <w:rPr>
                <w:rFonts w:ascii="Times New Roman" w:hAnsi="Times New Roman" w:cs="Times New Roman"/>
              </w:rPr>
              <w:t>тепловой сети с. Топчиха пер. Мельничный, ул. Октябрьская;</w:t>
            </w:r>
          </w:p>
          <w:p w:rsidR="005D198B" w:rsidRDefault="005D198B" w:rsidP="005D19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Обеспечение функционирования муниципального предприятия топливно-энергетического комплекса, учредителем которого является Администрация Топчихинского района (оказание поддержки, недопущение банкротства предприятия)</w:t>
            </w:r>
            <w:r w:rsidR="00B50822">
              <w:rPr>
                <w:rFonts w:ascii="Times New Roman" w:hAnsi="Times New Roman" w:cs="Times New Roman"/>
              </w:rPr>
              <w:t>. Оплата энергоресурсов;</w:t>
            </w:r>
          </w:p>
          <w:p w:rsidR="00B50822" w:rsidRPr="00F05E48" w:rsidRDefault="00B50822" w:rsidP="00B508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Обустройство</w:t>
            </w:r>
            <w:r w:rsidR="0032409F">
              <w:rPr>
                <w:rFonts w:ascii="Times New Roman" w:hAnsi="Times New Roman" w:cs="Times New Roman"/>
              </w:rPr>
              <w:t xml:space="preserve"> мест (площадок) накопления ТКО.</w:t>
            </w:r>
          </w:p>
        </w:tc>
      </w:tr>
      <w:tr w:rsidR="003641FE" w:rsidRPr="00856926" w:rsidTr="001E5767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772832" w:rsidRDefault="003641FE" w:rsidP="00364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72832">
              <w:rPr>
                <w:rFonts w:ascii="Times New Roman" w:eastAsia="Times New Roman" w:hAnsi="Times New Roman" w:cs="Times New Roman"/>
              </w:rPr>
              <w:lastRenderedPageBreak/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F05E48" w:rsidRDefault="00475F40" w:rsidP="00F05E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3641FE" w:rsidRPr="00F05E48">
              <w:rPr>
                <w:rFonts w:ascii="Times New Roman" w:eastAsia="Times New Roman" w:hAnsi="Times New Roman" w:cs="Times New Roman"/>
              </w:rPr>
              <w:t>Патриотическое воспитани</w:t>
            </w:r>
            <w:r>
              <w:rPr>
                <w:rFonts w:ascii="Times New Roman" w:eastAsia="Times New Roman" w:hAnsi="Times New Roman" w:cs="Times New Roman"/>
              </w:rPr>
              <w:t>е граждан в Топчихинском районе»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E" w:rsidRPr="00F05E48" w:rsidRDefault="003641FE" w:rsidP="00F05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F05E48">
              <w:rPr>
                <w:rFonts w:ascii="Times New Roman" w:eastAsia="Times New Roman" w:hAnsi="Times New Roman" w:cs="Times New Roman"/>
                <w:iCs/>
              </w:rPr>
              <w:t>1.Увеличение количества действующих патриотических объединений, клубов, центров, кружков, в том числе детских и молодёжных до 11;</w:t>
            </w:r>
          </w:p>
          <w:p w:rsidR="003641FE" w:rsidRPr="00F05E48" w:rsidRDefault="003641FE" w:rsidP="00F05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  <w:iCs/>
              </w:rPr>
              <w:t>2.Увеличение количества мероприятий военно-патриотической направленности, проводимых  в районе, до 30 в год.</w:t>
            </w:r>
          </w:p>
        </w:tc>
        <w:tc>
          <w:tcPr>
            <w:tcW w:w="6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D0B" w:rsidRPr="00F05E48" w:rsidRDefault="003B3D44" w:rsidP="00B36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E48">
              <w:rPr>
                <w:rFonts w:ascii="Times New Roman" w:hAnsi="Times New Roman" w:cs="Times New Roman"/>
              </w:rPr>
              <w:t>В 202</w:t>
            </w:r>
            <w:r w:rsidR="00B50822">
              <w:rPr>
                <w:rFonts w:ascii="Times New Roman" w:hAnsi="Times New Roman" w:cs="Times New Roman"/>
              </w:rPr>
              <w:t>5</w:t>
            </w:r>
            <w:r w:rsidR="003641FE" w:rsidRPr="00F05E48">
              <w:rPr>
                <w:rFonts w:ascii="Times New Roman" w:hAnsi="Times New Roman" w:cs="Times New Roman"/>
              </w:rPr>
              <w:t xml:space="preserve"> реализованы мероприятия:</w:t>
            </w:r>
          </w:p>
          <w:p w:rsidR="00B36D0B" w:rsidRPr="00B36D0B" w:rsidRDefault="001B43D9" w:rsidP="00B36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36D0B">
              <w:rPr>
                <w:rFonts w:ascii="Times New Roman" w:hAnsi="Times New Roman" w:cs="Times New Roman"/>
              </w:rPr>
              <w:t xml:space="preserve">. </w:t>
            </w:r>
            <w:r w:rsidR="00B36D0B" w:rsidRPr="00B36D0B">
              <w:rPr>
                <w:rFonts w:ascii="Times New Roman" w:hAnsi="Times New Roman" w:cs="Times New Roman"/>
              </w:rPr>
              <w:t>Проведение мероприятий, посвящённых событиям Великой Отечественной войны</w:t>
            </w:r>
            <w:r w:rsidR="00B36D0B">
              <w:rPr>
                <w:rFonts w:ascii="Times New Roman" w:hAnsi="Times New Roman" w:cs="Times New Roman"/>
              </w:rPr>
              <w:t>;</w:t>
            </w:r>
          </w:p>
          <w:p w:rsidR="00B36D0B" w:rsidRPr="00B36D0B" w:rsidRDefault="001B43D9" w:rsidP="00B36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36D0B">
              <w:rPr>
                <w:rFonts w:ascii="Times New Roman" w:hAnsi="Times New Roman" w:cs="Times New Roman"/>
              </w:rPr>
              <w:t xml:space="preserve">. </w:t>
            </w:r>
            <w:r w:rsidR="00B36D0B" w:rsidRPr="00B36D0B">
              <w:rPr>
                <w:rFonts w:ascii="Times New Roman" w:hAnsi="Times New Roman" w:cs="Times New Roman"/>
              </w:rPr>
              <w:t xml:space="preserve">Участие во всероссийской </w:t>
            </w:r>
            <w:proofErr w:type="spellStart"/>
            <w:r w:rsidR="00B36D0B">
              <w:rPr>
                <w:rFonts w:ascii="Times New Roman" w:hAnsi="Times New Roman" w:cs="Times New Roman"/>
              </w:rPr>
              <w:t>молодёжно</w:t>
            </w:r>
            <w:proofErr w:type="spellEnd"/>
            <w:r w:rsidR="00B36D0B" w:rsidRPr="00B36D0B">
              <w:rPr>
                <w:rFonts w:ascii="Times New Roman" w:hAnsi="Times New Roman" w:cs="Times New Roman"/>
              </w:rPr>
              <w:t>-патриотической акции «Георгиевская ленточка»</w:t>
            </w:r>
            <w:r w:rsidR="00B36D0B">
              <w:rPr>
                <w:rFonts w:ascii="Times New Roman" w:hAnsi="Times New Roman" w:cs="Times New Roman"/>
              </w:rPr>
              <w:t>;</w:t>
            </w:r>
          </w:p>
          <w:p w:rsidR="00B36D0B" w:rsidRPr="00B36D0B" w:rsidRDefault="001B43D9" w:rsidP="00B36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36D0B">
              <w:rPr>
                <w:rFonts w:ascii="Times New Roman" w:hAnsi="Times New Roman" w:cs="Times New Roman"/>
              </w:rPr>
              <w:t xml:space="preserve">. </w:t>
            </w:r>
            <w:r w:rsidR="00B36D0B" w:rsidRPr="00B36D0B">
              <w:rPr>
                <w:rFonts w:ascii="Times New Roman" w:hAnsi="Times New Roman" w:cs="Times New Roman"/>
              </w:rPr>
              <w:t>Проведение районного слёта детских, подростковых организаций в рамках Российского Движения фильмов по военно-патриотической тематике</w:t>
            </w:r>
            <w:r w:rsidR="00B36D0B">
              <w:rPr>
                <w:rFonts w:ascii="Times New Roman" w:hAnsi="Times New Roman" w:cs="Times New Roman"/>
              </w:rPr>
              <w:t>;</w:t>
            </w:r>
          </w:p>
          <w:p w:rsidR="00B36D0B" w:rsidRPr="00B36D0B" w:rsidRDefault="001B43D9" w:rsidP="00B36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36D0B">
              <w:rPr>
                <w:rFonts w:ascii="Times New Roman" w:hAnsi="Times New Roman" w:cs="Times New Roman"/>
              </w:rPr>
              <w:t xml:space="preserve">. </w:t>
            </w:r>
            <w:r w:rsidR="00B36D0B" w:rsidRPr="00B36D0B">
              <w:rPr>
                <w:rFonts w:ascii="Times New Roman" w:hAnsi="Times New Roman" w:cs="Times New Roman"/>
              </w:rPr>
              <w:t>Участие в районных, зональных, краевых конкурсах и мероприятиях патриотической направленности</w:t>
            </w:r>
            <w:r w:rsidR="00B36D0B">
              <w:rPr>
                <w:rFonts w:ascii="Times New Roman" w:hAnsi="Times New Roman" w:cs="Times New Roman"/>
              </w:rPr>
              <w:t>;</w:t>
            </w:r>
          </w:p>
          <w:p w:rsidR="00B36D0B" w:rsidRPr="00B36D0B" w:rsidRDefault="001B43D9" w:rsidP="00B36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36D0B">
              <w:rPr>
                <w:rFonts w:ascii="Times New Roman" w:hAnsi="Times New Roman" w:cs="Times New Roman"/>
              </w:rPr>
              <w:t xml:space="preserve">. </w:t>
            </w:r>
            <w:r w:rsidR="00B36D0B" w:rsidRPr="00B36D0B">
              <w:rPr>
                <w:rFonts w:ascii="Times New Roman" w:hAnsi="Times New Roman" w:cs="Times New Roman"/>
              </w:rPr>
              <w:t>Обеспечение работы военно-патриотического движения «ЮНАРМИЯ»</w:t>
            </w:r>
            <w:r w:rsidR="00B36D0B">
              <w:rPr>
                <w:rFonts w:ascii="Times New Roman" w:hAnsi="Times New Roman" w:cs="Times New Roman"/>
              </w:rPr>
              <w:t>;</w:t>
            </w:r>
          </w:p>
          <w:p w:rsidR="00B36D0B" w:rsidRPr="00B36D0B" w:rsidRDefault="001B43D9" w:rsidP="00B36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36D0B">
              <w:rPr>
                <w:rFonts w:ascii="Times New Roman" w:hAnsi="Times New Roman" w:cs="Times New Roman"/>
              </w:rPr>
              <w:t xml:space="preserve">. </w:t>
            </w:r>
            <w:r w:rsidR="00B36D0B" w:rsidRPr="00B36D0B">
              <w:rPr>
                <w:rFonts w:ascii="Times New Roman" w:hAnsi="Times New Roman" w:cs="Times New Roman"/>
              </w:rPr>
              <w:t>Организация и проведение учебно-полевых сборов с юношами учащимися в 10-х классов образовательных организаций на базе военного гарнизона</w:t>
            </w:r>
            <w:r w:rsidR="00B36D0B">
              <w:rPr>
                <w:rFonts w:ascii="Times New Roman" w:hAnsi="Times New Roman" w:cs="Times New Roman"/>
              </w:rPr>
              <w:t>;</w:t>
            </w:r>
          </w:p>
          <w:p w:rsidR="00B36D0B" w:rsidRPr="00B36D0B" w:rsidRDefault="001B43D9" w:rsidP="00B36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B36D0B">
              <w:rPr>
                <w:rFonts w:ascii="Times New Roman" w:hAnsi="Times New Roman" w:cs="Times New Roman"/>
              </w:rPr>
              <w:t xml:space="preserve">. </w:t>
            </w:r>
            <w:r w:rsidR="00B36D0B" w:rsidRPr="00B36D0B">
              <w:rPr>
                <w:rFonts w:ascii="Times New Roman" w:hAnsi="Times New Roman" w:cs="Times New Roman"/>
              </w:rPr>
              <w:t>Проведение мероприятий, посвящённых подвигу советских и российских войск</w:t>
            </w:r>
            <w:r w:rsidR="00B36D0B">
              <w:rPr>
                <w:rFonts w:ascii="Times New Roman" w:hAnsi="Times New Roman" w:cs="Times New Roman"/>
              </w:rPr>
              <w:t>;</w:t>
            </w:r>
          </w:p>
          <w:p w:rsidR="00B36D0B" w:rsidRPr="00B36D0B" w:rsidRDefault="001B43D9" w:rsidP="00B36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36D0B">
              <w:rPr>
                <w:rFonts w:ascii="Times New Roman" w:hAnsi="Times New Roman" w:cs="Times New Roman"/>
              </w:rPr>
              <w:t xml:space="preserve">. </w:t>
            </w:r>
            <w:r w:rsidR="00B36D0B" w:rsidRPr="00B36D0B">
              <w:rPr>
                <w:rFonts w:ascii="Times New Roman" w:hAnsi="Times New Roman" w:cs="Times New Roman"/>
              </w:rPr>
              <w:t>Проведение мероприятий, посвященных Дню памяти катастрофы на Чернобыльской АЭС</w:t>
            </w:r>
            <w:r w:rsidR="00B36D0B">
              <w:rPr>
                <w:rFonts w:ascii="Times New Roman" w:hAnsi="Times New Roman" w:cs="Times New Roman"/>
              </w:rPr>
              <w:t>;</w:t>
            </w:r>
          </w:p>
          <w:p w:rsidR="00B36D0B" w:rsidRPr="00B36D0B" w:rsidRDefault="001B43D9" w:rsidP="00B36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B36D0B">
              <w:rPr>
                <w:rFonts w:ascii="Times New Roman" w:hAnsi="Times New Roman" w:cs="Times New Roman"/>
              </w:rPr>
              <w:t xml:space="preserve">. </w:t>
            </w:r>
            <w:r w:rsidR="00B36D0B" w:rsidRPr="00B36D0B">
              <w:rPr>
                <w:rFonts w:ascii="Times New Roman" w:hAnsi="Times New Roman" w:cs="Times New Roman"/>
              </w:rPr>
              <w:t>Реализация детских и молодежных социально-значимых проектов, участие в Весенней неделе добра (оказание помощи ветеранам войн и труда)</w:t>
            </w:r>
            <w:r w:rsidR="00B36D0B">
              <w:rPr>
                <w:rFonts w:ascii="Times New Roman" w:hAnsi="Times New Roman" w:cs="Times New Roman"/>
              </w:rPr>
              <w:t>;</w:t>
            </w:r>
          </w:p>
          <w:p w:rsidR="00B36D0B" w:rsidRPr="00B36D0B" w:rsidRDefault="00B36D0B" w:rsidP="00B36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B43D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B36D0B">
              <w:rPr>
                <w:rFonts w:ascii="Times New Roman" w:hAnsi="Times New Roman" w:cs="Times New Roman"/>
              </w:rPr>
              <w:t>Проведение молодежных акций, праздников, посвященных государственным праздникам и памятным датам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622B6" w:rsidRPr="00F05E48" w:rsidRDefault="00B36D0B" w:rsidP="00B36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1B43D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B36D0B">
              <w:rPr>
                <w:rFonts w:ascii="Times New Roman" w:hAnsi="Times New Roman" w:cs="Times New Roman"/>
              </w:rPr>
              <w:t>Проведения дней призывника, мероприятий по агитации граждан на военную службу по контракту</w:t>
            </w:r>
            <w:r w:rsidR="001B43D9">
              <w:rPr>
                <w:rFonts w:ascii="Times New Roman" w:hAnsi="Times New Roman" w:cs="Times New Roman"/>
              </w:rPr>
              <w:t>.</w:t>
            </w:r>
          </w:p>
        </w:tc>
      </w:tr>
      <w:tr w:rsidR="003641FE" w:rsidRPr="00856926" w:rsidTr="001E5767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772832" w:rsidRDefault="003641FE" w:rsidP="00364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72832">
              <w:rPr>
                <w:rFonts w:ascii="Times New Roman" w:eastAsia="Times New Roman" w:hAnsi="Times New Roman" w:cs="Times New Roman"/>
              </w:rPr>
              <w:lastRenderedPageBreak/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F05E48" w:rsidRDefault="00475F40" w:rsidP="00F05E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3641FE" w:rsidRPr="00F05E48">
              <w:rPr>
                <w:rFonts w:ascii="Times New Roman" w:eastAsia="Times New Roman" w:hAnsi="Times New Roman" w:cs="Times New Roman"/>
              </w:rPr>
              <w:t>Повышение безопасности дорожного</w:t>
            </w:r>
            <w:r>
              <w:rPr>
                <w:rFonts w:ascii="Times New Roman" w:eastAsia="Times New Roman" w:hAnsi="Times New Roman" w:cs="Times New Roman"/>
              </w:rPr>
              <w:t xml:space="preserve"> движения в Топчихинском районе»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E" w:rsidRPr="00F05E48" w:rsidRDefault="003641FE" w:rsidP="00F05E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1.Сокращение числа лиц, погибших в ДТП к концу 2027 года до 2 человек;</w:t>
            </w:r>
          </w:p>
          <w:p w:rsidR="003641FE" w:rsidRPr="00F05E48" w:rsidRDefault="003641FE" w:rsidP="00F0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 xml:space="preserve">2.Сокращение числа детей, пострадавших в ДТП к концу 2027 года до 1 человека; </w:t>
            </w:r>
          </w:p>
          <w:p w:rsidR="003641FE" w:rsidRPr="00F05E48" w:rsidRDefault="003641FE" w:rsidP="00F05E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 xml:space="preserve">3.Сокращение социального риска к концу 2027 года на 50% в сравнении с 2022 годом; </w:t>
            </w:r>
          </w:p>
          <w:p w:rsidR="003641FE" w:rsidRPr="00F05E48" w:rsidRDefault="003641FE" w:rsidP="00F05E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4.Сокращение транспортного риска к концу 2027 года на 50% в сравнении с 2022 годом;</w:t>
            </w:r>
          </w:p>
          <w:p w:rsidR="003641FE" w:rsidRPr="00F05E48" w:rsidRDefault="003641FE" w:rsidP="00F05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5.Снижение тяжести последствий с 30,8% до 20% в сравнении с 2022 годом.</w:t>
            </w:r>
          </w:p>
        </w:tc>
        <w:tc>
          <w:tcPr>
            <w:tcW w:w="63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E" w:rsidRPr="00C70C85" w:rsidRDefault="00FA005D" w:rsidP="00BC7B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0C85">
              <w:rPr>
                <w:rFonts w:ascii="Times New Roman" w:hAnsi="Times New Roman" w:cs="Times New Roman"/>
              </w:rPr>
              <w:t>За 202</w:t>
            </w:r>
            <w:r w:rsidR="001B43D9">
              <w:rPr>
                <w:rFonts w:ascii="Times New Roman" w:hAnsi="Times New Roman" w:cs="Times New Roman"/>
              </w:rPr>
              <w:t>5</w:t>
            </w:r>
            <w:r w:rsidR="003B3D44" w:rsidRPr="00C70C85">
              <w:rPr>
                <w:rFonts w:ascii="Times New Roman" w:hAnsi="Times New Roman" w:cs="Times New Roman"/>
              </w:rPr>
              <w:t xml:space="preserve"> года выполнены </w:t>
            </w:r>
            <w:r w:rsidR="00C73F7B" w:rsidRPr="00C70C85">
              <w:rPr>
                <w:rFonts w:ascii="Times New Roman" w:hAnsi="Times New Roman" w:cs="Times New Roman"/>
              </w:rPr>
              <w:t xml:space="preserve">мероприятия по </w:t>
            </w:r>
            <w:r w:rsidR="001055E8" w:rsidRPr="00C70C85">
              <w:rPr>
                <w:rFonts w:ascii="Times New Roman" w:hAnsi="Times New Roman" w:cs="Times New Roman"/>
              </w:rPr>
              <w:t>текущему и капитальному</w:t>
            </w:r>
            <w:r w:rsidR="003B3D44" w:rsidRPr="00C70C85">
              <w:rPr>
                <w:rFonts w:ascii="Times New Roman" w:hAnsi="Times New Roman" w:cs="Times New Roman"/>
              </w:rPr>
              <w:t xml:space="preserve"> ремонт</w:t>
            </w:r>
            <w:r w:rsidR="001055E8" w:rsidRPr="00C70C85">
              <w:rPr>
                <w:rFonts w:ascii="Times New Roman" w:hAnsi="Times New Roman" w:cs="Times New Roman"/>
              </w:rPr>
              <w:t>у</w:t>
            </w:r>
            <w:r w:rsidR="003B3D44" w:rsidRPr="00C70C85">
              <w:rPr>
                <w:rFonts w:ascii="Times New Roman" w:hAnsi="Times New Roman" w:cs="Times New Roman"/>
              </w:rPr>
              <w:t xml:space="preserve"> автомобильных дорог,</w:t>
            </w:r>
            <w:r w:rsidR="00C73F7B" w:rsidRPr="00C70C85">
              <w:rPr>
                <w:rFonts w:ascii="Times New Roman" w:hAnsi="Times New Roman" w:cs="Times New Roman"/>
              </w:rPr>
              <w:t xml:space="preserve"> тротуаров,</w:t>
            </w:r>
            <w:r w:rsidR="003B3D44" w:rsidRPr="00C70C85">
              <w:rPr>
                <w:rFonts w:ascii="Times New Roman" w:hAnsi="Times New Roman" w:cs="Times New Roman"/>
              </w:rPr>
              <w:t xml:space="preserve"> мероприятие «Безопасное колесо», замена</w:t>
            </w:r>
            <w:r w:rsidRPr="00C70C85">
              <w:rPr>
                <w:rFonts w:ascii="Times New Roman" w:hAnsi="Times New Roman" w:cs="Times New Roman"/>
              </w:rPr>
              <w:t xml:space="preserve"> и</w:t>
            </w:r>
            <w:r w:rsidR="003B3D44" w:rsidRPr="00C70C85">
              <w:rPr>
                <w:rFonts w:ascii="Times New Roman" w:hAnsi="Times New Roman" w:cs="Times New Roman"/>
              </w:rPr>
              <w:t xml:space="preserve"> установка доро</w:t>
            </w:r>
            <w:r w:rsidRPr="00C70C85">
              <w:rPr>
                <w:rFonts w:ascii="Times New Roman" w:hAnsi="Times New Roman" w:cs="Times New Roman"/>
              </w:rPr>
              <w:t>жных знаков, нанесение</w:t>
            </w:r>
            <w:r w:rsidR="00C73F7B" w:rsidRPr="00C70C85">
              <w:rPr>
                <w:rFonts w:ascii="Times New Roman" w:hAnsi="Times New Roman" w:cs="Times New Roman"/>
              </w:rPr>
              <w:t xml:space="preserve"> разметки, ремонт дорожного покрытия на ул. </w:t>
            </w:r>
            <w:r w:rsidR="001B43D9">
              <w:rPr>
                <w:rFonts w:ascii="Times New Roman" w:hAnsi="Times New Roman" w:cs="Times New Roman"/>
              </w:rPr>
              <w:t>Привокзальная</w:t>
            </w:r>
            <w:r w:rsidRPr="00C70C85">
              <w:rPr>
                <w:rFonts w:ascii="Times New Roman" w:hAnsi="Times New Roman" w:cs="Times New Roman"/>
              </w:rPr>
              <w:t>, техническая паспортизация автомобильных дорог, постановка на кадастровый учет</w:t>
            </w:r>
            <w:r w:rsidR="00BC7B85">
              <w:rPr>
                <w:rFonts w:ascii="Times New Roman" w:hAnsi="Times New Roman" w:cs="Times New Roman"/>
              </w:rPr>
              <w:t xml:space="preserve">, разработка ПСД по объекту </w:t>
            </w:r>
            <w:r w:rsidR="001B43D9">
              <w:rPr>
                <w:rFonts w:ascii="Times New Roman" w:hAnsi="Times New Roman" w:cs="Times New Roman"/>
              </w:rPr>
              <w:t xml:space="preserve">«Строительство моста через </w:t>
            </w:r>
            <w:r w:rsidR="00BC7B85">
              <w:rPr>
                <w:rFonts w:ascii="Times New Roman" w:hAnsi="Times New Roman" w:cs="Times New Roman"/>
              </w:rPr>
              <w:t xml:space="preserve">р. Большая Речка в с. </w:t>
            </w:r>
            <w:proofErr w:type="spellStart"/>
            <w:r w:rsidR="00BC7B85">
              <w:rPr>
                <w:rFonts w:ascii="Times New Roman" w:hAnsi="Times New Roman" w:cs="Times New Roman"/>
              </w:rPr>
              <w:t>Чаузово</w:t>
            </w:r>
            <w:proofErr w:type="spellEnd"/>
            <w:r w:rsidR="00BC7B85">
              <w:rPr>
                <w:rFonts w:ascii="Times New Roman" w:hAnsi="Times New Roman" w:cs="Times New Roman"/>
              </w:rPr>
              <w:t xml:space="preserve">, ремонт разворотной площадки для автобусов и подъезда к ж/д вокзалу в с. Топчиха, ремонт внутри поселенческих дорог (ППМИ) с. </w:t>
            </w:r>
            <w:proofErr w:type="spellStart"/>
            <w:r w:rsidR="00BC7B85">
              <w:rPr>
                <w:rFonts w:ascii="Times New Roman" w:hAnsi="Times New Roman" w:cs="Times New Roman"/>
              </w:rPr>
              <w:t>Чистюнька</w:t>
            </w:r>
            <w:proofErr w:type="spellEnd"/>
            <w:r w:rsidR="00BC7B85">
              <w:rPr>
                <w:rFonts w:ascii="Times New Roman" w:hAnsi="Times New Roman" w:cs="Times New Roman"/>
              </w:rPr>
              <w:t xml:space="preserve">, ул. Центральная, ул. Советская </w:t>
            </w:r>
          </w:p>
        </w:tc>
      </w:tr>
      <w:tr w:rsidR="003641FE" w:rsidRPr="00856926" w:rsidTr="001E5767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772832" w:rsidRDefault="003641FE" w:rsidP="00364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72832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F05E48" w:rsidRDefault="009318BC" w:rsidP="00F05E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3641FE" w:rsidRPr="00F05E48">
              <w:rPr>
                <w:rFonts w:ascii="Times New Roman" w:eastAsia="Times New Roman" w:hAnsi="Times New Roman" w:cs="Times New Roman"/>
              </w:rPr>
              <w:t xml:space="preserve">Развитие малого и среднего </w:t>
            </w:r>
            <w:proofErr w:type="spellStart"/>
            <w:r w:rsidR="003641FE" w:rsidRPr="00F05E48">
              <w:rPr>
                <w:rFonts w:ascii="Times New Roman" w:eastAsia="Times New Roman" w:hAnsi="Times New Roman" w:cs="Times New Roman"/>
              </w:rPr>
              <w:t>предпринимательст</w:t>
            </w:r>
            <w:proofErr w:type="spellEnd"/>
            <w:r w:rsidR="003641FE" w:rsidRPr="00F05E48">
              <w:rPr>
                <w:rFonts w:ascii="Times New Roman" w:eastAsia="Times New Roman" w:hAnsi="Times New Roman" w:cs="Times New Roman"/>
              </w:rPr>
              <w:t>-</w:t>
            </w:r>
          </w:p>
          <w:p w:rsidR="003641FE" w:rsidRPr="00F05E48" w:rsidRDefault="009318BC" w:rsidP="00F05E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 Топчихинском районе»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E" w:rsidRPr="00F05E48" w:rsidRDefault="003641FE" w:rsidP="00F0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2"/>
              <w:jc w:val="both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1.Количество СМСП, включая самозанятых граждан, в расчете на 1 тысячу человек населения района составит 24,8 единиц;</w:t>
            </w:r>
          </w:p>
          <w:p w:rsidR="003641FE" w:rsidRPr="00F05E48" w:rsidRDefault="003641FE" w:rsidP="00F0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2"/>
              <w:jc w:val="both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 xml:space="preserve">2.Численность занятых в сфере МСП, включая индивидуальных предпринимателей и </w:t>
            </w:r>
            <w:proofErr w:type="spellStart"/>
            <w:r w:rsidRPr="00F05E48">
              <w:rPr>
                <w:rFonts w:ascii="Times New Roman" w:eastAsia="Times New Roman" w:hAnsi="Times New Roman" w:cs="Times New Roman"/>
              </w:rPr>
              <w:t>самоза-нятых</w:t>
            </w:r>
            <w:proofErr w:type="spellEnd"/>
            <w:r w:rsidRPr="00F05E48">
              <w:rPr>
                <w:rFonts w:ascii="Times New Roman" w:eastAsia="Times New Roman" w:hAnsi="Times New Roman" w:cs="Times New Roman"/>
              </w:rPr>
              <w:t xml:space="preserve"> граждан, составит 1900 человек;</w:t>
            </w:r>
          </w:p>
          <w:p w:rsidR="003641FE" w:rsidRPr="00F05E48" w:rsidRDefault="003641FE" w:rsidP="00F0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2"/>
              <w:jc w:val="both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3.Темп роста среднемесячной начисленной заработной платы одного работника на малых и средних предприятиях района (по отношению к уровню предыдущего года) составит 107,5 %;</w:t>
            </w:r>
          </w:p>
          <w:p w:rsidR="003641FE" w:rsidRPr="00F05E48" w:rsidRDefault="003641FE" w:rsidP="00F0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2"/>
              <w:jc w:val="both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4.Количество СМСП, включая самозанятых граждан, получивших информационную и консультационную поддержку, составит не менее 245;</w:t>
            </w:r>
          </w:p>
          <w:p w:rsidR="003641FE" w:rsidRPr="00F05E48" w:rsidRDefault="003641FE" w:rsidP="00F05E48">
            <w:pPr>
              <w:pStyle w:val="ConsPlusNonformat"/>
              <w:ind w:right="8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5E4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5.Доля закупок, которые осуществлены у СМП в отчетном году в соответствии со способами, предусмотренными статьей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общей сумме цен контрактов, заключенных по результатам конкурентных процедур, составит не менее 25 %.</w:t>
            </w:r>
          </w:p>
        </w:tc>
        <w:tc>
          <w:tcPr>
            <w:tcW w:w="63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F85" w:rsidRPr="00F05E48" w:rsidRDefault="003B3D44" w:rsidP="00A471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E48">
              <w:rPr>
                <w:rFonts w:ascii="Times New Roman" w:hAnsi="Times New Roman" w:cs="Times New Roman"/>
              </w:rPr>
              <w:t xml:space="preserve">Информационно-консультационным центром поддержки предпринимательства </w:t>
            </w:r>
            <w:r w:rsidR="00041F85" w:rsidRPr="00F05E48">
              <w:rPr>
                <w:rFonts w:ascii="Times New Roman" w:hAnsi="Times New Roman" w:cs="Times New Roman"/>
              </w:rPr>
              <w:t>Топчихинского района</w:t>
            </w:r>
            <w:r w:rsidR="00FA005D">
              <w:rPr>
                <w:rFonts w:ascii="Times New Roman" w:hAnsi="Times New Roman" w:cs="Times New Roman"/>
              </w:rPr>
              <w:t xml:space="preserve"> за 202</w:t>
            </w:r>
            <w:r w:rsidR="00BC7B85">
              <w:rPr>
                <w:rFonts w:ascii="Times New Roman" w:hAnsi="Times New Roman" w:cs="Times New Roman"/>
              </w:rPr>
              <w:t>5</w:t>
            </w:r>
            <w:r w:rsidR="00FA005D">
              <w:rPr>
                <w:rFonts w:ascii="Times New Roman" w:hAnsi="Times New Roman" w:cs="Times New Roman"/>
              </w:rPr>
              <w:t xml:space="preserve"> год </w:t>
            </w:r>
            <w:r w:rsidR="00FA005D" w:rsidRPr="00F05E48">
              <w:rPr>
                <w:rFonts w:ascii="Times New Roman" w:hAnsi="Times New Roman" w:cs="Times New Roman"/>
              </w:rPr>
              <w:t>оказано</w:t>
            </w:r>
            <w:r w:rsidR="00041F85" w:rsidRPr="00F05E48">
              <w:rPr>
                <w:rFonts w:ascii="Times New Roman" w:hAnsi="Times New Roman" w:cs="Times New Roman"/>
              </w:rPr>
              <w:t xml:space="preserve"> 2</w:t>
            </w:r>
            <w:r w:rsidR="00FA005D">
              <w:rPr>
                <w:rFonts w:ascii="Times New Roman" w:hAnsi="Times New Roman" w:cs="Times New Roman"/>
              </w:rPr>
              <w:t>4</w:t>
            </w:r>
            <w:r w:rsidR="00BC7B85">
              <w:rPr>
                <w:rFonts w:ascii="Times New Roman" w:hAnsi="Times New Roman" w:cs="Times New Roman"/>
              </w:rPr>
              <w:t>0</w:t>
            </w:r>
            <w:r w:rsidR="00041F85" w:rsidRPr="00F05E48">
              <w:rPr>
                <w:rFonts w:ascii="Times New Roman" w:hAnsi="Times New Roman" w:cs="Times New Roman"/>
              </w:rPr>
              <w:t xml:space="preserve"> услуг</w:t>
            </w:r>
            <w:r w:rsidRPr="00F05E48">
              <w:rPr>
                <w:rFonts w:ascii="Times New Roman" w:hAnsi="Times New Roman" w:cs="Times New Roman"/>
              </w:rPr>
              <w:t>.</w:t>
            </w:r>
            <w:r w:rsidR="00041F85" w:rsidRPr="00F05E48">
              <w:rPr>
                <w:rFonts w:ascii="Times New Roman" w:hAnsi="Times New Roman" w:cs="Times New Roman"/>
              </w:rPr>
              <w:t xml:space="preserve"> Информационно-консультационный центр поддержки предпринимательства проводит консультирование, проверку и согласование бизнес-планов в рамках оказания государственной социальной помощи на основании социального контракта. </w:t>
            </w:r>
            <w:r w:rsidR="00E87BE9">
              <w:rPr>
                <w:rFonts w:ascii="Times New Roman" w:hAnsi="Times New Roman" w:cs="Times New Roman"/>
              </w:rPr>
              <w:t>З</w:t>
            </w:r>
            <w:r w:rsidR="00FA005D" w:rsidRPr="00F05E48">
              <w:rPr>
                <w:rFonts w:ascii="Times New Roman" w:hAnsi="Times New Roman" w:cs="Times New Roman"/>
              </w:rPr>
              <w:t>аключено</w:t>
            </w:r>
            <w:r w:rsidR="00FA005D">
              <w:rPr>
                <w:rFonts w:ascii="Times New Roman" w:hAnsi="Times New Roman" w:cs="Times New Roman"/>
              </w:rPr>
              <w:t xml:space="preserve"> </w:t>
            </w:r>
            <w:r w:rsidR="00BC7B85">
              <w:rPr>
                <w:rFonts w:ascii="Times New Roman" w:hAnsi="Times New Roman" w:cs="Times New Roman"/>
              </w:rPr>
              <w:t>2</w:t>
            </w:r>
            <w:r w:rsidR="00FA005D">
              <w:rPr>
                <w:rFonts w:ascii="Times New Roman" w:hAnsi="Times New Roman" w:cs="Times New Roman"/>
              </w:rPr>
              <w:t>3</w:t>
            </w:r>
            <w:r w:rsidR="00FA005D" w:rsidRPr="00F05E48">
              <w:rPr>
                <w:rFonts w:ascii="Times New Roman" w:hAnsi="Times New Roman" w:cs="Times New Roman"/>
              </w:rPr>
              <w:t xml:space="preserve"> социальных</w:t>
            </w:r>
            <w:r w:rsidR="00041F85" w:rsidRPr="00F05E48">
              <w:rPr>
                <w:rFonts w:ascii="Times New Roman" w:hAnsi="Times New Roman" w:cs="Times New Roman"/>
              </w:rPr>
              <w:t xml:space="preserve"> контракта, из них </w:t>
            </w:r>
            <w:r w:rsidR="00BC7B85">
              <w:rPr>
                <w:rFonts w:ascii="Times New Roman" w:hAnsi="Times New Roman" w:cs="Times New Roman"/>
              </w:rPr>
              <w:t>9</w:t>
            </w:r>
            <w:r w:rsidR="00041F85" w:rsidRPr="00F05E48">
              <w:rPr>
                <w:rFonts w:ascii="Times New Roman" w:hAnsi="Times New Roman" w:cs="Times New Roman"/>
              </w:rPr>
              <w:t xml:space="preserve"> на организацию предпринимательской деятельности, </w:t>
            </w:r>
            <w:r w:rsidR="00BC7B85">
              <w:rPr>
                <w:rFonts w:ascii="Times New Roman" w:hAnsi="Times New Roman" w:cs="Times New Roman"/>
              </w:rPr>
              <w:t>14</w:t>
            </w:r>
            <w:r w:rsidR="00041F85" w:rsidRPr="00F05E48">
              <w:rPr>
                <w:rFonts w:ascii="Times New Roman" w:hAnsi="Times New Roman" w:cs="Times New Roman"/>
              </w:rPr>
              <w:t xml:space="preserve"> на развитие личного подсобного хозяйства.</w:t>
            </w:r>
          </w:p>
          <w:p w:rsidR="003B3D44" w:rsidRPr="00F05E48" w:rsidRDefault="00041F85" w:rsidP="00A471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E48">
              <w:rPr>
                <w:rFonts w:ascii="Times New Roman" w:hAnsi="Times New Roman" w:cs="Times New Roman"/>
              </w:rPr>
              <w:t xml:space="preserve">В отчетном периоде продолжено </w:t>
            </w:r>
            <w:r w:rsidR="003B3D44" w:rsidRPr="00F05E48">
              <w:rPr>
                <w:rFonts w:ascii="Times New Roman" w:hAnsi="Times New Roman" w:cs="Times New Roman"/>
              </w:rPr>
              <w:t xml:space="preserve">проведение расширенных заседаний общественного совета, встреч и совещаний по предпринимательским вопросам. </w:t>
            </w:r>
          </w:p>
          <w:p w:rsidR="003641FE" w:rsidRPr="00F05E48" w:rsidRDefault="00041F85" w:rsidP="001E576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Ежегодно в рамках государственной программы Алтайского края «Развитие малого и среднего предпринимательства в Алтайском крае» субъекты малого и среднего предпринимательства района получают финансовую поддержку в виде субсидий, грантов, финансирования на возвратной основе, а также образовательную консультационную поддержку. В 202</w:t>
            </w:r>
            <w:r w:rsidR="00BC7B85">
              <w:rPr>
                <w:rFonts w:ascii="Times New Roman" w:eastAsia="Times New Roman" w:hAnsi="Times New Roman" w:cs="Times New Roman"/>
              </w:rPr>
              <w:t>5</w:t>
            </w:r>
            <w:r w:rsidRPr="00F05E48">
              <w:rPr>
                <w:rFonts w:ascii="Times New Roman" w:eastAsia="Times New Roman" w:hAnsi="Times New Roman" w:cs="Times New Roman"/>
              </w:rPr>
              <w:t xml:space="preserve"> году субъект</w:t>
            </w:r>
            <w:r w:rsidR="001E5767">
              <w:rPr>
                <w:rFonts w:ascii="Times New Roman" w:eastAsia="Times New Roman" w:hAnsi="Times New Roman" w:cs="Times New Roman"/>
              </w:rPr>
              <w:t>ам предпринимательства оказаны меры государственной поддержки на сумму 36,5 млн. руб.</w:t>
            </w:r>
            <w:r w:rsidRPr="00F05E48">
              <w:rPr>
                <w:rFonts w:ascii="Times New Roman" w:eastAsia="Times New Roman" w:hAnsi="Times New Roman" w:cs="Times New Roman"/>
              </w:rPr>
              <w:t xml:space="preserve"> </w:t>
            </w:r>
            <w:r w:rsidR="003B3D44" w:rsidRPr="00F05E48">
              <w:rPr>
                <w:rFonts w:ascii="Times New Roman" w:hAnsi="Times New Roman" w:cs="Times New Roman"/>
              </w:rPr>
              <w:t>На официальном сайте муниципального образования Топчихинский район обеспечено регулярное наполнение специализированных страниц для субъектов предпринимательской и инвестиционной деятельности, а также осуществляется сотрудничество с районн</w:t>
            </w:r>
            <w:bookmarkStart w:id="0" w:name="_GoBack"/>
            <w:bookmarkEnd w:id="0"/>
            <w:r w:rsidR="003B3D44" w:rsidRPr="00F05E48">
              <w:rPr>
                <w:rFonts w:ascii="Times New Roman" w:hAnsi="Times New Roman" w:cs="Times New Roman"/>
              </w:rPr>
              <w:t>ой газетой «Наше слово».</w:t>
            </w:r>
          </w:p>
        </w:tc>
      </w:tr>
      <w:tr w:rsidR="003641FE" w:rsidRPr="00856926" w:rsidTr="001E576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41663E" w:rsidRDefault="003641FE" w:rsidP="00364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663E">
              <w:rPr>
                <w:rFonts w:ascii="Times New Roman" w:eastAsia="Times New Roman" w:hAnsi="Times New Roman" w:cs="Times New Roman"/>
              </w:rPr>
              <w:lastRenderedPageBreak/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F05E48" w:rsidRDefault="00A47160" w:rsidP="00F05E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3641FE" w:rsidRPr="00F05E48">
              <w:rPr>
                <w:rFonts w:ascii="Times New Roman" w:eastAsia="Times New Roman" w:hAnsi="Times New Roman" w:cs="Times New Roman"/>
              </w:rPr>
              <w:t>Профилактика преступлений и иных право</w:t>
            </w:r>
            <w:r>
              <w:rPr>
                <w:rFonts w:ascii="Times New Roman" w:eastAsia="Times New Roman" w:hAnsi="Times New Roman" w:cs="Times New Roman"/>
              </w:rPr>
              <w:t>нарушений в Топчихинском районе»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E" w:rsidRPr="00F05E48" w:rsidRDefault="003641FE" w:rsidP="00F05E48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1.Снижение уровня преступности к 2027 году до 131 преступления на 10 тыс. жителей;</w:t>
            </w:r>
          </w:p>
          <w:p w:rsidR="003641FE" w:rsidRPr="00F05E48" w:rsidRDefault="003641FE" w:rsidP="00F05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 xml:space="preserve">2.Снижение </w:t>
            </w:r>
            <w:r w:rsidRPr="00F05E48">
              <w:rPr>
                <w:rFonts w:ascii="Times New Roman" w:eastAsia="Times New Roman" w:hAnsi="Times New Roman" w:cs="Times New Roman"/>
                <w:spacing w:val="-4"/>
              </w:rPr>
              <w:t>количества преступлений, совершенных в состоянии алкогольного опьянения до 78 фактов;</w:t>
            </w:r>
          </w:p>
          <w:p w:rsidR="003641FE" w:rsidRPr="00F05E48" w:rsidRDefault="003641FE" w:rsidP="00F05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 xml:space="preserve">3.Снижение </w:t>
            </w:r>
            <w:r w:rsidRPr="00F05E48">
              <w:rPr>
                <w:rFonts w:ascii="Times New Roman" w:eastAsia="Times New Roman" w:hAnsi="Times New Roman" w:cs="Times New Roman"/>
                <w:spacing w:val="-4"/>
              </w:rPr>
              <w:t>количества преступлений, совершенных несовершеннолетними в возрасте от 14 до 18 лет до 13 фактов в год;</w:t>
            </w:r>
          </w:p>
          <w:p w:rsidR="003641FE" w:rsidRPr="00F05E48" w:rsidRDefault="003641FE" w:rsidP="00F05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F05E48">
              <w:rPr>
                <w:rFonts w:ascii="Times New Roman" w:eastAsia="Times New Roman" w:hAnsi="Times New Roman" w:cs="Times New Roman"/>
                <w:spacing w:val="-4"/>
              </w:rPr>
              <w:t>4.С</w:t>
            </w:r>
            <w:r w:rsidRPr="00F05E48">
              <w:rPr>
                <w:rFonts w:ascii="Times New Roman" w:eastAsia="Times New Roman" w:hAnsi="Times New Roman" w:cs="Times New Roman"/>
              </w:rPr>
              <w:t xml:space="preserve">нижение </w:t>
            </w:r>
            <w:r w:rsidRPr="00F05E48">
              <w:rPr>
                <w:rFonts w:ascii="Times New Roman" w:eastAsia="Times New Roman" w:hAnsi="Times New Roman" w:cs="Times New Roman"/>
                <w:spacing w:val="-4"/>
              </w:rPr>
              <w:t>уровня преступлений, совершенных на улицах и в других общественных местах до 14 фактов   на 10 тыс. жителей;</w:t>
            </w:r>
          </w:p>
          <w:p w:rsidR="003641FE" w:rsidRPr="00F05E48" w:rsidRDefault="003641FE" w:rsidP="00F05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 xml:space="preserve">5.Снижение </w:t>
            </w:r>
            <w:r w:rsidRPr="00F05E48">
              <w:rPr>
                <w:rFonts w:ascii="Times New Roman" w:eastAsia="Times New Roman" w:hAnsi="Times New Roman" w:cs="Times New Roman"/>
                <w:spacing w:val="-4"/>
              </w:rPr>
              <w:t>количества преступлений, совершенных ранее судимыми лицами до 45 фактов в год;</w:t>
            </w:r>
          </w:p>
          <w:p w:rsidR="003641FE" w:rsidRPr="00F05E48" w:rsidRDefault="003641FE" w:rsidP="00F05E48">
            <w:pPr>
              <w:pStyle w:val="ConsPlu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05E48">
              <w:rPr>
                <w:rFonts w:ascii="Times New Roman" w:hAnsi="Times New Roman"/>
                <w:snapToGrid/>
                <w:sz w:val="22"/>
                <w:szCs w:val="22"/>
              </w:rPr>
              <w:t>6.Увеличение доли несовершеннолетних, снятых с профилактического учета в связи с исправлением, в общем количестве несовершеннолетних, в отношении которых проводилась индивидуальная профилактическая работа, до 25 % к 2027 году</w:t>
            </w:r>
          </w:p>
        </w:tc>
        <w:tc>
          <w:tcPr>
            <w:tcW w:w="63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2D3" w:rsidRPr="00973A91" w:rsidRDefault="009312D3" w:rsidP="00A471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A91">
              <w:rPr>
                <w:rFonts w:ascii="Times New Roman" w:hAnsi="Times New Roman" w:cs="Times New Roman"/>
              </w:rPr>
              <w:t>В рамках реализа</w:t>
            </w:r>
            <w:r w:rsidR="00921F3B" w:rsidRPr="00973A91">
              <w:rPr>
                <w:rFonts w:ascii="Times New Roman" w:hAnsi="Times New Roman" w:cs="Times New Roman"/>
              </w:rPr>
              <w:t>ции программы за 202</w:t>
            </w:r>
            <w:r w:rsidR="00BC7B85" w:rsidRPr="00973A91">
              <w:rPr>
                <w:rFonts w:ascii="Times New Roman" w:hAnsi="Times New Roman" w:cs="Times New Roman"/>
              </w:rPr>
              <w:t>5</w:t>
            </w:r>
            <w:r w:rsidR="00AB0C03" w:rsidRPr="00973A91">
              <w:rPr>
                <w:rFonts w:ascii="Times New Roman" w:hAnsi="Times New Roman" w:cs="Times New Roman"/>
              </w:rPr>
              <w:t xml:space="preserve"> год</w:t>
            </w:r>
            <w:r w:rsidRPr="00973A91">
              <w:rPr>
                <w:rFonts w:ascii="Times New Roman" w:hAnsi="Times New Roman" w:cs="Times New Roman"/>
              </w:rPr>
              <w:t xml:space="preserve"> за счет средств районн</w:t>
            </w:r>
            <w:r w:rsidR="00FA005D" w:rsidRPr="00973A91">
              <w:rPr>
                <w:rFonts w:ascii="Times New Roman" w:hAnsi="Times New Roman" w:cs="Times New Roman"/>
              </w:rPr>
              <w:t xml:space="preserve">ого и краевого бюджета </w:t>
            </w:r>
            <w:r w:rsidRPr="00973A91">
              <w:rPr>
                <w:rFonts w:ascii="Times New Roman" w:hAnsi="Times New Roman" w:cs="Times New Roman"/>
              </w:rPr>
              <w:t>опла</w:t>
            </w:r>
            <w:r w:rsidR="00A47160" w:rsidRPr="00973A91">
              <w:rPr>
                <w:rFonts w:ascii="Times New Roman" w:hAnsi="Times New Roman" w:cs="Times New Roman"/>
              </w:rPr>
              <w:t>чены</w:t>
            </w:r>
            <w:r w:rsidRPr="00973A91">
              <w:rPr>
                <w:rFonts w:ascii="Times New Roman" w:hAnsi="Times New Roman" w:cs="Times New Roman"/>
              </w:rPr>
              <w:t xml:space="preserve"> расход</w:t>
            </w:r>
            <w:r w:rsidR="00A47160" w:rsidRPr="00973A91">
              <w:rPr>
                <w:rFonts w:ascii="Times New Roman" w:hAnsi="Times New Roman" w:cs="Times New Roman"/>
              </w:rPr>
              <w:t>ы</w:t>
            </w:r>
            <w:r w:rsidRPr="00973A91">
              <w:rPr>
                <w:rFonts w:ascii="Times New Roman" w:hAnsi="Times New Roman" w:cs="Times New Roman"/>
              </w:rPr>
              <w:t xml:space="preserve"> за пользование кнопками тревожной сигнализации, установленными в школах и дошкольных образовательных организациях, а также на объек</w:t>
            </w:r>
            <w:r w:rsidR="00C0725C" w:rsidRPr="00973A91">
              <w:rPr>
                <w:rFonts w:ascii="Times New Roman" w:hAnsi="Times New Roman" w:cs="Times New Roman"/>
              </w:rPr>
              <w:t>тах дополнительного образования.</w:t>
            </w:r>
          </w:p>
          <w:p w:rsidR="009312D3" w:rsidRPr="00973A91" w:rsidRDefault="009312D3" w:rsidP="00AB0C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A91">
              <w:rPr>
                <w:rFonts w:ascii="Times New Roman" w:hAnsi="Times New Roman" w:cs="Times New Roman"/>
              </w:rPr>
              <w:t>Всего в отчетном периоде на территории Топчихинс</w:t>
            </w:r>
            <w:r w:rsidR="00921F3B" w:rsidRPr="00973A91">
              <w:rPr>
                <w:rFonts w:ascii="Times New Roman" w:hAnsi="Times New Roman" w:cs="Times New Roman"/>
              </w:rPr>
              <w:t xml:space="preserve">кого района зарегистрировано </w:t>
            </w:r>
            <w:r w:rsidR="00BC7B85" w:rsidRPr="00973A91">
              <w:rPr>
                <w:rFonts w:ascii="Times New Roman" w:hAnsi="Times New Roman" w:cs="Times New Roman"/>
              </w:rPr>
              <w:t>169</w:t>
            </w:r>
            <w:r w:rsidRPr="00973A91">
              <w:rPr>
                <w:rFonts w:ascii="Times New Roman" w:hAnsi="Times New Roman" w:cs="Times New Roman"/>
              </w:rPr>
              <w:t xml:space="preserve"> преступлени</w:t>
            </w:r>
            <w:r w:rsidR="00A47160" w:rsidRPr="00973A91">
              <w:rPr>
                <w:rFonts w:ascii="Times New Roman" w:hAnsi="Times New Roman" w:cs="Times New Roman"/>
              </w:rPr>
              <w:t>я</w:t>
            </w:r>
            <w:r w:rsidRPr="00973A91">
              <w:rPr>
                <w:rFonts w:ascii="Times New Roman" w:hAnsi="Times New Roman" w:cs="Times New Roman"/>
              </w:rPr>
              <w:t xml:space="preserve"> (202</w:t>
            </w:r>
            <w:r w:rsidR="00BC7B85" w:rsidRPr="00973A91">
              <w:rPr>
                <w:rFonts w:ascii="Times New Roman" w:hAnsi="Times New Roman" w:cs="Times New Roman"/>
              </w:rPr>
              <w:t>4</w:t>
            </w:r>
            <w:r w:rsidRPr="00973A91">
              <w:rPr>
                <w:rFonts w:ascii="Times New Roman" w:hAnsi="Times New Roman" w:cs="Times New Roman"/>
              </w:rPr>
              <w:t xml:space="preserve"> – </w:t>
            </w:r>
            <w:r w:rsidR="00BC7B85" w:rsidRPr="00973A91">
              <w:rPr>
                <w:rFonts w:ascii="Times New Roman" w:hAnsi="Times New Roman" w:cs="Times New Roman"/>
              </w:rPr>
              <w:t>192</w:t>
            </w:r>
            <w:r w:rsidRPr="00973A91">
              <w:rPr>
                <w:rFonts w:ascii="Times New Roman" w:hAnsi="Times New Roman" w:cs="Times New Roman"/>
              </w:rPr>
              <w:t xml:space="preserve">). Уровень преступности в расчете на 10 тыс. жителей составил </w:t>
            </w:r>
            <w:r w:rsidR="00BC7B85" w:rsidRPr="00973A91">
              <w:rPr>
                <w:rFonts w:ascii="Times New Roman" w:hAnsi="Times New Roman" w:cs="Times New Roman"/>
              </w:rPr>
              <w:t>94,6</w:t>
            </w:r>
            <w:r w:rsidRPr="00973A91">
              <w:rPr>
                <w:rFonts w:ascii="Times New Roman" w:hAnsi="Times New Roman" w:cs="Times New Roman"/>
              </w:rPr>
              <w:t xml:space="preserve"> фактов (202</w:t>
            </w:r>
            <w:r w:rsidR="00BC7B85" w:rsidRPr="00973A91">
              <w:rPr>
                <w:rFonts w:ascii="Times New Roman" w:hAnsi="Times New Roman" w:cs="Times New Roman"/>
              </w:rPr>
              <w:t>4</w:t>
            </w:r>
            <w:r w:rsidRPr="00973A91">
              <w:rPr>
                <w:rFonts w:ascii="Times New Roman" w:hAnsi="Times New Roman" w:cs="Times New Roman"/>
              </w:rPr>
              <w:t xml:space="preserve"> – </w:t>
            </w:r>
            <w:r w:rsidR="00FA005D" w:rsidRPr="00973A91">
              <w:rPr>
                <w:rFonts w:ascii="Times New Roman" w:hAnsi="Times New Roman" w:cs="Times New Roman"/>
              </w:rPr>
              <w:t>1</w:t>
            </w:r>
            <w:r w:rsidR="00BC7B85" w:rsidRPr="00973A91">
              <w:rPr>
                <w:rFonts w:ascii="Times New Roman" w:hAnsi="Times New Roman" w:cs="Times New Roman"/>
              </w:rPr>
              <w:t>05,8</w:t>
            </w:r>
            <w:r w:rsidRPr="00973A91">
              <w:rPr>
                <w:rFonts w:ascii="Times New Roman" w:hAnsi="Times New Roman" w:cs="Times New Roman"/>
              </w:rPr>
              <w:t>). Зафиксировано снижение числа преступлений, совершенных в состо</w:t>
            </w:r>
            <w:r w:rsidR="00921F3B" w:rsidRPr="00973A91">
              <w:rPr>
                <w:rFonts w:ascii="Times New Roman" w:hAnsi="Times New Roman" w:cs="Times New Roman"/>
              </w:rPr>
              <w:t xml:space="preserve">янии алкогольного опьянения до </w:t>
            </w:r>
            <w:r w:rsidR="00BC7B85" w:rsidRPr="00973A91">
              <w:rPr>
                <w:rFonts w:ascii="Times New Roman" w:hAnsi="Times New Roman" w:cs="Times New Roman"/>
              </w:rPr>
              <w:t>33</w:t>
            </w:r>
            <w:r w:rsidR="00921F3B" w:rsidRPr="00973A91">
              <w:rPr>
                <w:rFonts w:ascii="Times New Roman" w:hAnsi="Times New Roman" w:cs="Times New Roman"/>
              </w:rPr>
              <w:t xml:space="preserve"> (202</w:t>
            </w:r>
            <w:r w:rsidR="00BC7B85" w:rsidRPr="00973A91">
              <w:rPr>
                <w:rFonts w:ascii="Times New Roman" w:hAnsi="Times New Roman" w:cs="Times New Roman"/>
              </w:rPr>
              <w:t>4</w:t>
            </w:r>
            <w:r w:rsidRPr="00973A91">
              <w:rPr>
                <w:rFonts w:ascii="Times New Roman" w:hAnsi="Times New Roman" w:cs="Times New Roman"/>
              </w:rPr>
              <w:t>–</w:t>
            </w:r>
            <w:r w:rsidR="00BC7B85" w:rsidRPr="00973A91">
              <w:rPr>
                <w:rFonts w:ascii="Times New Roman" w:hAnsi="Times New Roman" w:cs="Times New Roman"/>
              </w:rPr>
              <w:t>41</w:t>
            </w:r>
            <w:r w:rsidR="00FA005D" w:rsidRPr="00973A91">
              <w:rPr>
                <w:rFonts w:ascii="Times New Roman" w:hAnsi="Times New Roman" w:cs="Times New Roman"/>
              </w:rPr>
              <w:t>)</w:t>
            </w:r>
            <w:r w:rsidRPr="00973A91">
              <w:rPr>
                <w:rFonts w:ascii="Times New Roman" w:hAnsi="Times New Roman" w:cs="Times New Roman"/>
              </w:rPr>
              <w:t xml:space="preserve">. </w:t>
            </w:r>
            <w:r w:rsidR="00FA005D" w:rsidRPr="00973A91">
              <w:rPr>
                <w:rFonts w:ascii="Times New Roman" w:hAnsi="Times New Roman" w:cs="Times New Roman"/>
              </w:rPr>
              <w:t>Не зарегистрированы преступления, совершенные</w:t>
            </w:r>
            <w:r w:rsidRPr="00973A91">
              <w:rPr>
                <w:rFonts w:ascii="Times New Roman" w:hAnsi="Times New Roman" w:cs="Times New Roman"/>
              </w:rPr>
              <w:t xml:space="preserve"> несовершеннолетними в возрасте от 14 до 18 лет </w:t>
            </w:r>
            <w:r w:rsidR="00BC7B85" w:rsidRPr="00973A91">
              <w:rPr>
                <w:rFonts w:ascii="Times New Roman" w:hAnsi="Times New Roman" w:cs="Times New Roman"/>
              </w:rPr>
              <w:t>7</w:t>
            </w:r>
            <w:r w:rsidR="00FA005D" w:rsidRPr="00973A91">
              <w:rPr>
                <w:rFonts w:ascii="Times New Roman" w:hAnsi="Times New Roman" w:cs="Times New Roman"/>
              </w:rPr>
              <w:t xml:space="preserve"> </w:t>
            </w:r>
            <w:r w:rsidR="00921F3B" w:rsidRPr="00973A91">
              <w:rPr>
                <w:rFonts w:ascii="Times New Roman" w:hAnsi="Times New Roman" w:cs="Times New Roman"/>
              </w:rPr>
              <w:t>– (202</w:t>
            </w:r>
            <w:r w:rsidR="00BC7B85" w:rsidRPr="00973A91">
              <w:rPr>
                <w:rFonts w:ascii="Times New Roman" w:hAnsi="Times New Roman" w:cs="Times New Roman"/>
              </w:rPr>
              <w:t>4</w:t>
            </w:r>
            <w:r w:rsidR="00FA005D" w:rsidRPr="00973A91">
              <w:rPr>
                <w:rFonts w:ascii="Times New Roman" w:hAnsi="Times New Roman" w:cs="Times New Roman"/>
              </w:rPr>
              <w:t xml:space="preserve"> </w:t>
            </w:r>
            <w:r w:rsidRPr="00973A91">
              <w:rPr>
                <w:rFonts w:ascii="Times New Roman" w:hAnsi="Times New Roman" w:cs="Times New Roman"/>
              </w:rPr>
              <w:t xml:space="preserve">– </w:t>
            </w:r>
            <w:r w:rsidR="00BC7B85" w:rsidRPr="00973A91">
              <w:rPr>
                <w:rFonts w:ascii="Times New Roman" w:hAnsi="Times New Roman" w:cs="Times New Roman"/>
              </w:rPr>
              <w:t>0</w:t>
            </w:r>
            <w:r w:rsidR="00FA005D" w:rsidRPr="00973A91">
              <w:rPr>
                <w:rFonts w:ascii="Times New Roman" w:hAnsi="Times New Roman" w:cs="Times New Roman"/>
              </w:rPr>
              <w:t>)</w:t>
            </w:r>
            <w:r w:rsidR="00921F3B" w:rsidRPr="00973A91">
              <w:rPr>
                <w:rFonts w:ascii="Times New Roman" w:hAnsi="Times New Roman" w:cs="Times New Roman"/>
              </w:rPr>
              <w:t xml:space="preserve">. </w:t>
            </w:r>
            <w:r w:rsidR="00F839E2" w:rsidRPr="00973A91">
              <w:rPr>
                <w:rFonts w:ascii="Times New Roman" w:hAnsi="Times New Roman" w:cs="Times New Roman"/>
              </w:rPr>
              <w:t>Увеличился</w:t>
            </w:r>
            <w:r w:rsidRPr="00973A91">
              <w:rPr>
                <w:rFonts w:ascii="Times New Roman" w:hAnsi="Times New Roman" w:cs="Times New Roman"/>
              </w:rPr>
              <w:t xml:space="preserve"> уровень преступлений, совершенных на улицах и в других общественных местах (количество зарегистрированных преступлений на 10 тыс. жителей) </w:t>
            </w:r>
            <w:r w:rsidR="00BC7B85" w:rsidRPr="00973A91">
              <w:rPr>
                <w:rFonts w:ascii="Times New Roman" w:hAnsi="Times New Roman" w:cs="Times New Roman"/>
              </w:rPr>
              <w:t>14,6</w:t>
            </w:r>
            <w:r w:rsidR="00921F3B" w:rsidRPr="00973A91">
              <w:rPr>
                <w:rFonts w:ascii="Times New Roman" w:hAnsi="Times New Roman" w:cs="Times New Roman"/>
              </w:rPr>
              <w:t xml:space="preserve"> (202</w:t>
            </w:r>
            <w:r w:rsidR="00BC7B85" w:rsidRPr="00973A91">
              <w:rPr>
                <w:rFonts w:ascii="Times New Roman" w:hAnsi="Times New Roman" w:cs="Times New Roman"/>
              </w:rPr>
              <w:t>4</w:t>
            </w:r>
            <w:r w:rsidRPr="00973A91">
              <w:rPr>
                <w:rFonts w:ascii="Times New Roman" w:hAnsi="Times New Roman" w:cs="Times New Roman"/>
              </w:rPr>
              <w:t xml:space="preserve"> – </w:t>
            </w:r>
            <w:r w:rsidR="00F839E2" w:rsidRPr="00973A91">
              <w:rPr>
                <w:rFonts w:ascii="Times New Roman" w:hAnsi="Times New Roman" w:cs="Times New Roman"/>
              </w:rPr>
              <w:t>9,4</w:t>
            </w:r>
            <w:r w:rsidR="00BC7B85" w:rsidRPr="00973A91">
              <w:rPr>
                <w:rFonts w:ascii="Times New Roman" w:hAnsi="Times New Roman" w:cs="Times New Roman"/>
              </w:rPr>
              <w:t xml:space="preserve"> </w:t>
            </w:r>
            <w:r w:rsidRPr="00973A91">
              <w:rPr>
                <w:rFonts w:ascii="Times New Roman" w:hAnsi="Times New Roman" w:cs="Times New Roman"/>
              </w:rPr>
              <w:t>фактов).</w:t>
            </w:r>
          </w:p>
          <w:p w:rsidR="009312D3" w:rsidRPr="00973A91" w:rsidRDefault="009312D3" w:rsidP="00AB0C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A91">
              <w:rPr>
                <w:rFonts w:ascii="Times New Roman" w:hAnsi="Times New Roman" w:cs="Times New Roman"/>
              </w:rPr>
              <w:t>Организованы круглые столы по проблемам укрепления нравственного здоровья населения и профилактики правонарушений в обществе с приглашением представителей органов внутренних дел, профилактические беседы, организованные социальными педагогами, родительские собрания.</w:t>
            </w:r>
          </w:p>
          <w:p w:rsidR="009312D3" w:rsidRPr="00973A91" w:rsidRDefault="009312D3" w:rsidP="00AB0C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A91">
              <w:rPr>
                <w:rFonts w:ascii="Times New Roman" w:hAnsi="Times New Roman" w:cs="Times New Roman"/>
              </w:rPr>
              <w:t xml:space="preserve">В рамках проведения разъяснительной работы с населением по профилактике преступлений, совершаемых в сфере информационных технологий, в течение года размещены буклеты, памятки, статьи по различным видам мошенничества на официальном сайте муниципального образования, информационных стендах сельских поселений, в социальных организациях района. </w:t>
            </w:r>
          </w:p>
          <w:p w:rsidR="009312D3" w:rsidRPr="00973A91" w:rsidRDefault="00921F3B" w:rsidP="00AB0C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A91">
              <w:rPr>
                <w:rFonts w:ascii="Times New Roman" w:hAnsi="Times New Roman" w:cs="Times New Roman"/>
              </w:rPr>
              <w:t>В течение 202</w:t>
            </w:r>
            <w:r w:rsidR="00F839E2" w:rsidRPr="00973A91">
              <w:rPr>
                <w:rFonts w:ascii="Times New Roman" w:hAnsi="Times New Roman" w:cs="Times New Roman"/>
              </w:rPr>
              <w:t>5</w:t>
            </w:r>
            <w:r w:rsidR="009312D3" w:rsidRPr="00973A91">
              <w:rPr>
                <w:rFonts w:ascii="Times New Roman" w:hAnsi="Times New Roman" w:cs="Times New Roman"/>
              </w:rPr>
              <w:t xml:space="preserve"> года органами системы профилактики проведено </w:t>
            </w:r>
            <w:r w:rsidR="00F416DE" w:rsidRPr="00973A91">
              <w:rPr>
                <w:rFonts w:ascii="Times New Roman" w:hAnsi="Times New Roman" w:cs="Times New Roman"/>
              </w:rPr>
              <w:t>238</w:t>
            </w:r>
            <w:r w:rsidR="009312D3" w:rsidRPr="00973A91">
              <w:rPr>
                <w:rFonts w:ascii="Times New Roman" w:hAnsi="Times New Roman" w:cs="Times New Roman"/>
              </w:rPr>
              <w:t xml:space="preserve"> совместных рейдовых мероприятий по соблюдению закона Алтайского края от 07.12.2009 </w:t>
            </w:r>
            <w:r w:rsidR="00A47160" w:rsidRPr="00973A91">
              <w:rPr>
                <w:rFonts w:ascii="Times New Roman" w:hAnsi="Times New Roman" w:cs="Times New Roman"/>
              </w:rPr>
              <w:t>№</w:t>
            </w:r>
            <w:r w:rsidR="009312D3" w:rsidRPr="00973A91">
              <w:rPr>
                <w:rFonts w:ascii="Times New Roman" w:hAnsi="Times New Roman" w:cs="Times New Roman"/>
              </w:rPr>
              <w:t xml:space="preserve"> 99-ЗС «Об ограничении пребывания несовершеннолетних в общественных местах на территории Алтайского края».  </w:t>
            </w:r>
          </w:p>
          <w:p w:rsidR="009312D3" w:rsidRPr="00973A91" w:rsidRDefault="009312D3" w:rsidP="00AB0C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A91">
              <w:rPr>
                <w:rFonts w:ascii="Times New Roman" w:hAnsi="Times New Roman" w:cs="Times New Roman"/>
              </w:rPr>
              <w:t>В течение года размещено 110 методических, информационных и пропагандистских материалов, из них 47 материалов размещено на официальном сайте МО.</w:t>
            </w:r>
          </w:p>
          <w:p w:rsidR="00F839E2" w:rsidRPr="00973A91" w:rsidRDefault="00F839E2" w:rsidP="00F839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A91">
              <w:rPr>
                <w:rFonts w:ascii="Times New Roman" w:hAnsi="Times New Roman" w:cs="Times New Roman"/>
              </w:rPr>
              <w:t xml:space="preserve">В октябре 2025 года консультант по взаимодействию с правоохранительными органами прошла повышение </w:t>
            </w:r>
            <w:r w:rsidRPr="00973A91">
              <w:rPr>
                <w:rFonts w:ascii="Times New Roman" w:hAnsi="Times New Roman" w:cs="Times New Roman"/>
              </w:rPr>
              <w:lastRenderedPageBreak/>
              <w:t>квалификации по дополнительной профессиональной программе «Противодействие идеологии терроризма в Алтайском крае, актуальные направления совершенствования профилактической деятельности».</w:t>
            </w:r>
          </w:p>
          <w:p w:rsidR="00F839E2" w:rsidRPr="00973A91" w:rsidRDefault="00F839E2" w:rsidP="00F839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A91">
              <w:rPr>
                <w:rFonts w:ascii="Times New Roman" w:hAnsi="Times New Roman" w:cs="Times New Roman"/>
              </w:rPr>
              <w:t>В 2025 году курсы повышения квалификации по теме: «Обеспечение безопасности и антитеррористической защищенности в образовательной организации» прошли директора основных образовательных организаций (8 директоров).</w:t>
            </w:r>
          </w:p>
          <w:p w:rsidR="00F839E2" w:rsidRPr="00973A91" w:rsidRDefault="00F839E2" w:rsidP="00F839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A91">
              <w:rPr>
                <w:rFonts w:ascii="Times New Roman" w:hAnsi="Times New Roman" w:cs="Times New Roman"/>
              </w:rPr>
              <w:t xml:space="preserve">Курс повышения квалификации по теме: «Работа со служебной информацией ограниченного распространения, содержащаяся в документах об антитеррористической защищённости образовательных организаций» прошла директор МКОУ </w:t>
            </w:r>
            <w:proofErr w:type="spellStart"/>
            <w:r w:rsidRPr="00973A91">
              <w:rPr>
                <w:rFonts w:ascii="Times New Roman" w:hAnsi="Times New Roman" w:cs="Times New Roman"/>
              </w:rPr>
              <w:t>Топчихинской</w:t>
            </w:r>
            <w:proofErr w:type="spellEnd"/>
            <w:r w:rsidRPr="00973A91">
              <w:rPr>
                <w:rFonts w:ascii="Times New Roman" w:hAnsi="Times New Roman" w:cs="Times New Roman"/>
              </w:rPr>
              <w:t xml:space="preserve"> СОШ № 1 имени Героя России Дмитрия Ерофеева.</w:t>
            </w:r>
          </w:p>
          <w:p w:rsidR="00F839E2" w:rsidRPr="00973A91" w:rsidRDefault="00F839E2" w:rsidP="00F839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A91">
              <w:rPr>
                <w:rFonts w:ascii="Times New Roman" w:hAnsi="Times New Roman" w:cs="Times New Roman"/>
              </w:rPr>
              <w:t>В ноябре специалист комитета по образованию и 11 педагогов района приняли участие во Всероссийском форуме «Противодействие идеологии терроризма в образовательной сфере и молодежной среде».</w:t>
            </w:r>
          </w:p>
          <w:p w:rsidR="00F839E2" w:rsidRPr="00973A91" w:rsidRDefault="00F839E2" w:rsidP="00F839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A91">
              <w:rPr>
                <w:rFonts w:ascii="Times New Roman" w:hAnsi="Times New Roman" w:cs="Times New Roman"/>
              </w:rPr>
              <w:t>Курсы повышения квалификации по теме: «Основы профилактики деструктивного воздействия на молодежь в сети Интернет», прошла специалист комитета по образованию и 35 педагогов от каждой общеобразовательной организации.</w:t>
            </w:r>
          </w:p>
          <w:p w:rsidR="003641FE" w:rsidRPr="00973A91" w:rsidRDefault="00F839E2" w:rsidP="00F839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A91">
              <w:rPr>
                <w:rFonts w:ascii="Times New Roman" w:hAnsi="Times New Roman" w:cs="Times New Roman"/>
              </w:rPr>
              <w:t>В ноябре 2025 года начальник сектора по культуре и делам молодежи отдела культуры, молодежи и спорта приняла участие в краевом семинаре-совещании по профилактике экстремизма, распространении радикальной идеологии, в том числе идеологии терроризма и неонацизма в молодежной среде и получила сертификат.</w:t>
            </w:r>
          </w:p>
        </w:tc>
      </w:tr>
      <w:tr w:rsidR="003641FE" w:rsidRPr="00856926" w:rsidTr="001E5767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41663E" w:rsidRDefault="003641FE" w:rsidP="00364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663E">
              <w:rPr>
                <w:rFonts w:ascii="Times New Roman" w:eastAsia="Times New Roman" w:hAnsi="Times New Roman" w:cs="Times New Roman"/>
              </w:rPr>
              <w:lastRenderedPageBreak/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F05E48" w:rsidRDefault="00A47160" w:rsidP="00F05E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3641FE" w:rsidRPr="00F05E48">
              <w:rPr>
                <w:rFonts w:ascii="Times New Roman" w:eastAsia="Times New Roman" w:hAnsi="Times New Roman" w:cs="Times New Roman"/>
              </w:rPr>
              <w:t>Развитие культуры То</w:t>
            </w:r>
            <w:r>
              <w:rPr>
                <w:rFonts w:ascii="Times New Roman" w:eastAsia="Times New Roman" w:hAnsi="Times New Roman" w:cs="Times New Roman"/>
              </w:rPr>
              <w:t>пчихинского района»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E" w:rsidRPr="00F05E48" w:rsidRDefault="003641FE" w:rsidP="00F05E48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="Times New Roman"/>
                <w:lang w:eastAsia="en-US"/>
              </w:rPr>
            </w:pPr>
            <w:r w:rsidRPr="00F05E48">
              <w:rPr>
                <w:rFonts w:ascii="Times New Roman" w:eastAsiaTheme="minorHAnsi" w:hAnsi="Times New Roman" w:cs="Times New Roman"/>
                <w:lang w:eastAsia="en-US"/>
              </w:rPr>
              <w:t xml:space="preserve">1.Увеличение доли объектов культурного наследия, находящихся в удовлетворительном состоянии, в общем количестве объектов культурного наследия, расположенных на территории района, до 90%; </w:t>
            </w:r>
          </w:p>
          <w:p w:rsidR="003641FE" w:rsidRPr="00F05E48" w:rsidRDefault="003641FE" w:rsidP="00F05E48">
            <w:pPr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="Times New Roman"/>
                <w:lang w:eastAsia="en-US"/>
              </w:rPr>
            </w:pPr>
            <w:r w:rsidRPr="00F05E48">
              <w:rPr>
                <w:rFonts w:ascii="Times New Roman" w:eastAsiaTheme="minorHAnsi" w:hAnsi="Times New Roman" w:cs="Times New Roman"/>
                <w:lang w:eastAsia="en-US"/>
              </w:rPr>
              <w:t>2.Увеличение количества посещений Музея до 15,1 тыс. чел;</w:t>
            </w:r>
          </w:p>
          <w:p w:rsidR="003641FE" w:rsidRPr="00F05E48" w:rsidRDefault="003641FE" w:rsidP="00F05E48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="Times New Roman"/>
                <w:lang w:eastAsia="en-US"/>
              </w:rPr>
            </w:pPr>
            <w:r w:rsidRPr="00F05E48">
              <w:rPr>
                <w:rFonts w:ascii="Times New Roman" w:eastAsiaTheme="minorHAnsi" w:hAnsi="Times New Roman" w:cs="Times New Roman"/>
                <w:lang w:eastAsia="en-US"/>
              </w:rPr>
              <w:t>3.Увеличение доли представленных (во всех формах) зрителю музейных предметов в общем количестве музейных предметов основного фонда Музея до 34 %;</w:t>
            </w:r>
          </w:p>
          <w:p w:rsidR="003641FE" w:rsidRPr="00F05E48" w:rsidRDefault="003641FE" w:rsidP="00F05E48">
            <w:pPr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="Times New Roman"/>
                <w:lang w:eastAsia="en-US"/>
              </w:rPr>
            </w:pPr>
            <w:r w:rsidRPr="00F05E48">
              <w:rPr>
                <w:rFonts w:ascii="Times New Roman" w:eastAsiaTheme="minorHAnsi" w:hAnsi="Times New Roman" w:cs="Times New Roman"/>
                <w:lang w:eastAsia="en-US"/>
              </w:rPr>
              <w:t xml:space="preserve">4.Увеличение количества посещений культурно-массовых мероприятий в учреждениях культуры в год до </w:t>
            </w:r>
            <w:r w:rsidRPr="00F05E48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313,5</w:t>
            </w:r>
            <w:r w:rsidRPr="00F05E48">
              <w:rPr>
                <w:rFonts w:ascii="Times New Roman" w:eastAsiaTheme="minorHAnsi" w:hAnsi="Times New Roman" w:cs="Times New Roman"/>
                <w:lang w:eastAsia="en-US"/>
              </w:rPr>
              <w:t>тыс. чел.;</w:t>
            </w:r>
          </w:p>
          <w:p w:rsidR="003641FE" w:rsidRPr="00F05E48" w:rsidRDefault="003641FE" w:rsidP="00F05E48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="Times New Roman"/>
                <w:lang w:eastAsia="en-US"/>
              </w:rPr>
            </w:pPr>
            <w:r w:rsidRPr="00F05E48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 xml:space="preserve">5.Увеличение количества посещений организаций культуры по отношению к уровню 2018 года до 140% </w:t>
            </w:r>
          </w:p>
          <w:p w:rsidR="003641FE" w:rsidRPr="00F05E48" w:rsidRDefault="003641FE" w:rsidP="00F05E48">
            <w:pPr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Theme="minorHAnsi" w:hAnsi="Times New Roman" w:cs="Times New Roman"/>
                <w:lang w:eastAsia="en-US"/>
              </w:rPr>
              <w:t>6.Увеличение количества</w:t>
            </w:r>
            <w:r w:rsidRPr="00F05E48">
              <w:rPr>
                <w:rFonts w:ascii="Times New Roman" w:eastAsia="Times New Roman" w:hAnsi="Times New Roman" w:cs="Times New Roman"/>
              </w:rPr>
              <w:t xml:space="preserve"> посещений библиотек в год до 270,6 тыс. чел.;</w:t>
            </w:r>
          </w:p>
          <w:p w:rsidR="003641FE" w:rsidRPr="00F05E48" w:rsidRDefault="003641FE" w:rsidP="00F05E48">
            <w:pPr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Theme="minorHAnsi" w:hAnsi="Times New Roman" w:cs="Times New Roman"/>
                <w:lang w:eastAsia="en-US"/>
              </w:rPr>
              <w:t>7.Увеличение количества</w:t>
            </w:r>
            <w:r w:rsidRPr="00F05E48">
              <w:rPr>
                <w:rFonts w:ascii="Times New Roman" w:eastAsia="Times New Roman" w:hAnsi="Times New Roman" w:cs="Times New Roman"/>
              </w:rPr>
              <w:t xml:space="preserve"> посещений культурных мероприятий, проводимых ДШИ в год, до 210,3 тыс. чел.;</w:t>
            </w:r>
          </w:p>
          <w:p w:rsidR="003641FE" w:rsidRPr="00F05E48" w:rsidRDefault="003641FE" w:rsidP="00F05E48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="Times New Roman"/>
                <w:lang w:eastAsia="en-US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 xml:space="preserve">8.Соотношение среднемесячной начисленной заработной платы работников учреждений культуры Топчихинского района к среднемесячному доходу от трудовой деятельности в Алтайском крае </w:t>
            </w:r>
            <w:r w:rsidRPr="00F05E48">
              <w:rPr>
                <w:rFonts w:ascii="Times New Roman" w:eastAsiaTheme="minorHAnsi" w:hAnsi="Times New Roman" w:cs="Times New Roman"/>
                <w:lang w:eastAsia="en-US"/>
              </w:rPr>
              <w:t>100 %;</w:t>
            </w:r>
          </w:p>
          <w:p w:rsidR="003641FE" w:rsidRPr="00F05E48" w:rsidRDefault="003641FE" w:rsidP="00F05E48">
            <w:pPr>
              <w:spacing w:after="0" w:line="240" w:lineRule="auto"/>
              <w:ind w:left="-74"/>
              <w:jc w:val="both"/>
              <w:rPr>
                <w:rFonts w:ascii="Times New Roman" w:hAnsi="Times New Roman" w:cs="Times New Roman"/>
              </w:rPr>
            </w:pPr>
            <w:r w:rsidRPr="00F05E48">
              <w:rPr>
                <w:rFonts w:ascii="Times New Roman" w:eastAsiaTheme="minorHAnsi" w:hAnsi="Times New Roman" w:cs="Times New Roman"/>
                <w:color w:val="000000" w:themeColor="text1"/>
                <w:shd w:val="clear" w:color="auto" w:fill="FFFFFF"/>
                <w:lang w:eastAsia="en-US"/>
              </w:rPr>
              <w:t xml:space="preserve"> 9.Увеличение количества отремонтированных, в </w:t>
            </w:r>
            <w:proofErr w:type="spellStart"/>
            <w:r w:rsidRPr="00F05E48">
              <w:rPr>
                <w:rFonts w:ascii="Times New Roman" w:eastAsiaTheme="minorHAnsi" w:hAnsi="Times New Roman" w:cs="Times New Roman"/>
                <w:color w:val="000000" w:themeColor="text1"/>
                <w:shd w:val="clear" w:color="auto" w:fill="FFFFFF"/>
                <w:lang w:eastAsia="en-US"/>
              </w:rPr>
              <w:t>т.ч</w:t>
            </w:r>
            <w:proofErr w:type="spellEnd"/>
            <w:r w:rsidRPr="00F05E48">
              <w:rPr>
                <w:rFonts w:ascii="Times New Roman" w:eastAsiaTheme="minorHAnsi" w:hAnsi="Times New Roman" w:cs="Times New Roman"/>
                <w:color w:val="000000" w:themeColor="text1"/>
                <w:shd w:val="clear" w:color="auto" w:fill="FFFFFF"/>
                <w:lang w:eastAsia="en-US"/>
              </w:rPr>
              <w:t>.  капитально, объектов  культуры до 25 ед.</w:t>
            </w:r>
          </w:p>
        </w:tc>
        <w:tc>
          <w:tcPr>
            <w:tcW w:w="63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0F" w:rsidRPr="0029710F" w:rsidRDefault="0029710F" w:rsidP="002971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710F">
              <w:rPr>
                <w:rFonts w:ascii="Times New Roman" w:hAnsi="Times New Roman" w:cs="Times New Roman"/>
              </w:rPr>
              <w:lastRenderedPageBreak/>
              <w:t>За отчетный период 2025 года были проведены мероприятия:</w:t>
            </w:r>
          </w:p>
          <w:p w:rsidR="0029710F" w:rsidRPr="0029710F" w:rsidRDefault="009146EC" w:rsidP="002971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</w:t>
            </w:r>
            <w:r w:rsidR="0029710F" w:rsidRPr="0029710F">
              <w:rPr>
                <w:rFonts w:ascii="Times New Roman" w:hAnsi="Times New Roman" w:cs="Times New Roman"/>
              </w:rPr>
              <w:t xml:space="preserve">тремонтированы объекты культурного наследия: «Памятник землякам, погибшим в годы Великой Отечественной войны (1941-1945) в с. </w:t>
            </w:r>
            <w:proofErr w:type="spellStart"/>
            <w:r w:rsidR="0029710F" w:rsidRPr="0029710F">
              <w:rPr>
                <w:rFonts w:ascii="Times New Roman" w:hAnsi="Times New Roman" w:cs="Times New Roman"/>
              </w:rPr>
              <w:t>Парфёново</w:t>
            </w:r>
            <w:proofErr w:type="spellEnd"/>
            <w:r w:rsidR="0029710F" w:rsidRPr="0029710F">
              <w:rPr>
                <w:rFonts w:ascii="Times New Roman" w:hAnsi="Times New Roman" w:cs="Times New Roman"/>
              </w:rPr>
              <w:t xml:space="preserve">; «Памятник землякам, погибшим в годы Великой Отечественной войны (1941-1945) в с. </w:t>
            </w:r>
            <w:proofErr w:type="spellStart"/>
            <w:r w:rsidR="0029710F" w:rsidRPr="0029710F">
              <w:rPr>
                <w:rFonts w:ascii="Times New Roman" w:hAnsi="Times New Roman" w:cs="Times New Roman"/>
              </w:rPr>
              <w:t>Чистюнька</w:t>
            </w:r>
            <w:proofErr w:type="spellEnd"/>
            <w:r w:rsidR="005479D3">
              <w:rPr>
                <w:rFonts w:ascii="Times New Roman" w:hAnsi="Times New Roman" w:cs="Times New Roman"/>
              </w:rPr>
              <w:t>;</w:t>
            </w:r>
          </w:p>
          <w:p w:rsidR="0029710F" w:rsidRPr="0029710F" w:rsidRDefault="005479D3" w:rsidP="0029710F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29710F" w:rsidRPr="0029710F">
              <w:rPr>
                <w:sz w:val="22"/>
                <w:szCs w:val="22"/>
              </w:rPr>
              <w:t xml:space="preserve">Комплектование книжных фондов муниципальных общедоступных библиотек, подписка периодических изданий </w:t>
            </w:r>
            <w:r w:rsidRPr="0029710F">
              <w:rPr>
                <w:sz w:val="22"/>
                <w:szCs w:val="22"/>
              </w:rPr>
              <w:t>выделено 100</w:t>
            </w:r>
            <w:r w:rsidR="0029710F">
              <w:rPr>
                <w:sz w:val="22"/>
                <w:szCs w:val="22"/>
              </w:rPr>
              <w:t xml:space="preserve"> тыс. руб.</w:t>
            </w:r>
            <w:r>
              <w:rPr>
                <w:sz w:val="22"/>
                <w:szCs w:val="22"/>
              </w:rPr>
              <w:t xml:space="preserve"> из местного бюджета;</w:t>
            </w:r>
          </w:p>
          <w:p w:rsidR="0029710F" w:rsidRPr="005479D3" w:rsidRDefault="005479D3" w:rsidP="005479D3">
            <w:pPr>
              <w:pStyle w:val="a5"/>
              <w:ind w:left="3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29710F" w:rsidRPr="0029710F">
              <w:rPr>
                <w:sz w:val="22"/>
                <w:szCs w:val="22"/>
              </w:rPr>
              <w:t xml:space="preserve">Подключение библиотек к сети Интернет и развитие системы библиотечного дела с учетом задачи расширения </w:t>
            </w:r>
            <w:r w:rsidR="0029710F" w:rsidRPr="0029710F">
              <w:rPr>
                <w:sz w:val="22"/>
                <w:szCs w:val="22"/>
              </w:rPr>
              <w:lastRenderedPageBreak/>
              <w:t>иннова</w:t>
            </w:r>
            <w:r>
              <w:rPr>
                <w:sz w:val="22"/>
                <w:szCs w:val="22"/>
              </w:rPr>
              <w:t>ционных технологий и оцифровки,</w:t>
            </w:r>
            <w:r w:rsidR="0029710F" w:rsidRPr="0029710F">
              <w:t xml:space="preserve"> 12 библиотек подключено к сети Интернет;</w:t>
            </w:r>
          </w:p>
          <w:p w:rsidR="0029710F" w:rsidRPr="0029710F" w:rsidRDefault="005479D3" w:rsidP="002971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29710F" w:rsidRPr="0029710F">
              <w:rPr>
                <w:rFonts w:ascii="Times New Roman" w:hAnsi="Times New Roman" w:cs="Times New Roman"/>
              </w:rPr>
              <w:t>Обновлены фонды Музея выставки, ремонт зала;</w:t>
            </w:r>
          </w:p>
          <w:p w:rsidR="0029710F" w:rsidRPr="0029710F" w:rsidRDefault="005479D3" w:rsidP="002971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29710F" w:rsidRPr="0029710F">
              <w:rPr>
                <w:rFonts w:ascii="Times New Roman" w:hAnsi="Times New Roman" w:cs="Times New Roman"/>
              </w:rPr>
              <w:t>Организация и проведение мероприятий, посвященных государственным праздникам, памятным датам, значимым событиям;</w:t>
            </w:r>
          </w:p>
          <w:p w:rsidR="0029710F" w:rsidRPr="0029710F" w:rsidRDefault="005479D3" w:rsidP="002971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29710F" w:rsidRPr="0029710F">
              <w:rPr>
                <w:rFonts w:ascii="Times New Roman" w:hAnsi="Times New Roman" w:cs="Times New Roman"/>
              </w:rPr>
              <w:t>Участие творческих коллективов, народного театра и отдельных исполнителей, делегаций в конкурсах, фестивалях, выставках, акциях различного уровня;</w:t>
            </w:r>
          </w:p>
          <w:p w:rsidR="0029710F" w:rsidRPr="0029710F" w:rsidRDefault="005479D3" w:rsidP="002971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29710F" w:rsidRPr="0029710F">
              <w:rPr>
                <w:rFonts w:ascii="Times New Roman" w:hAnsi="Times New Roman" w:cs="Times New Roman"/>
              </w:rPr>
              <w:t>Организация и проведение в районе фестивалей, Дельфийских игр, конкурсов, выставок праздников, ярмарок народных промыслов;</w:t>
            </w:r>
          </w:p>
          <w:p w:rsidR="0029710F" w:rsidRDefault="005479D3" w:rsidP="002971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="0029710F" w:rsidRPr="0029710F">
              <w:rPr>
                <w:rFonts w:ascii="Times New Roman" w:hAnsi="Times New Roman" w:cs="Times New Roman"/>
              </w:rPr>
              <w:t>Разработаны и изданы методических материалы, буклеты, справочная литература, альбомы, каталоги, сборники, книги краеведческого и исторического характера;</w:t>
            </w:r>
          </w:p>
          <w:p w:rsidR="0029710F" w:rsidRPr="0029710F" w:rsidRDefault="005479D3" w:rsidP="002971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="0029710F" w:rsidRPr="0029710F">
              <w:rPr>
                <w:rFonts w:ascii="Times New Roman" w:hAnsi="Times New Roman" w:cs="Times New Roman"/>
              </w:rPr>
              <w:t>Обеспечена деятельность учреждений культуры;</w:t>
            </w:r>
          </w:p>
          <w:p w:rsidR="0029710F" w:rsidRPr="0029710F" w:rsidRDefault="005479D3" w:rsidP="002971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29710F" w:rsidRPr="0029710F">
              <w:rPr>
                <w:rFonts w:ascii="Times New Roman" w:hAnsi="Times New Roman" w:cs="Times New Roman"/>
              </w:rPr>
              <w:t>Обеспечение антитеррористической, противопожарной защиты учреждений культуры;</w:t>
            </w:r>
          </w:p>
          <w:p w:rsidR="0029710F" w:rsidRPr="0029710F" w:rsidRDefault="005479D3" w:rsidP="002971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="0029710F" w:rsidRPr="0029710F">
              <w:rPr>
                <w:rFonts w:ascii="Times New Roman" w:hAnsi="Times New Roman" w:cs="Times New Roman"/>
              </w:rPr>
              <w:t>Повышение квалификации работников культуры (за 2025 год 2 работника);</w:t>
            </w:r>
          </w:p>
          <w:p w:rsidR="0029710F" w:rsidRPr="0029710F" w:rsidRDefault="005479D3" w:rsidP="002971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="0029710F" w:rsidRPr="0029710F">
              <w:rPr>
                <w:rFonts w:ascii="Times New Roman" w:hAnsi="Times New Roman" w:cs="Times New Roman"/>
              </w:rPr>
              <w:t xml:space="preserve">Укрепление материально-технической базы учреждений культуры, обновление звукового светового, проекционного и компьютерного оборудования, музыкальных инструментов, в </w:t>
            </w:r>
            <w:proofErr w:type="spellStart"/>
            <w:r w:rsidR="0029710F" w:rsidRPr="0029710F">
              <w:rPr>
                <w:rFonts w:ascii="Times New Roman" w:hAnsi="Times New Roman" w:cs="Times New Roman"/>
              </w:rPr>
              <w:t>т.ч</w:t>
            </w:r>
            <w:proofErr w:type="spellEnd"/>
            <w:r w:rsidR="0029710F" w:rsidRPr="0029710F">
              <w:rPr>
                <w:rFonts w:ascii="Times New Roman" w:hAnsi="Times New Roman" w:cs="Times New Roman"/>
              </w:rPr>
              <w:t>. ДШИ.</w:t>
            </w:r>
          </w:p>
          <w:p w:rsidR="005479D3" w:rsidRDefault="005479D3" w:rsidP="005479D3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="0029710F" w:rsidRPr="0029710F">
              <w:rPr>
                <w:sz w:val="22"/>
                <w:szCs w:val="22"/>
              </w:rPr>
              <w:t>Модернизация капитальный ремонт, текущий ремонт объектов культуры.</w:t>
            </w:r>
            <w:r>
              <w:rPr>
                <w:sz w:val="22"/>
                <w:szCs w:val="22"/>
              </w:rPr>
              <w:t xml:space="preserve"> </w:t>
            </w:r>
            <w:r w:rsidR="0029710F" w:rsidRPr="0029710F">
              <w:rPr>
                <w:sz w:val="22"/>
                <w:szCs w:val="22"/>
              </w:rPr>
              <w:t>В 2025 году проведен капитальный ремонт Кировского сельского Дома культуры, освоено 16 149,44 тыс. руб</w:t>
            </w:r>
            <w:r w:rsidR="0029710F">
              <w:rPr>
                <w:sz w:val="22"/>
                <w:szCs w:val="22"/>
              </w:rPr>
              <w:t xml:space="preserve">., </w:t>
            </w:r>
            <w:r w:rsidR="0029710F" w:rsidRPr="0029710F">
              <w:rPr>
                <w:sz w:val="22"/>
                <w:szCs w:val="22"/>
              </w:rPr>
              <w:t>из</w:t>
            </w:r>
            <w:r w:rsidR="0029710F">
              <w:rPr>
                <w:sz w:val="22"/>
                <w:szCs w:val="22"/>
              </w:rPr>
              <w:t xml:space="preserve"> них КБ -</w:t>
            </w:r>
            <w:r w:rsidR="0029710F" w:rsidRPr="0029710F">
              <w:rPr>
                <w:sz w:val="22"/>
                <w:szCs w:val="22"/>
              </w:rPr>
              <w:t xml:space="preserve"> 14 534,5</w:t>
            </w:r>
            <w:r w:rsidR="0029710F">
              <w:rPr>
                <w:sz w:val="22"/>
                <w:szCs w:val="22"/>
              </w:rPr>
              <w:t xml:space="preserve"> тыс. руб.,</w:t>
            </w:r>
            <w:r w:rsidR="0029710F" w:rsidRPr="0029710F">
              <w:rPr>
                <w:sz w:val="22"/>
                <w:szCs w:val="22"/>
              </w:rPr>
              <w:t xml:space="preserve"> </w:t>
            </w:r>
            <w:r w:rsidR="0029710F">
              <w:rPr>
                <w:sz w:val="22"/>
                <w:szCs w:val="22"/>
              </w:rPr>
              <w:t>РБ -</w:t>
            </w:r>
            <w:r w:rsidR="0029710F" w:rsidRPr="0029710F">
              <w:rPr>
                <w:sz w:val="22"/>
                <w:szCs w:val="22"/>
              </w:rPr>
              <w:t xml:space="preserve"> 1 614,94 тыс. руб. </w:t>
            </w:r>
          </w:p>
          <w:p w:rsidR="00347243" w:rsidRPr="0029710F" w:rsidRDefault="005479D3" w:rsidP="005479D3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  <w:r w:rsidR="0029710F" w:rsidRPr="0029710F">
              <w:rPr>
                <w:sz w:val="22"/>
                <w:szCs w:val="22"/>
              </w:rPr>
              <w:t>Участия в краевых фестивалях Земляки, «Во Славу Отечества, во Славу России»</w:t>
            </w:r>
            <w:r w:rsidR="0029710F">
              <w:rPr>
                <w:sz w:val="22"/>
                <w:szCs w:val="22"/>
              </w:rPr>
              <w:t>.</w:t>
            </w:r>
          </w:p>
        </w:tc>
      </w:tr>
      <w:tr w:rsidR="003641FE" w:rsidRPr="00856926" w:rsidTr="001E5767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772832" w:rsidRDefault="003641FE" w:rsidP="00364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72832">
              <w:rPr>
                <w:rFonts w:ascii="Times New Roman" w:eastAsia="Times New Roman" w:hAnsi="Times New Roman" w:cs="Times New Roman"/>
              </w:rPr>
              <w:lastRenderedPageBreak/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F05E48" w:rsidRDefault="00CE3C95" w:rsidP="00AD62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3641FE" w:rsidRPr="00F05E48">
              <w:rPr>
                <w:rFonts w:ascii="Times New Roman" w:eastAsia="Times New Roman" w:hAnsi="Times New Roman" w:cs="Times New Roman"/>
              </w:rPr>
              <w:t>Развитие об</w:t>
            </w:r>
            <w:r>
              <w:rPr>
                <w:rFonts w:ascii="Times New Roman" w:eastAsia="Times New Roman" w:hAnsi="Times New Roman" w:cs="Times New Roman"/>
              </w:rPr>
              <w:t>разования в Топчихинском районе»</w:t>
            </w:r>
            <w:r w:rsidR="003641FE" w:rsidRPr="00F05E4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2EE" w:rsidRPr="00AD62EE" w:rsidRDefault="00AD62EE" w:rsidP="00AD6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62EE">
              <w:rPr>
                <w:rFonts w:ascii="Times New Roman" w:eastAsia="Times New Roman" w:hAnsi="Times New Roman" w:cs="Times New Roman"/>
              </w:rPr>
              <w:t>К концу 2029 года:</w:t>
            </w:r>
          </w:p>
          <w:p w:rsidR="00AD62EE" w:rsidRPr="00AD62EE" w:rsidRDefault="00AD62EE" w:rsidP="00AD6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62EE">
              <w:rPr>
                <w:rFonts w:ascii="Times New Roman" w:eastAsia="Times New Roman" w:hAnsi="Times New Roman" w:cs="Times New Roman"/>
              </w:rPr>
              <w:t>В сфере дошкольного образования:</w:t>
            </w:r>
          </w:p>
          <w:p w:rsidR="00AD62EE" w:rsidRPr="00AD62EE" w:rsidRDefault="00AD62EE" w:rsidP="00AD6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62EE">
              <w:rPr>
                <w:rFonts w:ascii="Times New Roman" w:eastAsia="Times New Roman" w:hAnsi="Times New Roman" w:cs="Times New Roman"/>
              </w:rPr>
              <w:t>- обеспечение доступности дошкольного образования для детей в возрасте от 1,5 до 3 лет -100%.</w:t>
            </w:r>
          </w:p>
          <w:p w:rsidR="00AD62EE" w:rsidRPr="00AD62EE" w:rsidRDefault="00AD62EE" w:rsidP="00AD6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62EE">
              <w:rPr>
                <w:rFonts w:ascii="Times New Roman" w:eastAsia="Times New Roman" w:hAnsi="Times New Roman" w:cs="Times New Roman"/>
              </w:rPr>
              <w:t>В сфере общего образования:</w:t>
            </w:r>
          </w:p>
          <w:p w:rsidR="00AD62EE" w:rsidRPr="00AD62EE" w:rsidRDefault="00AD62EE" w:rsidP="00AD6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62EE">
              <w:rPr>
                <w:rFonts w:ascii="Times New Roman" w:eastAsia="Times New Roman" w:hAnsi="Times New Roman" w:cs="Times New Roman"/>
              </w:rPr>
              <w:t>- увеличение доли обучающихся, вовлеченных в мероприятия по выявлению, поддержке и развитию способностей и талантов у детей и молодежи – до 85%.</w:t>
            </w:r>
          </w:p>
          <w:p w:rsidR="00AD62EE" w:rsidRPr="00AD62EE" w:rsidRDefault="00AD62EE" w:rsidP="00AD6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62EE">
              <w:rPr>
                <w:rFonts w:ascii="Times New Roman" w:eastAsia="Times New Roman" w:hAnsi="Times New Roman" w:cs="Times New Roman"/>
              </w:rPr>
              <w:t xml:space="preserve">- увеличение удельного веса обучающихся в ООО, </w:t>
            </w:r>
            <w:r w:rsidRPr="00AD62EE">
              <w:rPr>
                <w:rFonts w:ascii="Times New Roman" w:eastAsia="Times New Roman" w:hAnsi="Times New Roman" w:cs="Times New Roman"/>
              </w:rPr>
              <w:lastRenderedPageBreak/>
              <w:t>занимающихся в одну смену, в общей численности обучающихся в ООО – до 100%.</w:t>
            </w:r>
          </w:p>
          <w:p w:rsidR="00AD62EE" w:rsidRPr="00AD62EE" w:rsidRDefault="00AD62EE" w:rsidP="00AD6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62EE">
              <w:rPr>
                <w:rFonts w:ascii="Times New Roman" w:eastAsia="Times New Roman" w:hAnsi="Times New Roman" w:cs="Times New Roman"/>
              </w:rPr>
              <w:t>В сфере дополнительного образования, отдыха и оздоровления детей:</w:t>
            </w:r>
          </w:p>
          <w:p w:rsidR="00AD62EE" w:rsidRPr="00AD62EE" w:rsidRDefault="00AD62EE" w:rsidP="00AD6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62EE">
              <w:rPr>
                <w:rFonts w:ascii="Times New Roman" w:eastAsia="Times New Roman" w:hAnsi="Times New Roman" w:cs="Times New Roman"/>
              </w:rPr>
              <w:t>- увеличение количества реализуемых дополнительных образовательных программ – до 130;</w:t>
            </w:r>
          </w:p>
          <w:p w:rsidR="00AD62EE" w:rsidRPr="00AD62EE" w:rsidRDefault="00AD62EE" w:rsidP="00AD6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62EE">
              <w:rPr>
                <w:rFonts w:ascii="Times New Roman" w:eastAsia="Times New Roman" w:hAnsi="Times New Roman" w:cs="Times New Roman"/>
              </w:rPr>
              <w:t>- сохранение доли обучающихся, охваченных мероприятиями по патриотическому воспитанию – 100%;</w:t>
            </w:r>
          </w:p>
          <w:p w:rsidR="00AD62EE" w:rsidRPr="00AD62EE" w:rsidRDefault="00AD62EE" w:rsidP="00AD6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62EE">
              <w:rPr>
                <w:rFonts w:ascii="Times New Roman" w:eastAsia="Times New Roman" w:hAnsi="Times New Roman" w:cs="Times New Roman"/>
              </w:rPr>
              <w:t>- сохранение доли детей в возрасте от 6 до 17 лет (включительно), охваченных различными формами отдыха и оздоровления, в общей численности детей, нуждающихся в отдыхе и оздоровлении – 100%.</w:t>
            </w:r>
          </w:p>
          <w:p w:rsidR="00AD62EE" w:rsidRPr="00AD62EE" w:rsidRDefault="00AD62EE" w:rsidP="00AD6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62EE">
              <w:rPr>
                <w:rFonts w:ascii="Times New Roman" w:eastAsia="Times New Roman" w:hAnsi="Times New Roman" w:cs="Times New Roman"/>
              </w:rPr>
              <w:t>В сфере профессиональной подготовки, переподготовки, повышения квалификации и развития кадрового потенциала:</w:t>
            </w:r>
          </w:p>
          <w:p w:rsidR="00AD62EE" w:rsidRPr="00AD62EE" w:rsidRDefault="00AD62EE" w:rsidP="00AD6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62EE">
              <w:rPr>
                <w:rFonts w:ascii="Times New Roman" w:eastAsia="Times New Roman" w:hAnsi="Times New Roman" w:cs="Times New Roman"/>
              </w:rPr>
              <w:t>- увеличение доли руководящих и педагогических работников ОО, своевременно прошедших повышение квалификации или профессиональную переподготовку, в общей численности руководящих и педагогических работников ОО – до 100%.</w:t>
            </w:r>
          </w:p>
          <w:p w:rsidR="00AD62EE" w:rsidRPr="00AD62EE" w:rsidRDefault="00AD62EE" w:rsidP="00AD6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62EE">
              <w:rPr>
                <w:rFonts w:ascii="Times New Roman" w:eastAsia="Times New Roman" w:hAnsi="Times New Roman" w:cs="Times New Roman"/>
              </w:rPr>
              <w:t>В сфере совершенствования управления системой образования Топчихинского района:</w:t>
            </w:r>
          </w:p>
          <w:p w:rsidR="00AD62EE" w:rsidRPr="00AD62EE" w:rsidRDefault="00AD62EE" w:rsidP="00AD6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62EE">
              <w:rPr>
                <w:rFonts w:ascii="Times New Roman" w:eastAsia="Times New Roman" w:hAnsi="Times New Roman" w:cs="Times New Roman"/>
              </w:rPr>
              <w:t>- увеличение доли обучающихся, родителей (законных представителей) и педагогических работников, которым обеспечен равный доступ на безвозмездной основе к информационно-коммуникационной образовательной платформе «</w:t>
            </w:r>
            <w:proofErr w:type="spellStart"/>
            <w:r w:rsidRPr="00AD62EE">
              <w:rPr>
                <w:rFonts w:ascii="Times New Roman" w:eastAsia="Times New Roman" w:hAnsi="Times New Roman" w:cs="Times New Roman"/>
              </w:rPr>
              <w:t>Сферум</w:t>
            </w:r>
            <w:proofErr w:type="spellEnd"/>
            <w:r w:rsidRPr="00AD62EE">
              <w:rPr>
                <w:rFonts w:ascii="Times New Roman" w:eastAsia="Times New Roman" w:hAnsi="Times New Roman" w:cs="Times New Roman"/>
              </w:rPr>
              <w:t>» и Федеральной информационной системе «Моя школа», в том числе лицам с ограниченными возможностями здоровья – до 50%;</w:t>
            </w:r>
          </w:p>
          <w:p w:rsidR="00AD62EE" w:rsidRPr="00AD62EE" w:rsidRDefault="00AD62EE" w:rsidP="00AD6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62EE">
              <w:rPr>
                <w:rFonts w:ascii="Times New Roman" w:eastAsia="Times New Roman" w:hAnsi="Times New Roman" w:cs="Times New Roman"/>
              </w:rPr>
              <w:t>- увеличение доли ОО, введение электронного документооборота в которых позволит снизить уровень бюрократизации образовательной деятельности, даст возможность принимать управленческие решения на основе анализа больших данных с помощью интеллектуальных алгоритмов - до 90%.</w:t>
            </w:r>
          </w:p>
          <w:p w:rsidR="00AD62EE" w:rsidRPr="00AD62EE" w:rsidRDefault="00AD62EE" w:rsidP="00AD6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62EE">
              <w:rPr>
                <w:rFonts w:ascii="Times New Roman" w:eastAsia="Times New Roman" w:hAnsi="Times New Roman" w:cs="Times New Roman"/>
              </w:rPr>
              <w:t>В сфере защиты прав и интересов детей-сирот и детей, оставшихся без попечения родителей:</w:t>
            </w:r>
          </w:p>
          <w:p w:rsidR="003641FE" w:rsidRPr="00F05E48" w:rsidRDefault="00AD62EE" w:rsidP="00AD6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62EE">
              <w:rPr>
                <w:rFonts w:ascii="Times New Roman" w:eastAsia="Times New Roman" w:hAnsi="Times New Roman" w:cs="Times New Roman"/>
              </w:rPr>
              <w:t>- увеличение доли детей-сирот и детей, оставшихся без попечения родителей, устроенных в замещающие семьи, в общем количестве детей-сирот и детей, оставшихся без попечения родителей - до 13%.</w:t>
            </w:r>
          </w:p>
        </w:tc>
        <w:tc>
          <w:tcPr>
            <w:tcW w:w="63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2D3" w:rsidRPr="00FB306A" w:rsidRDefault="009312D3" w:rsidP="007120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306A">
              <w:rPr>
                <w:rFonts w:ascii="Times New Roman" w:hAnsi="Times New Roman" w:cs="Times New Roman"/>
              </w:rPr>
              <w:lastRenderedPageBreak/>
              <w:t>Услугами дошк</w:t>
            </w:r>
            <w:r w:rsidR="00F416DE" w:rsidRPr="00FB306A">
              <w:rPr>
                <w:rFonts w:ascii="Times New Roman" w:hAnsi="Times New Roman" w:cs="Times New Roman"/>
              </w:rPr>
              <w:t xml:space="preserve">ольного образования охвачено </w:t>
            </w:r>
            <w:r w:rsidR="00F839E2" w:rsidRPr="00FB306A">
              <w:rPr>
                <w:rFonts w:ascii="Times New Roman" w:hAnsi="Times New Roman" w:cs="Times New Roman"/>
              </w:rPr>
              <w:t>547</w:t>
            </w:r>
            <w:r w:rsidRPr="00FB306A">
              <w:rPr>
                <w:rFonts w:ascii="Times New Roman" w:hAnsi="Times New Roman" w:cs="Times New Roman"/>
              </w:rPr>
              <w:t xml:space="preserve"> детей. </w:t>
            </w:r>
            <w:r w:rsidR="00DA163A" w:rsidRPr="00FB306A">
              <w:rPr>
                <w:rFonts w:ascii="Times New Roman" w:hAnsi="Times New Roman" w:cs="Times New Roman"/>
              </w:rPr>
              <w:t>Работает группа раннего развития «Росток»</w:t>
            </w:r>
            <w:r w:rsidRPr="00FB306A">
              <w:rPr>
                <w:rFonts w:ascii="Times New Roman" w:hAnsi="Times New Roman" w:cs="Times New Roman"/>
              </w:rPr>
              <w:t xml:space="preserve"> кратковременного пребывания, реализующие программы дошкольного образования. На базе 7 общеобразовательных организаций работают детские сады. Администрацией района реализованы мероприятия по ликвидации дефицита мест в дошкольных образовательных организациях. Охват детей </w:t>
            </w:r>
            <w:proofErr w:type="spellStart"/>
            <w:r w:rsidRPr="00FB306A">
              <w:rPr>
                <w:rFonts w:ascii="Times New Roman" w:hAnsi="Times New Roman" w:cs="Times New Roman"/>
              </w:rPr>
              <w:t>предшкольного</w:t>
            </w:r>
            <w:proofErr w:type="spellEnd"/>
            <w:r w:rsidRPr="00FB306A">
              <w:rPr>
                <w:rFonts w:ascii="Times New Roman" w:hAnsi="Times New Roman" w:cs="Times New Roman"/>
              </w:rPr>
              <w:t xml:space="preserve"> возраста услугами дошкольного образования с 3 до 7 лет составля</w:t>
            </w:r>
            <w:r w:rsidR="00921F3B" w:rsidRPr="00FB306A">
              <w:rPr>
                <w:rFonts w:ascii="Times New Roman" w:hAnsi="Times New Roman" w:cs="Times New Roman"/>
              </w:rPr>
              <w:t>ет 100 %. В системе работает 1</w:t>
            </w:r>
            <w:r w:rsidR="00F839E2" w:rsidRPr="00FB306A">
              <w:rPr>
                <w:rFonts w:ascii="Times New Roman" w:hAnsi="Times New Roman" w:cs="Times New Roman"/>
              </w:rPr>
              <w:t>4</w:t>
            </w:r>
            <w:r w:rsidR="00921F3B" w:rsidRPr="00FB306A">
              <w:rPr>
                <w:rFonts w:ascii="Times New Roman" w:hAnsi="Times New Roman" w:cs="Times New Roman"/>
              </w:rPr>
              <w:t xml:space="preserve">5 человек, из них </w:t>
            </w:r>
            <w:r w:rsidR="00DA163A" w:rsidRPr="00FB306A">
              <w:rPr>
                <w:rFonts w:ascii="Times New Roman" w:hAnsi="Times New Roman" w:cs="Times New Roman"/>
              </w:rPr>
              <w:t>5</w:t>
            </w:r>
            <w:r w:rsidR="00F839E2" w:rsidRPr="00FB306A">
              <w:rPr>
                <w:rFonts w:ascii="Times New Roman" w:hAnsi="Times New Roman" w:cs="Times New Roman"/>
              </w:rPr>
              <w:t>1</w:t>
            </w:r>
            <w:r w:rsidRPr="00FB306A">
              <w:rPr>
                <w:rFonts w:ascii="Times New Roman" w:hAnsi="Times New Roman" w:cs="Times New Roman"/>
              </w:rPr>
              <w:t xml:space="preserve"> </w:t>
            </w:r>
            <w:r w:rsidRPr="00FB306A">
              <w:rPr>
                <w:rFonts w:ascii="Times New Roman" w:hAnsi="Times New Roman" w:cs="Times New Roman"/>
              </w:rPr>
              <w:lastRenderedPageBreak/>
              <w:t>педагогических работника.</w:t>
            </w:r>
          </w:p>
          <w:p w:rsidR="009312D3" w:rsidRPr="00FB306A" w:rsidRDefault="009312D3" w:rsidP="007120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306A">
              <w:rPr>
                <w:rFonts w:ascii="Times New Roman" w:hAnsi="Times New Roman" w:cs="Times New Roman"/>
              </w:rPr>
              <w:t>Количество обучающихся</w:t>
            </w:r>
            <w:r w:rsidR="00F839E2" w:rsidRPr="00FB306A">
              <w:rPr>
                <w:rFonts w:ascii="Times New Roman" w:hAnsi="Times New Roman" w:cs="Times New Roman"/>
              </w:rPr>
              <w:t xml:space="preserve"> уменьшается с</w:t>
            </w:r>
            <w:r w:rsidRPr="00FB306A">
              <w:rPr>
                <w:rFonts w:ascii="Times New Roman" w:hAnsi="Times New Roman" w:cs="Times New Roman"/>
              </w:rPr>
              <w:t xml:space="preserve"> </w:t>
            </w:r>
            <w:r w:rsidR="00DA163A" w:rsidRPr="00FB306A">
              <w:rPr>
                <w:rFonts w:ascii="Times New Roman" w:hAnsi="Times New Roman" w:cs="Times New Roman"/>
              </w:rPr>
              <w:t>2506</w:t>
            </w:r>
            <w:r w:rsidR="00F839E2" w:rsidRPr="00FB306A">
              <w:rPr>
                <w:rFonts w:ascii="Times New Roman" w:hAnsi="Times New Roman" w:cs="Times New Roman"/>
              </w:rPr>
              <w:t xml:space="preserve"> (2024 г.) </w:t>
            </w:r>
            <w:r w:rsidR="00D21D6D" w:rsidRPr="00FB306A">
              <w:rPr>
                <w:rFonts w:ascii="Times New Roman" w:hAnsi="Times New Roman" w:cs="Times New Roman"/>
              </w:rPr>
              <w:t xml:space="preserve">до 2377 (2025 г.) </w:t>
            </w:r>
            <w:r w:rsidR="00921F3B" w:rsidRPr="00FB306A">
              <w:rPr>
                <w:rFonts w:ascii="Times New Roman" w:hAnsi="Times New Roman" w:cs="Times New Roman"/>
              </w:rPr>
              <w:t>детей</w:t>
            </w:r>
            <w:r w:rsidRPr="00FB306A">
              <w:rPr>
                <w:rFonts w:ascii="Times New Roman" w:hAnsi="Times New Roman" w:cs="Times New Roman"/>
              </w:rPr>
              <w:t xml:space="preserve">. С целью получения объективной оценки качества знаний выпускников 9-11 классов, проводится государственная итоговая аттестация (далее ГИА). Для проведения ГИА (ЕГЭ) организовано работа пункта проведения экзамена на базе МКОУ </w:t>
            </w:r>
            <w:proofErr w:type="spellStart"/>
            <w:r w:rsidRPr="00FB306A">
              <w:rPr>
                <w:rFonts w:ascii="Times New Roman" w:hAnsi="Times New Roman" w:cs="Times New Roman"/>
              </w:rPr>
              <w:t>Топчихинской</w:t>
            </w:r>
            <w:proofErr w:type="spellEnd"/>
            <w:r w:rsidRPr="00FB306A">
              <w:rPr>
                <w:rFonts w:ascii="Times New Roman" w:hAnsi="Times New Roman" w:cs="Times New Roman"/>
              </w:rPr>
              <w:t xml:space="preserve"> СОШ № 1 им. Героя России Дмитрия Ерофеева. Нарушений при проведении экзаменов не выявлено.</w:t>
            </w:r>
          </w:p>
          <w:p w:rsidR="00D21D6D" w:rsidRPr="00FB306A" w:rsidRDefault="00D21D6D" w:rsidP="00D21D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306A">
              <w:rPr>
                <w:rFonts w:ascii="Times New Roman" w:hAnsi="Times New Roman" w:cs="Times New Roman"/>
                <w:iCs/>
              </w:rPr>
              <w:t xml:space="preserve">Кадровый потенциал системы общего образования района составляет 423 чел., из них 229 педагогических работника. Количество молодых педагогов, работающих в школе – 40, это 18,34% от общего числа педагогов. 2 педагога получили муниципальные подъемные по 30 тыс. руб., 4 студента, заключившие договор о целевом обучении получают ежемесячную выплату, являющейся мерой стимулирования граждан, обучающихся по образовательным программам высшего образования по программе </w:t>
            </w:r>
            <w:proofErr w:type="spellStart"/>
            <w:r w:rsidRPr="00FB306A">
              <w:rPr>
                <w:rFonts w:ascii="Times New Roman" w:hAnsi="Times New Roman" w:cs="Times New Roman"/>
                <w:iCs/>
              </w:rPr>
              <w:t>бакалавриата</w:t>
            </w:r>
            <w:proofErr w:type="spellEnd"/>
            <w:r w:rsidRPr="00FB306A">
              <w:rPr>
                <w:rFonts w:ascii="Times New Roman" w:hAnsi="Times New Roman" w:cs="Times New Roman"/>
                <w:iCs/>
              </w:rPr>
              <w:t xml:space="preserve"> за счет бюджетных ассигнований федерального бюджета в пределах установленной квоты, в размере 2559 (две тысячи пятьсот пятьдесят девять) рублей каждый ежемесячно</w:t>
            </w:r>
            <w:r w:rsidRPr="00FB306A">
              <w:rPr>
                <w:rFonts w:ascii="Times New Roman" w:hAnsi="Times New Roman" w:cs="Times New Roman"/>
              </w:rPr>
              <w:t xml:space="preserve">. </w:t>
            </w:r>
          </w:p>
          <w:p w:rsidR="00D21D6D" w:rsidRPr="00FB306A" w:rsidRDefault="00D21D6D" w:rsidP="00D21D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306A">
              <w:rPr>
                <w:rFonts w:ascii="Times New Roman" w:hAnsi="Times New Roman" w:cs="Times New Roman"/>
              </w:rPr>
              <w:t>Доля детей, охваченных отдыхом и оздоровлением, составила 100%. Летом работали 7 лагерей с дневным пребыванием, в которых отдохнули 270 обучающихся, из них 100 детей за счет муниципального бюджета, трудоустроено через центр занятости 69 обучающихся.</w:t>
            </w:r>
          </w:p>
          <w:p w:rsidR="00D21D6D" w:rsidRPr="00FB306A" w:rsidRDefault="00D21D6D" w:rsidP="00D21D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306A">
              <w:rPr>
                <w:rFonts w:ascii="Times New Roman" w:hAnsi="Times New Roman" w:cs="Times New Roman"/>
              </w:rPr>
              <w:t>Новогодние подарки за счет муниципального бюджета Дополнительное образование</w:t>
            </w:r>
            <w:r w:rsidRPr="00FB306A">
              <w:rPr>
                <w:rFonts w:ascii="Times New Roman" w:hAnsi="Times New Roman" w:cs="Times New Roman"/>
                <w:b/>
              </w:rPr>
              <w:t xml:space="preserve"> </w:t>
            </w:r>
            <w:r w:rsidRPr="00FB306A">
              <w:rPr>
                <w:rFonts w:ascii="Times New Roman" w:hAnsi="Times New Roman" w:cs="Times New Roman"/>
              </w:rPr>
              <w:t xml:space="preserve">в районе является одним из звеньев воспитания подрастающего поколения района. Это направление достаточно успешно реализуют ДЮЦ, Спортивная школа, ДШИ и школы. Доля детей, охваченных дополнительным образованием, составила 78,6%. В детских объединениях различной направленности занимается 2199 чел. (уменьшение связано с сокращением численности обучающихся в Топчихинском районе). </w:t>
            </w:r>
          </w:p>
          <w:p w:rsidR="00D21D6D" w:rsidRPr="00FB306A" w:rsidRDefault="00D21D6D" w:rsidP="00D21D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306A">
              <w:rPr>
                <w:rFonts w:ascii="Times New Roman" w:hAnsi="Times New Roman" w:cs="Times New Roman"/>
              </w:rPr>
              <w:t xml:space="preserve">Педагогические работники проходят курсы в АИРО, АГУ, также повышают квалификацию через дистанционные </w:t>
            </w:r>
            <w:r w:rsidR="00C51A99" w:rsidRPr="00FB306A">
              <w:rPr>
                <w:rFonts w:ascii="Times New Roman" w:hAnsi="Times New Roman" w:cs="Times New Roman"/>
              </w:rPr>
              <w:t>курсы, проходят</w:t>
            </w:r>
            <w:r w:rsidRPr="00FB306A">
              <w:rPr>
                <w:rFonts w:ascii="Times New Roman" w:hAnsi="Times New Roman" w:cs="Times New Roman"/>
              </w:rPr>
              <w:t xml:space="preserve"> аттестацию на заявленные квалификационные категории.</w:t>
            </w:r>
          </w:p>
          <w:p w:rsidR="00D21D6D" w:rsidRPr="00FB306A" w:rsidRDefault="00D21D6D" w:rsidP="00D21D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306A">
              <w:rPr>
                <w:rFonts w:ascii="Times New Roman" w:hAnsi="Times New Roman" w:cs="Times New Roman"/>
              </w:rPr>
              <w:t>Все работники ОО ежегодно проходят профилактические осмотры, гигиеническую аттестацию.</w:t>
            </w:r>
          </w:p>
          <w:p w:rsidR="003641FE" w:rsidRPr="00FB306A" w:rsidRDefault="003641FE" w:rsidP="00D21D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41FE" w:rsidRPr="00F05E48" w:rsidTr="001E5767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772832" w:rsidRDefault="003641FE" w:rsidP="00364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72832">
              <w:rPr>
                <w:rFonts w:ascii="Times New Roman" w:eastAsia="Times New Roman" w:hAnsi="Times New Roman" w:cs="Times New Roman"/>
              </w:rPr>
              <w:lastRenderedPageBreak/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F05E48" w:rsidRDefault="00EA1C32" w:rsidP="00F05E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3641FE" w:rsidRPr="00F05E48">
              <w:rPr>
                <w:rFonts w:ascii="Times New Roman" w:eastAsia="Times New Roman" w:hAnsi="Times New Roman" w:cs="Times New Roman"/>
              </w:rPr>
              <w:t>Комплексное  развитие сельских территорий Топчихи</w:t>
            </w:r>
            <w:r>
              <w:rPr>
                <w:rFonts w:ascii="Times New Roman" w:eastAsia="Times New Roman" w:hAnsi="Times New Roman" w:cs="Times New Roman"/>
              </w:rPr>
              <w:t>нского   района Алтайского края»</w:t>
            </w:r>
            <w:r w:rsidR="003641FE" w:rsidRPr="00F05E4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1A2" w:rsidRPr="003A11A2" w:rsidRDefault="003A11A2" w:rsidP="003A11A2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A11A2">
              <w:rPr>
                <w:rFonts w:ascii="Times New Roman" w:eastAsia="Lucida Sans Unicode" w:hAnsi="Times New Roman" w:cs="Times New Roman"/>
                <w:sz w:val="24"/>
                <w:szCs w:val="24"/>
              </w:rPr>
              <w:t>К концу 2025 года:</w:t>
            </w:r>
          </w:p>
          <w:p w:rsidR="003A11A2" w:rsidRPr="003A11A2" w:rsidRDefault="003A11A2" w:rsidP="003A11A2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A11A2">
              <w:rPr>
                <w:rFonts w:ascii="Times New Roman" w:eastAsia="Lucida Sans Unicode" w:hAnsi="Times New Roman" w:cs="Times New Roman"/>
                <w:sz w:val="24"/>
                <w:szCs w:val="24"/>
              </w:rPr>
              <w:t>улучшение жилищных условий не менее 7 сельских семей, которые построят (приобретут) жилье с использованием социальных выплат;</w:t>
            </w:r>
          </w:p>
          <w:p w:rsidR="003A11A2" w:rsidRPr="003A11A2" w:rsidRDefault="003A11A2" w:rsidP="003A11A2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A11A2">
              <w:rPr>
                <w:rFonts w:ascii="Times New Roman" w:eastAsia="Lucida Sans Unicode" w:hAnsi="Times New Roman" w:cs="Times New Roman"/>
                <w:sz w:val="24"/>
                <w:szCs w:val="24"/>
              </w:rPr>
              <w:t>ввод в действие ежегодно не менее 1 проекта по благоустройству, реализованного на сельских территориях;</w:t>
            </w:r>
          </w:p>
          <w:p w:rsidR="003A11A2" w:rsidRPr="003A11A2" w:rsidRDefault="003A11A2" w:rsidP="003A11A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A11A2">
              <w:rPr>
                <w:rFonts w:ascii="Times New Roman" w:eastAsia="Lucida Sans Unicode" w:hAnsi="Times New Roman" w:cs="Times New Roman"/>
                <w:sz w:val="24"/>
                <w:szCs w:val="24"/>
              </w:rPr>
              <w:t>реконструкция не менее 15 км водопроводов;</w:t>
            </w:r>
          </w:p>
          <w:p w:rsidR="003641FE" w:rsidRPr="003A11A2" w:rsidRDefault="003A11A2" w:rsidP="003A11A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1A2">
              <w:rPr>
                <w:rFonts w:ascii="Times New Roman" w:eastAsia="Lucida Sans Unicode" w:hAnsi="Times New Roman" w:cs="Times New Roman"/>
                <w:sz w:val="24"/>
                <w:szCs w:val="24"/>
              </w:rPr>
              <w:t>ввод в действие не менее 0,91 км автомобильных дорог общего пользования с твердым покрытием, ведущих от сети автомобильных дорог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</w:t>
            </w:r>
          </w:p>
        </w:tc>
        <w:tc>
          <w:tcPr>
            <w:tcW w:w="63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>В соответствии с бюджетной росписью всего на реализацию Программы за 2025 год за счет средств районного и краевого бюджетов израсходовано 12118,2 тыс. руб. из них средства КБ - 4234,5 тыс. руб., РБ - 7883,7 тыс. руб. (из них 245,24 тыс. руб. средства ВИ прошли через районный бюджет). Всего в рамках реализации программных мероприятий освоено 745,24 тыс. руб. средств внебюджетных источников.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 xml:space="preserve">По итогу 2025 года в рамках реализации Программы реализовано </w:t>
            </w:r>
            <w:r w:rsidR="009B2788">
              <w:rPr>
                <w:rFonts w:ascii="Times New Roman" w:hAnsi="Times New Roman" w:cs="Times New Roman"/>
              </w:rPr>
              <w:t>9</w:t>
            </w:r>
            <w:r w:rsidRPr="0054314F">
              <w:rPr>
                <w:rFonts w:ascii="Times New Roman" w:hAnsi="Times New Roman" w:cs="Times New Roman"/>
              </w:rPr>
              <w:t xml:space="preserve"> мероприятий: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>1.</w:t>
            </w:r>
            <w:r w:rsidRPr="0054314F">
              <w:rPr>
                <w:rFonts w:ascii="Times New Roman" w:hAnsi="Times New Roman" w:cs="Times New Roman"/>
              </w:rPr>
              <w:tab/>
              <w:t>улучшение жилищных условий проживающих на сельских территориях граждан путем строительства (приобретения) жилья с использованием социальных выплат;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>2.</w:t>
            </w:r>
            <w:r w:rsidRPr="0054314F">
              <w:rPr>
                <w:rFonts w:ascii="Times New Roman" w:hAnsi="Times New Roman" w:cs="Times New Roman"/>
              </w:rPr>
              <w:tab/>
              <w:t xml:space="preserve">благоустройство кладбища в п. </w:t>
            </w:r>
            <w:proofErr w:type="spellStart"/>
            <w:r w:rsidRPr="0054314F">
              <w:rPr>
                <w:rFonts w:ascii="Times New Roman" w:hAnsi="Times New Roman" w:cs="Times New Roman"/>
              </w:rPr>
              <w:t>Топольный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 Кировского сельсовета Топчихинского района;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>3.</w:t>
            </w:r>
            <w:r w:rsidRPr="0054314F">
              <w:rPr>
                <w:rFonts w:ascii="Times New Roman" w:hAnsi="Times New Roman" w:cs="Times New Roman"/>
              </w:rPr>
              <w:tab/>
              <w:t>благоустройство кладбища в с. Песчаное Парфёновского сельсовета Топчихинского района;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4314F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 расходных обязательств муниципального образования Топчихинский сельсовет Топчихинского района на реализацию инициативного проекта развития (создания) общественной инфраструктуры – Обустройство детской спортивной площадки в    с. Топчиха ул. Пролетарская;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 xml:space="preserve">5. благоустройство парка в с. Хабазино </w:t>
            </w:r>
            <w:proofErr w:type="spellStart"/>
            <w:r w:rsidRPr="0054314F">
              <w:rPr>
                <w:rFonts w:ascii="Times New Roman" w:hAnsi="Times New Roman" w:cs="Times New Roman"/>
              </w:rPr>
              <w:t>Хабазинского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 сельсовета Топчихинского района;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>6. ликвидация мест несанкционированного размещения отходов производства и потребления на территориях сельских поселений Топчихинского района Алтайского края;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>7. внесение изменений в генеральный план муниципального образования Топчихинский сельсовет Топчихинского района Алтайского края;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>8. внесение изменений в правила землепользования и застройки муниципального образования Топчихинский сельсовет Топчихинского района Алтайского края;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 xml:space="preserve">9. приобретение комплектующих, запасных частей и т.п. для пассажирских автобусов, находящихся в муниципальной собственности, с целью обеспечения транспортного сообщения по муниципальным маршрутам (по заявке </w:t>
            </w:r>
            <w:proofErr w:type="spellStart"/>
            <w:r w:rsidRPr="0054314F">
              <w:rPr>
                <w:rFonts w:ascii="Times New Roman" w:hAnsi="Times New Roman" w:cs="Times New Roman"/>
              </w:rPr>
              <w:t>пассажироперевозчика</w:t>
            </w:r>
            <w:proofErr w:type="spellEnd"/>
            <w:r w:rsidRPr="0054314F">
              <w:rPr>
                <w:rFonts w:ascii="Times New Roman" w:hAnsi="Times New Roman" w:cs="Times New Roman"/>
              </w:rPr>
              <w:t>).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lastRenderedPageBreak/>
              <w:t>Для решения задачи Программы «Создание условий для обеспечения доступным и комфортным жильем сельского населения» в отчётном периоде реализовано за счет средств краевого, районного бюджета и внебюджетных источников социально-значимые для района мероприятия: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>- улучшение жилищных условий проживающих на сельских территориях граждан путем строительства (приобретения) жилья с использованием социальных выплат. В рамках мероприятия 1 семья получили социальные выплаты, освоено всего 2820,6 тыс. руб., в том числе средства краевого бюджета - 2320,6 тыс. руб., средства внебюджетных источников – 500,0 тыс. руб.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>Для решения задачи Программы «Придание современного облика сельским территориям» в отчётном периоде реализованы за счет средств, краевого, районного бюджетов социально-значимые для района мероприятия: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 xml:space="preserve">- благоустройство кладбища в п. </w:t>
            </w:r>
            <w:proofErr w:type="spellStart"/>
            <w:r w:rsidRPr="0054314F">
              <w:rPr>
                <w:rFonts w:ascii="Times New Roman" w:hAnsi="Times New Roman" w:cs="Times New Roman"/>
              </w:rPr>
              <w:t>Топольный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 Кировского сельсовета Топчихинского района, освоено всего 927,962 тыс. руб., в том числе средства краевого бюджета – 636,992 тыс. руб., средства районного бюджета – 150,97 тыс. руб., средства внебюджетных источников (вклад населения и юридических лиц) -140 тыс. руб.;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>- благоустройство кладбища в с. Песчаное Парфёновского сельсовета Топчихинского района, освоено всего 1681,734 тыс. руб., в том числе средства краевого бюджета – 1276,923 тыс. руб., средства районного бюджета – 299,571 тыс. руб., средства внебюджетных источников (вклад населения и юридических лиц) -105,24 тыс. руб.;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54314F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 расходных обязательств муниципального образования Топчихинский сельсовет Топчихинского района на реализацию инициативного проекта развития (создания) общественной инфраструктуры – Обустройство детской спортивной площадки в    с. Топчиха ул. Пролетарская, освоено 1400 тыс. руб. средств районного бюджета;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 xml:space="preserve">- благоустройство парка в с. Хабазино </w:t>
            </w:r>
            <w:proofErr w:type="spellStart"/>
            <w:r w:rsidRPr="0054314F">
              <w:rPr>
                <w:rFonts w:ascii="Times New Roman" w:hAnsi="Times New Roman" w:cs="Times New Roman"/>
              </w:rPr>
              <w:t>Хабазинского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 сельсовета Топчихинского района, освоено 2000,0 тыс. руб. средств районного бюджета;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 xml:space="preserve">- ликвидация мест несанкционированного размещения отходов производства и потребления на территориях сельских поселений Топчихинского района Алтайского края, освоено 2284,96 тыс. </w:t>
            </w:r>
            <w:r w:rsidRPr="0054314F">
              <w:rPr>
                <w:rFonts w:ascii="Times New Roman" w:hAnsi="Times New Roman" w:cs="Times New Roman"/>
              </w:rPr>
              <w:lastRenderedPageBreak/>
              <w:t>руб. средств районного бюджета;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>- внесены изменения в генеральный план муниципального образования Топчихинский сельсовет Топчихинского района Алтайского края, освоено 655,397 тыс. руб. средств районного бюджета;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>- внесение изменения в правила землепользования и застройки муниципального образования Топчихинский сельсовет Топчихинского района Алтайского края, освоено 537,296 тыс. руб. средств районного бюджета.</w:t>
            </w:r>
          </w:p>
          <w:p w:rsidR="003641FE" w:rsidRPr="00F05E48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 xml:space="preserve">Для решения задачи Программы «Повышение уровня обустройства населенных пунктов, расположенных в сельской местности, объектами социальной и инженерной инфраструктуры, сохранение автобусного сообщения по муниципальным маршрутам регулярных перевозок» в отчётном периоде за счет средств районного бюджетов приобретены комплектующие, запасные части и т.п. для пассажирских автобусов, находящихся в муниципальной собственности, с целью обеспечения транспортного сообщения по муниципальным маршрутам (по заявке </w:t>
            </w:r>
            <w:proofErr w:type="spellStart"/>
            <w:r w:rsidRPr="0054314F">
              <w:rPr>
                <w:rFonts w:ascii="Times New Roman" w:hAnsi="Times New Roman" w:cs="Times New Roman"/>
              </w:rPr>
              <w:t>пассажироперевозчика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). В рамках реализации мероприятия освоено 310,3 тыс. руб. средств районного бюджета (приобретены 24 автомобильных шины для колес автобусов на 193,3 тыс. руб. и </w:t>
            </w:r>
            <w:proofErr w:type="spellStart"/>
            <w:r w:rsidRPr="0054314F">
              <w:rPr>
                <w:rFonts w:ascii="Times New Roman" w:hAnsi="Times New Roman" w:cs="Times New Roman"/>
              </w:rPr>
              <w:t>тахограф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 на 117,0 тыс. руб.)</w:t>
            </w:r>
          </w:p>
        </w:tc>
      </w:tr>
      <w:tr w:rsidR="003641FE" w:rsidRPr="00856926" w:rsidTr="001E5767">
        <w:trPr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9748A9" w:rsidRDefault="003641FE" w:rsidP="00364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48A9">
              <w:rPr>
                <w:rFonts w:ascii="Times New Roman" w:eastAsia="Times New Roman" w:hAnsi="Times New Roman" w:cs="Times New Roman"/>
              </w:rPr>
              <w:lastRenderedPageBreak/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F05E48" w:rsidRDefault="003641FE" w:rsidP="00F05E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«Развитие физической культуры и спорта на территории Топчихинского района»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E" w:rsidRPr="00F05E48" w:rsidRDefault="003641FE" w:rsidP="00F05E48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1.Доля граждан, систематически занимающихся физической культурой и спортом, в общей численности населения в возрасте 3 - 79 лет, до 61,5 %;</w:t>
            </w:r>
          </w:p>
          <w:p w:rsidR="003641FE" w:rsidRPr="00F05E48" w:rsidRDefault="003641FE" w:rsidP="00F05E48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2.Доля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спортом, до 27 %;</w:t>
            </w:r>
          </w:p>
          <w:p w:rsidR="003641FE" w:rsidRPr="00F05E48" w:rsidRDefault="003641FE" w:rsidP="00F05E48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3.Доля населения, выполнившего нормативы испытаний (тестов) Всероссийского физкультурно- 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(ГТО), до 56 %;</w:t>
            </w:r>
          </w:p>
          <w:p w:rsidR="003641FE" w:rsidRPr="00F05E48" w:rsidRDefault="003641FE" w:rsidP="00F05E48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 xml:space="preserve">4.Доля детей и молодежи (возраст 3 - 29 лет), систематически </w:t>
            </w:r>
            <w:r w:rsidRPr="00F05E48">
              <w:rPr>
                <w:rFonts w:ascii="Times New Roman" w:eastAsia="Times New Roman" w:hAnsi="Times New Roman" w:cs="Times New Roman"/>
              </w:rPr>
              <w:lastRenderedPageBreak/>
              <w:t>занимающихся физической культурой и спортом, в общей численности детей и молодежи, до 87,2 %;</w:t>
            </w:r>
          </w:p>
          <w:p w:rsidR="003641FE" w:rsidRPr="00F05E48" w:rsidRDefault="003641FE" w:rsidP="00F05E48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5.Доля граждан среднего возраста (женщины: 30-54 года; мужчины: 30-59 лет), систематически занимающихся физической культурой и спортом, в общей численности населения среднего возраста, до 60,5 %;</w:t>
            </w:r>
          </w:p>
          <w:p w:rsidR="003641FE" w:rsidRPr="00F05E48" w:rsidRDefault="003641FE" w:rsidP="00F05E48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6.Доля граждан старшего возраста (женщины: 55-79 лет; мужчины: 60- 79 лет), систематически занимающихся физической культурой и спортом, в общей численности населения старшего возраста, до 33 %;</w:t>
            </w:r>
          </w:p>
          <w:p w:rsidR="003641FE" w:rsidRPr="00F05E48" w:rsidRDefault="003641FE" w:rsidP="00F05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7.Уровень обеспеченности населения района спортивными сооружениями исходя из единовременной пропускной спосо</w:t>
            </w:r>
            <w:r w:rsidR="00AD62EE">
              <w:rPr>
                <w:rFonts w:ascii="Times New Roman" w:eastAsia="Times New Roman" w:hAnsi="Times New Roman" w:cs="Times New Roman"/>
              </w:rPr>
              <w:t>бности объектов спорта, до 68 %.</w:t>
            </w:r>
          </w:p>
        </w:tc>
        <w:tc>
          <w:tcPr>
            <w:tcW w:w="63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1E2" w:rsidRDefault="00DC0DE5" w:rsidP="003A11A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="009312D3" w:rsidRPr="003108A3">
              <w:rPr>
                <w:rFonts w:ascii="Times New Roman" w:hAnsi="Times New Roman" w:cs="Times New Roman"/>
              </w:rPr>
              <w:t>а реализа</w:t>
            </w:r>
            <w:r w:rsidR="00F05E48" w:rsidRPr="003108A3">
              <w:rPr>
                <w:rFonts w:ascii="Times New Roman" w:hAnsi="Times New Roman" w:cs="Times New Roman"/>
              </w:rPr>
              <w:t>цию мероприятий программы в 202</w:t>
            </w:r>
            <w:r w:rsidR="0054314F">
              <w:rPr>
                <w:rFonts w:ascii="Times New Roman" w:hAnsi="Times New Roman" w:cs="Times New Roman"/>
              </w:rPr>
              <w:t>5</w:t>
            </w:r>
            <w:r w:rsidR="009312D3" w:rsidRPr="003108A3">
              <w:rPr>
                <w:rFonts w:ascii="Times New Roman" w:hAnsi="Times New Roman" w:cs="Times New Roman"/>
              </w:rPr>
              <w:t xml:space="preserve"> году предусмотрено финансирование в размере </w:t>
            </w:r>
            <w:r w:rsidR="0054314F">
              <w:rPr>
                <w:rFonts w:ascii="Times New Roman" w:hAnsi="Times New Roman" w:cs="Times New Roman"/>
              </w:rPr>
              <w:t>16708,5</w:t>
            </w:r>
            <w:r w:rsidR="009312D3" w:rsidRPr="003108A3">
              <w:rPr>
                <w:rFonts w:ascii="Times New Roman" w:hAnsi="Times New Roman" w:cs="Times New Roman"/>
              </w:rPr>
              <w:t xml:space="preserve"> тыс. руб.</w:t>
            </w:r>
            <w:r>
              <w:rPr>
                <w:rFonts w:ascii="Times New Roman" w:hAnsi="Times New Roman" w:cs="Times New Roman"/>
              </w:rPr>
              <w:t xml:space="preserve">, из них средства КБ - 952,4 тыс. руб., РБ – 15756,1 тыс. руб. </w:t>
            </w:r>
            <w:r w:rsidR="009312D3" w:rsidRPr="003108A3">
              <w:rPr>
                <w:rFonts w:ascii="Times New Roman" w:hAnsi="Times New Roman" w:cs="Times New Roman"/>
              </w:rPr>
              <w:t xml:space="preserve">По итогам года освоено </w:t>
            </w:r>
            <w:r w:rsidR="0054314F">
              <w:rPr>
                <w:rFonts w:ascii="Times New Roman" w:hAnsi="Times New Roman" w:cs="Times New Roman"/>
              </w:rPr>
              <w:t>16540,7</w:t>
            </w:r>
            <w:r>
              <w:rPr>
                <w:rFonts w:ascii="Times New Roman" w:hAnsi="Times New Roman" w:cs="Times New Roman"/>
              </w:rPr>
              <w:t xml:space="preserve"> тыс. руб.,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КБ – 952,4</w:t>
            </w:r>
            <w:r w:rsidR="008611E2">
              <w:rPr>
                <w:rFonts w:ascii="Times New Roman" w:hAnsi="Times New Roman" w:cs="Times New Roman"/>
              </w:rPr>
              <w:t xml:space="preserve"> тыс. руб., РБ – 15588,3 тыс. руб. </w:t>
            </w:r>
          </w:p>
          <w:p w:rsidR="009312D3" w:rsidRDefault="006C67D0" w:rsidP="003A11A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</w:t>
            </w:r>
            <w:r w:rsidR="0054314F">
              <w:rPr>
                <w:rFonts w:ascii="Times New Roman" w:hAnsi="Times New Roman" w:cs="Times New Roman"/>
              </w:rPr>
              <w:t>5</w:t>
            </w:r>
            <w:r w:rsidR="009312D3" w:rsidRPr="00F05E48">
              <w:rPr>
                <w:rFonts w:ascii="Times New Roman" w:hAnsi="Times New Roman" w:cs="Times New Roman"/>
              </w:rPr>
              <w:t xml:space="preserve"> году проведены мероприятия: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"Городские соревнования по волейболу "Рождественский Кубок" среди дев</w:t>
            </w:r>
            <w:r>
              <w:rPr>
                <w:rFonts w:ascii="Times New Roman" w:hAnsi="Times New Roman" w:cs="Times New Roman"/>
              </w:rPr>
              <w:t>ушек до 14 лет (2011-2012 г.р.);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 xml:space="preserve">Краевой турнир по </w:t>
            </w:r>
            <w:proofErr w:type="spellStart"/>
            <w:r w:rsidRPr="0054314F">
              <w:rPr>
                <w:rFonts w:ascii="Times New Roman" w:hAnsi="Times New Roman" w:cs="Times New Roman"/>
              </w:rPr>
              <w:t>футзалу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 среди юношей 2012-2</w:t>
            </w:r>
            <w:r>
              <w:rPr>
                <w:rFonts w:ascii="Times New Roman" w:hAnsi="Times New Roman" w:cs="Times New Roman"/>
              </w:rPr>
              <w:t xml:space="preserve">013 г.р., памяти Н.А. </w:t>
            </w:r>
            <w:proofErr w:type="spellStart"/>
            <w:r>
              <w:rPr>
                <w:rFonts w:ascii="Times New Roman" w:hAnsi="Times New Roman" w:cs="Times New Roman"/>
              </w:rPr>
              <w:t>Кунгурова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 xml:space="preserve">Межмуниципальные соревнования по </w:t>
            </w:r>
            <w:proofErr w:type="spellStart"/>
            <w:r w:rsidRPr="0054314F">
              <w:rPr>
                <w:rFonts w:ascii="Times New Roman" w:hAnsi="Times New Roman" w:cs="Times New Roman"/>
              </w:rPr>
              <w:t>футзалу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 среди мальчиков 2015-2016 г.р., памят</w:t>
            </w:r>
            <w:r>
              <w:rPr>
                <w:rFonts w:ascii="Times New Roman" w:hAnsi="Times New Roman" w:cs="Times New Roman"/>
              </w:rPr>
              <w:t>и Героя России Дмитрия Ерофеева;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Краевые соревнования по греко-римской борьбе среди юношей до 16 лет XLV Спартакиады СШ Алтайского края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 xml:space="preserve">Отборочные краевые соревнования по </w:t>
            </w:r>
            <w:proofErr w:type="spellStart"/>
            <w:r w:rsidRPr="0054314F">
              <w:rPr>
                <w:rFonts w:ascii="Times New Roman" w:hAnsi="Times New Roman" w:cs="Times New Roman"/>
              </w:rPr>
              <w:t>футзалу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 среди мальчиков 2013-2014 г.р. «Кубок Гущина И.П.»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54314F">
              <w:rPr>
                <w:rFonts w:ascii="Times New Roman" w:hAnsi="Times New Roman" w:cs="Times New Roman"/>
              </w:rPr>
              <w:t>"Чемпионат Алтайского края по ловле рыбы на мормышку со льда, памяти И.Е. Андросова"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Зональные соревнования ХLV Спартакиады СШ Алтайского края среди девушек до 15 лет (2012-2013 г.р.)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 xml:space="preserve">Финал Первенства Алтайского края по </w:t>
            </w:r>
            <w:proofErr w:type="spellStart"/>
            <w:r w:rsidRPr="0054314F">
              <w:rPr>
                <w:rFonts w:ascii="Times New Roman" w:hAnsi="Times New Roman" w:cs="Times New Roman"/>
              </w:rPr>
              <w:t>футзалу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 среди мальчиков 2013-2014 г.р.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"Краевые соревнования по волейболу среди девушек 2012-2013 г.р., памяти Отличника физи</w:t>
            </w:r>
            <w:r>
              <w:rPr>
                <w:rFonts w:ascii="Times New Roman" w:hAnsi="Times New Roman" w:cs="Times New Roman"/>
              </w:rPr>
              <w:t>ческой культуры Ю.Н. Братухина";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"Городские соревнования по волейболу, посвященные Дню защитника Отечества, среди дев</w:t>
            </w:r>
            <w:r>
              <w:rPr>
                <w:rFonts w:ascii="Times New Roman" w:hAnsi="Times New Roman" w:cs="Times New Roman"/>
              </w:rPr>
              <w:t>ушек до 14 лет (2013-2015 г.р.);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"Городские соревнования по волейболу, посвященные "Дню 8 Марта" среди девушек до 14 лет (2012-2013 г.р.)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Открытое Первенство г. Рубцовска по волейболу среди девушек 2009-2010 г.р.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 xml:space="preserve">Краевые отборочные соревнования по </w:t>
            </w:r>
            <w:proofErr w:type="spellStart"/>
            <w:r w:rsidRPr="0054314F">
              <w:rPr>
                <w:rFonts w:ascii="Times New Roman" w:hAnsi="Times New Roman" w:cs="Times New Roman"/>
              </w:rPr>
              <w:t>футзалу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 среди мальчиков 2013</w:t>
            </w:r>
            <w:r>
              <w:rPr>
                <w:rFonts w:ascii="Times New Roman" w:hAnsi="Times New Roman" w:cs="Times New Roman"/>
              </w:rPr>
              <w:t>-2014 г.р., «Кубок Гущина И.П.»;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 xml:space="preserve">Межмуниципальные соревнования по </w:t>
            </w:r>
            <w:proofErr w:type="spellStart"/>
            <w:r w:rsidRPr="0054314F">
              <w:rPr>
                <w:rFonts w:ascii="Times New Roman" w:hAnsi="Times New Roman" w:cs="Times New Roman"/>
              </w:rPr>
              <w:t>футзалу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 среди юношей 2012-2013, памяти Дмитрия </w:t>
            </w:r>
            <w:proofErr w:type="spellStart"/>
            <w:r w:rsidRPr="0054314F">
              <w:rPr>
                <w:rFonts w:ascii="Times New Roman" w:hAnsi="Times New Roman" w:cs="Times New Roman"/>
              </w:rPr>
              <w:t>Бордунова</w:t>
            </w:r>
            <w:proofErr w:type="spellEnd"/>
            <w:r w:rsidRPr="0054314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Межмуниципальные соревнования по волейболу среди женских команд, памяти физкультурно-с</w:t>
            </w:r>
            <w:r>
              <w:rPr>
                <w:rFonts w:ascii="Times New Roman" w:hAnsi="Times New Roman" w:cs="Times New Roman"/>
              </w:rPr>
              <w:t xml:space="preserve">портивного работника Ю.В. </w:t>
            </w:r>
            <w:proofErr w:type="spellStart"/>
            <w:r>
              <w:rPr>
                <w:rFonts w:ascii="Times New Roman" w:hAnsi="Times New Roman" w:cs="Times New Roman"/>
              </w:rPr>
              <w:t>Юдича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 xml:space="preserve">Межмуниципальные соревнования по </w:t>
            </w:r>
            <w:proofErr w:type="spellStart"/>
            <w:r w:rsidRPr="0054314F">
              <w:rPr>
                <w:rFonts w:ascii="Times New Roman" w:hAnsi="Times New Roman" w:cs="Times New Roman"/>
              </w:rPr>
              <w:t>футзалу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 среди мальчиков 2014-2015 г.р. «Пас в будущее!»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"Межмуниципальный турнир по волейболу среди девушек 2</w:t>
            </w:r>
            <w:r>
              <w:rPr>
                <w:rFonts w:ascii="Times New Roman" w:hAnsi="Times New Roman" w:cs="Times New Roman"/>
              </w:rPr>
              <w:t>012-2013 г.р. "Весенняя капель";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"Межрайонный турнир по мини-футболу среди юношей 2012-2013 г.р., посвященный памяти ветерана ФК "Темп" г. Барнаул Ю.Н. Бородина"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"Зональные соревнования по волейболу среди девушек до 14 лет (2013-2014 г.р.) 45 Спартакиады спортивных школ Алтайского края"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  <w:r w:rsidRPr="0054314F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К</w:t>
            </w:r>
            <w:r w:rsidRPr="0054314F">
              <w:rPr>
                <w:rFonts w:ascii="Times New Roman" w:hAnsi="Times New Roman" w:cs="Times New Roman"/>
              </w:rPr>
              <w:t>раевые соревнования по шахматам 45 Спартакиады спортивных школ Алтайского к</w:t>
            </w:r>
            <w:r>
              <w:rPr>
                <w:rFonts w:ascii="Times New Roman" w:hAnsi="Times New Roman" w:cs="Times New Roman"/>
              </w:rPr>
              <w:t>рая" до 19 лет юношей и девушек;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Чемпионат Алтайского края по пауэрлифтингу (жиму классическому)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 xml:space="preserve">Финальные соревнования по </w:t>
            </w:r>
            <w:proofErr w:type="spellStart"/>
            <w:r w:rsidRPr="0054314F">
              <w:rPr>
                <w:rFonts w:ascii="Times New Roman" w:hAnsi="Times New Roman" w:cs="Times New Roman"/>
              </w:rPr>
              <w:t>футзалу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 среди юношей 2013-2014 г.р. «Кубок Гущина И.П.»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 xml:space="preserve">Краевой турнир по футболу среди мальчиков 2013-2014 г.р., </w:t>
            </w:r>
            <w:r w:rsidRPr="0054314F">
              <w:rPr>
                <w:rFonts w:ascii="Times New Roman" w:hAnsi="Times New Roman" w:cs="Times New Roman"/>
              </w:rPr>
              <w:lastRenderedPageBreak/>
              <w:t>по</w:t>
            </w:r>
            <w:r>
              <w:rPr>
                <w:rFonts w:ascii="Times New Roman" w:hAnsi="Times New Roman" w:cs="Times New Roman"/>
              </w:rPr>
              <w:t>священный 80-летию Победы в ВОВ;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Зональный соревнования по футболу «Кожаный мяч – Лига юных футболистов</w:t>
            </w:r>
            <w:r>
              <w:rPr>
                <w:rFonts w:ascii="Times New Roman" w:hAnsi="Times New Roman" w:cs="Times New Roman"/>
              </w:rPr>
              <w:t>» среди мальчиков 2014-2015 г.р.;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Краевые соревнования по греко-римской борьбе среди юношей до 12-13 лет 45-ой</w:t>
            </w:r>
            <w:r>
              <w:rPr>
                <w:rFonts w:ascii="Times New Roman" w:hAnsi="Times New Roman" w:cs="Times New Roman"/>
              </w:rPr>
              <w:t xml:space="preserve"> Спартакиады СШ Алтайского края;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Финал краевых соревнований по футболу «Кожаный мяч –Лига юных футболистов» (Сельский дивизион – «Колосок») среди мальчиков 2014-2015 г.р.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Чемпионат Женской волейболь</w:t>
            </w:r>
            <w:r>
              <w:rPr>
                <w:rFonts w:ascii="Times New Roman" w:hAnsi="Times New Roman" w:cs="Times New Roman"/>
              </w:rPr>
              <w:t>ной Лиги-2024/2025. Первая Лига;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Отборочные краевые соревн</w:t>
            </w:r>
            <w:r>
              <w:rPr>
                <w:rFonts w:ascii="Times New Roman" w:hAnsi="Times New Roman" w:cs="Times New Roman"/>
              </w:rPr>
              <w:t xml:space="preserve">ования по футболу «Кожаный мяч </w:t>
            </w:r>
            <w:r w:rsidRPr="0054314F">
              <w:rPr>
                <w:rFonts w:ascii="Times New Roman" w:hAnsi="Times New Roman" w:cs="Times New Roman"/>
              </w:rPr>
              <w:t>Лига юных футболистов» (Сельский дивизион – «Колосок») среди мальчиков 2012-2013 г.р.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Финал краевых соревнований по футболу «Кожаный мяч –Лига юных футболистов» (Сельский дивизион – «Колосок») среди мальчиков 2012-2013 г.р.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Турнир по пляжному волейболу среди мужских команд, посвященный 80-летию со Дня Побед</w:t>
            </w:r>
            <w:r>
              <w:rPr>
                <w:rFonts w:ascii="Times New Roman" w:hAnsi="Times New Roman" w:cs="Times New Roman"/>
              </w:rPr>
              <w:t>ы в Великой Отечественной войне;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Зональные соревнования по футболу среди мальчиков до 14 лет (2012-2013 г.р.) 45 Спартакиады спортивных школ Алтайского края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"Первенство Алтайского края по пляжному волейболу среди девушек до 15 лет (2011−2012 год рождения), до 17 лет (2009−2010 год рождения), до 19 (2007−2008) и до 20 лет (2006−2007)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Первенство Сибирского федерального округа по пляжному волейболу среди девуше</w:t>
            </w:r>
            <w:r>
              <w:rPr>
                <w:rFonts w:ascii="Times New Roman" w:hAnsi="Times New Roman" w:cs="Times New Roman"/>
              </w:rPr>
              <w:t>к до 20 лет;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Кубок канала «</w:t>
            </w:r>
            <w:proofErr w:type="spellStart"/>
            <w:r w:rsidRPr="0054314F">
              <w:rPr>
                <w:rFonts w:ascii="Times New Roman" w:hAnsi="Times New Roman" w:cs="Times New Roman"/>
              </w:rPr>
              <w:t>Titans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14F">
              <w:rPr>
                <w:rFonts w:ascii="Times New Roman" w:hAnsi="Times New Roman" w:cs="Times New Roman"/>
              </w:rPr>
              <w:t>Volleyball</w:t>
            </w:r>
            <w:proofErr w:type="spellEnd"/>
            <w:r w:rsidRPr="0054314F">
              <w:rPr>
                <w:rFonts w:ascii="Times New Roman" w:hAnsi="Times New Roman" w:cs="Times New Roman"/>
              </w:rPr>
              <w:t>» по пляжному волейболу среди девушек 2012-2013 г.р.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"Всероссийского фестиваля народного творчества и спорта</w:t>
            </w:r>
            <w:r>
              <w:rPr>
                <w:rFonts w:ascii="Times New Roman" w:hAnsi="Times New Roman" w:cs="Times New Roman"/>
              </w:rPr>
              <w:t xml:space="preserve"> им. М. С. Евдокимова «Земляки»;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«Зональные соревнования по футболу 45-ой Спартакиады спортивных школ Алтайского края среди мальчиков до 13 лет (2013-2014 г.р.)»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"Краевые соревнования по шахматам 45-ой Спартакиады спортивных школ Алтайского края ср</w:t>
            </w:r>
            <w:r>
              <w:rPr>
                <w:rFonts w:ascii="Times New Roman" w:hAnsi="Times New Roman" w:cs="Times New Roman"/>
              </w:rPr>
              <w:t>еди юношей и девушек до 17 лет";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 xml:space="preserve">Межмуниципальные соревнования по волейболу среди </w:t>
            </w:r>
            <w:r w:rsidRPr="0054314F">
              <w:rPr>
                <w:rFonts w:ascii="Times New Roman" w:hAnsi="Times New Roman" w:cs="Times New Roman"/>
              </w:rPr>
              <w:lastRenderedPageBreak/>
              <w:t>девушек 2012-2014 г.р. - Кубок</w:t>
            </w:r>
            <w:r>
              <w:rPr>
                <w:rFonts w:ascii="Times New Roman" w:hAnsi="Times New Roman" w:cs="Times New Roman"/>
              </w:rPr>
              <w:t xml:space="preserve"> ООО "Новичиха Лес";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 xml:space="preserve">"Краевой турнир по </w:t>
            </w:r>
            <w:proofErr w:type="spellStart"/>
            <w:r w:rsidRPr="0054314F">
              <w:rPr>
                <w:rFonts w:ascii="Times New Roman" w:hAnsi="Times New Roman" w:cs="Times New Roman"/>
              </w:rPr>
              <w:t>футзалу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 среди мужских команд, памяти физкультурно-с</w:t>
            </w:r>
            <w:r>
              <w:rPr>
                <w:rFonts w:ascii="Times New Roman" w:hAnsi="Times New Roman" w:cs="Times New Roman"/>
              </w:rPr>
              <w:t xml:space="preserve">портивного работника Ю.В. </w:t>
            </w:r>
            <w:proofErr w:type="spellStart"/>
            <w:r>
              <w:rPr>
                <w:rFonts w:ascii="Times New Roman" w:hAnsi="Times New Roman" w:cs="Times New Roman"/>
              </w:rPr>
              <w:t>Юдич</w:t>
            </w:r>
            <w:proofErr w:type="spellEnd"/>
            <w:r>
              <w:rPr>
                <w:rFonts w:ascii="Times New Roman" w:hAnsi="Times New Roman" w:cs="Times New Roman"/>
              </w:rPr>
              <w:t>";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Финальные соревнования по футболу "45-ой Спартакиады спортивных школ Алтайского края среди мальчиков до 13 лет" (2013-2014 г.р.)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 xml:space="preserve">"Юбилейные межрегиональные соревнования по греко-римской борьбе, на </w:t>
            </w:r>
            <w:r>
              <w:rPr>
                <w:rFonts w:ascii="Times New Roman" w:hAnsi="Times New Roman" w:cs="Times New Roman"/>
              </w:rPr>
              <w:t xml:space="preserve">призы Геннадия Марковича </w:t>
            </w:r>
            <w:proofErr w:type="spellStart"/>
            <w:r>
              <w:rPr>
                <w:rFonts w:ascii="Times New Roman" w:hAnsi="Times New Roman" w:cs="Times New Roman"/>
              </w:rPr>
              <w:t>Яцкого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"Первенство Алтайского края по пауэрлифтингу (троеборью классическому) среди юношей и девушек"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"Межмуниципальные соревнования по волейболу среди девушек до 15 лет (2012-2014 г.р.) на призы Главы Администрации города"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"XII традиционный турнир по мини-футболу среди мужских команд, памяти Героя России Мих</w:t>
            </w:r>
            <w:r>
              <w:rPr>
                <w:rFonts w:ascii="Times New Roman" w:hAnsi="Times New Roman" w:cs="Times New Roman"/>
              </w:rPr>
              <w:t xml:space="preserve">аила Валерьевича </w:t>
            </w:r>
            <w:proofErr w:type="spellStart"/>
            <w:r>
              <w:rPr>
                <w:rFonts w:ascii="Times New Roman" w:hAnsi="Times New Roman" w:cs="Times New Roman"/>
              </w:rPr>
              <w:t>Григоревского</w:t>
            </w:r>
            <w:proofErr w:type="spellEnd"/>
            <w:r>
              <w:rPr>
                <w:rFonts w:ascii="Times New Roman" w:hAnsi="Times New Roman" w:cs="Times New Roman"/>
              </w:rPr>
              <w:t>";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 xml:space="preserve">"XIII межрегиональный турнир памяти Виктора Сергеевича </w:t>
            </w:r>
            <w:proofErr w:type="spellStart"/>
            <w:r w:rsidRPr="0054314F">
              <w:rPr>
                <w:rFonts w:ascii="Times New Roman" w:hAnsi="Times New Roman" w:cs="Times New Roman"/>
              </w:rPr>
              <w:t>Бочевара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 - первого мастера спорта СССР по гр</w:t>
            </w:r>
            <w:r>
              <w:rPr>
                <w:rFonts w:ascii="Times New Roman" w:hAnsi="Times New Roman" w:cs="Times New Roman"/>
              </w:rPr>
              <w:t>еко-римской борьбе из Рубцовска;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Первенство Алтайского края по волейболу среди девушек до 14 лет (2013-2014 г.р.)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Соревнования по волейболу среди девушек 2012-2013 г.р., посвященные «Дню народного Единства»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Межмуниципальные соревнования по мини-футболу среди юношей до 14 лет (</w:t>
            </w:r>
            <w:r>
              <w:rPr>
                <w:rFonts w:ascii="Times New Roman" w:hAnsi="Times New Roman" w:cs="Times New Roman"/>
              </w:rPr>
              <w:t>2012-2013 г.р.) "Золотая Осень";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Всероссийские соревнования по греко-римской борьбе среди юношей до 16 лет «Кубок Единства»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 xml:space="preserve">"Первенство Алтайского края по </w:t>
            </w:r>
            <w:proofErr w:type="spellStart"/>
            <w:r w:rsidRPr="0054314F">
              <w:rPr>
                <w:rFonts w:ascii="Times New Roman" w:hAnsi="Times New Roman" w:cs="Times New Roman"/>
              </w:rPr>
              <w:t>футзалу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 среди юношей до 16 лет" (Центра</w:t>
            </w:r>
            <w:r>
              <w:rPr>
                <w:rFonts w:ascii="Times New Roman" w:hAnsi="Times New Roman" w:cs="Times New Roman"/>
              </w:rPr>
              <w:t>льный дивизион, зональный этап);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Чемпионат Алтайского края по пауэрлифтингу (троеборь</w:t>
            </w:r>
            <w:r>
              <w:rPr>
                <w:rFonts w:ascii="Times New Roman" w:hAnsi="Times New Roman" w:cs="Times New Roman"/>
              </w:rPr>
              <w:t>ю классическому)08-09.11.2025 г;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 xml:space="preserve">"Первенство Алтайского края по </w:t>
            </w:r>
            <w:proofErr w:type="spellStart"/>
            <w:r w:rsidRPr="0054314F">
              <w:rPr>
                <w:rFonts w:ascii="Times New Roman" w:hAnsi="Times New Roman" w:cs="Times New Roman"/>
              </w:rPr>
              <w:t>футзалу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 среди мальчиков до 14 лет (Центральный дивизион-1, зональный этап)"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 xml:space="preserve">Открытый турнир по волейболу среди женских команд, на </w:t>
            </w:r>
            <w:r>
              <w:rPr>
                <w:rFonts w:ascii="Times New Roman" w:hAnsi="Times New Roman" w:cs="Times New Roman"/>
              </w:rPr>
              <w:t>-</w:t>
            </w:r>
            <w:r w:rsidRPr="0054314F">
              <w:rPr>
                <w:rFonts w:ascii="Times New Roman" w:hAnsi="Times New Roman" w:cs="Times New Roman"/>
              </w:rPr>
              <w:t>Кубок комитета по спорту и делам молодежи</w:t>
            </w:r>
            <w:r>
              <w:rPr>
                <w:rFonts w:ascii="Times New Roman" w:hAnsi="Times New Roman" w:cs="Times New Roman"/>
              </w:rPr>
              <w:t xml:space="preserve">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Алейского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 xml:space="preserve">"Первенство Алтайского края по </w:t>
            </w:r>
            <w:proofErr w:type="spellStart"/>
            <w:r w:rsidRPr="0054314F">
              <w:rPr>
                <w:rFonts w:ascii="Times New Roman" w:hAnsi="Times New Roman" w:cs="Times New Roman"/>
              </w:rPr>
              <w:t>футзалу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 среди мальчиков до 12 лет (Центральный дивизион-1, зональный этап)"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Первенство Алтайского края по волейболу среди девушек до 15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лет (2012−2013 годов рождения);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Межмуниципальные соревнования по греко-римской борьбе, среди мальчиков 2013-2015 г.р. "Мамина Надежда", по</w:t>
            </w:r>
            <w:r>
              <w:rPr>
                <w:rFonts w:ascii="Times New Roman" w:hAnsi="Times New Roman" w:cs="Times New Roman"/>
              </w:rPr>
              <w:t>священные всемирному Дню Матери;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 xml:space="preserve">"Межмуниципальные соревнования по </w:t>
            </w:r>
            <w:proofErr w:type="spellStart"/>
            <w:r w:rsidRPr="0054314F">
              <w:rPr>
                <w:rFonts w:ascii="Times New Roman" w:hAnsi="Times New Roman" w:cs="Times New Roman"/>
              </w:rPr>
              <w:t>футзалу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 среди мальчиков 20</w:t>
            </w:r>
            <w:r>
              <w:rPr>
                <w:rFonts w:ascii="Times New Roman" w:hAnsi="Times New Roman" w:cs="Times New Roman"/>
              </w:rPr>
              <w:t>14-2015 г.р." "Новогодний Кубок;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Межмуниципальные соревнования по волейболу среди девочек 2012-2013 г.р. "Кубок Деда Мороза"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641FE" w:rsidRPr="00F05E48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Новогодний турнир по волейболу на "Призы Деда Мороза" среди девочек до 12 лет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312D3" w:rsidRPr="00214FED" w:rsidTr="001E5767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2D3" w:rsidRPr="00214FED" w:rsidRDefault="009312D3" w:rsidP="00931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14FED">
              <w:rPr>
                <w:rFonts w:ascii="Times New Roman" w:eastAsia="Times New Roman" w:hAnsi="Times New Roman" w:cs="Times New Roman"/>
              </w:rPr>
              <w:lastRenderedPageBreak/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2D3" w:rsidRPr="00F05E48" w:rsidRDefault="003A4288" w:rsidP="00F05E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«Молодёжь Топчихинского района»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2D3" w:rsidRPr="00F05E48" w:rsidRDefault="009312D3" w:rsidP="00F05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1.Увеличение численности молодежи, принимающей участие в добровольческой (волонтерской) деятельности от общей численности молодежи, проживающей в Топчихинском районе, до 34 %;</w:t>
            </w:r>
          </w:p>
          <w:p w:rsidR="009312D3" w:rsidRPr="00F05E48" w:rsidRDefault="009312D3" w:rsidP="00F05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2.Увеличение доли молодежи, участвующей в молодежных мероприятиях всех уровней (форумах, слетах и т.д.), до 80 %;</w:t>
            </w:r>
          </w:p>
          <w:p w:rsidR="009312D3" w:rsidRPr="00F05E48" w:rsidRDefault="009312D3" w:rsidP="00F05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увеличение доли молодежи, вовлеченной в проводимые профилактические мероприятия, от общей численности молодежи, проживающей в Топчихинском районе, до 76%;</w:t>
            </w:r>
          </w:p>
          <w:p w:rsidR="009312D3" w:rsidRPr="00F05E48" w:rsidRDefault="009312D3" w:rsidP="00F05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3.Увеличение доли молодежи, задействованной в мероприятиях по вовлечению в творческую деятельность от общей численности молодежи, проживающей в Топчихинском районе, по годам:</w:t>
            </w:r>
          </w:p>
          <w:p w:rsidR="009312D3" w:rsidRPr="00F05E48" w:rsidRDefault="009312D3" w:rsidP="00F05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2023 году - 41 %,</w:t>
            </w:r>
          </w:p>
          <w:p w:rsidR="009312D3" w:rsidRPr="00F05E48" w:rsidRDefault="009312D3" w:rsidP="00F05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2024 году - 43 %,</w:t>
            </w:r>
          </w:p>
          <w:p w:rsidR="009312D3" w:rsidRPr="00F05E48" w:rsidRDefault="00FF5531" w:rsidP="00F05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году - 43 %,</w:t>
            </w:r>
          </w:p>
          <w:p w:rsidR="009312D3" w:rsidRPr="00F05E48" w:rsidRDefault="009312D3" w:rsidP="00F05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2026 году - 45%</w:t>
            </w:r>
            <w:r w:rsidR="00FF5531">
              <w:rPr>
                <w:rFonts w:ascii="Times New Roman" w:eastAsia="Times New Roman" w:hAnsi="Times New Roman" w:cs="Times New Roman"/>
              </w:rPr>
              <w:t>,</w:t>
            </w:r>
          </w:p>
          <w:p w:rsidR="009312D3" w:rsidRPr="00F05E48" w:rsidRDefault="009312D3" w:rsidP="00F05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2027 году - 47 %</w:t>
            </w:r>
          </w:p>
        </w:tc>
        <w:tc>
          <w:tcPr>
            <w:tcW w:w="63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9D3" w:rsidRPr="00A939DF" w:rsidRDefault="005479D3" w:rsidP="00547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939DF">
              <w:rPr>
                <w:rFonts w:ascii="Times New Roman" w:eastAsia="Times New Roman" w:hAnsi="Times New Roman" w:cs="Times New Roman"/>
              </w:rPr>
              <w:t>На реализацию муниципальной программы в 2025 году было предусмотрено финансирование из бюджета Топчихинск</w:t>
            </w:r>
            <w:r w:rsidR="00AD62EE">
              <w:rPr>
                <w:rFonts w:ascii="Times New Roman" w:eastAsia="Times New Roman" w:hAnsi="Times New Roman" w:cs="Times New Roman"/>
              </w:rPr>
              <w:t>ого</w:t>
            </w:r>
            <w:r w:rsidRPr="00A939DF">
              <w:rPr>
                <w:rFonts w:ascii="Times New Roman" w:eastAsia="Times New Roman" w:hAnsi="Times New Roman" w:cs="Times New Roman"/>
              </w:rPr>
              <w:t xml:space="preserve"> район</w:t>
            </w:r>
            <w:r w:rsidR="00AD62EE">
              <w:rPr>
                <w:rFonts w:ascii="Times New Roman" w:eastAsia="Times New Roman" w:hAnsi="Times New Roman" w:cs="Times New Roman"/>
              </w:rPr>
              <w:t>а</w:t>
            </w:r>
            <w:r w:rsidRPr="00A939DF">
              <w:rPr>
                <w:rFonts w:ascii="Times New Roman" w:eastAsia="Times New Roman" w:hAnsi="Times New Roman" w:cs="Times New Roman"/>
              </w:rPr>
              <w:t xml:space="preserve"> в размере</w:t>
            </w:r>
            <w:r w:rsidR="00A939DF" w:rsidRPr="00A939DF">
              <w:rPr>
                <w:rFonts w:ascii="Times New Roman" w:eastAsia="Times New Roman" w:hAnsi="Times New Roman" w:cs="Times New Roman"/>
              </w:rPr>
              <w:t xml:space="preserve"> 55,6 тыс.</w:t>
            </w:r>
            <w:r w:rsidRPr="00A939DF">
              <w:rPr>
                <w:rFonts w:ascii="Times New Roman" w:eastAsia="Times New Roman" w:hAnsi="Times New Roman" w:cs="Times New Roman"/>
              </w:rPr>
              <w:t xml:space="preserve"> руб., по итогам </w:t>
            </w:r>
            <w:r w:rsidR="00A939DF" w:rsidRPr="00A939DF">
              <w:rPr>
                <w:rFonts w:ascii="Times New Roman" w:eastAsia="Times New Roman" w:hAnsi="Times New Roman" w:cs="Times New Roman"/>
              </w:rPr>
              <w:t xml:space="preserve">2025 года освоено 53,6 </w:t>
            </w:r>
            <w:proofErr w:type="spellStart"/>
            <w:r w:rsidR="00A939DF" w:rsidRPr="00A939DF">
              <w:rPr>
                <w:rFonts w:ascii="Times New Roman" w:eastAsia="Times New Roman" w:hAnsi="Times New Roman" w:cs="Times New Roman"/>
              </w:rPr>
              <w:t>тыс.руб</w:t>
            </w:r>
            <w:proofErr w:type="spellEnd"/>
            <w:r w:rsidR="00A939DF" w:rsidRPr="00A939DF">
              <w:rPr>
                <w:rFonts w:ascii="Times New Roman" w:eastAsia="Times New Roman" w:hAnsi="Times New Roman" w:cs="Times New Roman"/>
              </w:rPr>
              <w:t>.</w:t>
            </w:r>
            <w:r w:rsidRPr="00A939DF">
              <w:rPr>
                <w:rFonts w:ascii="Times New Roman" w:eastAsia="Times New Roman" w:hAnsi="Times New Roman" w:cs="Times New Roman"/>
              </w:rPr>
              <w:t xml:space="preserve"> В рамках программы за отчетный период проведены мероприятия:</w:t>
            </w:r>
          </w:p>
          <w:p w:rsidR="005479D3" w:rsidRPr="00A939DF" w:rsidRDefault="005479D3" w:rsidP="005479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39DF">
              <w:rPr>
                <w:rFonts w:ascii="Times New Roman" w:eastAsia="Times New Roman" w:hAnsi="Times New Roman" w:cs="Times New Roman"/>
              </w:rPr>
              <w:t>- День воинской славы России: День разгрома советскими войсками немецко-фашистских войск в Сталинградской битве (1943 год);</w:t>
            </w:r>
          </w:p>
          <w:p w:rsidR="005479D3" w:rsidRPr="00A939DF" w:rsidRDefault="005479D3" w:rsidP="005479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39DF">
              <w:rPr>
                <w:rFonts w:ascii="Times New Roman" w:eastAsia="Times New Roman" w:hAnsi="Times New Roman" w:cs="Times New Roman"/>
              </w:rPr>
              <w:t xml:space="preserve"> - День памяти о россиянах, исполнявших служебный долг за пределами Отечества;</w:t>
            </w:r>
          </w:p>
          <w:p w:rsidR="005479D3" w:rsidRPr="00A939DF" w:rsidRDefault="005479D3" w:rsidP="005479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39DF">
              <w:rPr>
                <w:rFonts w:ascii="Times New Roman" w:eastAsia="Times New Roman" w:hAnsi="Times New Roman" w:cs="Times New Roman"/>
              </w:rPr>
              <w:t xml:space="preserve"> - День молодого избирателя объявлен на всей территории России;</w:t>
            </w:r>
          </w:p>
          <w:p w:rsidR="005479D3" w:rsidRPr="00A939DF" w:rsidRDefault="005479D3" w:rsidP="005479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39DF">
              <w:rPr>
                <w:rFonts w:ascii="Times New Roman" w:eastAsia="Times New Roman" w:hAnsi="Times New Roman" w:cs="Times New Roman"/>
              </w:rPr>
              <w:t xml:space="preserve"> - День защитника Отечества;</w:t>
            </w:r>
          </w:p>
          <w:p w:rsidR="005479D3" w:rsidRPr="00A939DF" w:rsidRDefault="005479D3" w:rsidP="005479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39DF">
              <w:rPr>
                <w:rFonts w:ascii="Times New Roman" w:eastAsia="Times New Roman" w:hAnsi="Times New Roman" w:cs="Times New Roman"/>
              </w:rPr>
              <w:t xml:space="preserve"> - Международный женский день;</w:t>
            </w:r>
          </w:p>
          <w:p w:rsidR="005479D3" w:rsidRPr="00A939DF" w:rsidRDefault="005479D3" w:rsidP="005479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39DF">
              <w:rPr>
                <w:rFonts w:ascii="Times New Roman" w:eastAsia="Times New Roman" w:hAnsi="Times New Roman" w:cs="Times New Roman"/>
              </w:rPr>
              <w:t xml:space="preserve"> - Памятная дата России: День космонавтики;</w:t>
            </w:r>
          </w:p>
          <w:p w:rsidR="005479D3" w:rsidRPr="00A939DF" w:rsidRDefault="005479D3" w:rsidP="005479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39DF">
              <w:rPr>
                <w:rFonts w:ascii="Times New Roman" w:eastAsia="Times New Roman" w:hAnsi="Times New Roman" w:cs="Times New Roman"/>
              </w:rPr>
              <w:t xml:space="preserve"> - День участников ликвидации последствий радиационных аварий и катастроф и памяти жертв этих аварий и катастроф; </w:t>
            </w:r>
          </w:p>
          <w:p w:rsidR="005479D3" w:rsidRPr="00A939DF" w:rsidRDefault="005479D3" w:rsidP="005479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39DF">
              <w:rPr>
                <w:rFonts w:ascii="Times New Roman" w:eastAsia="Times New Roman" w:hAnsi="Times New Roman" w:cs="Times New Roman"/>
              </w:rPr>
              <w:t xml:space="preserve"> -  День Победы советского народа в Великой Отечественной войне 1941 - 1945 годов (1945 год). Георгиевская лента;</w:t>
            </w:r>
          </w:p>
          <w:p w:rsidR="005479D3" w:rsidRPr="00A939DF" w:rsidRDefault="005479D3" w:rsidP="005479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39DF">
              <w:rPr>
                <w:rFonts w:ascii="Times New Roman" w:eastAsia="Times New Roman" w:hAnsi="Times New Roman" w:cs="Times New Roman"/>
              </w:rPr>
              <w:t xml:space="preserve"> - День Славянской письменности и культуры;</w:t>
            </w:r>
          </w:p>
          <w:p w:rsidR="005479D3" w:rsidRPr="00A939DF" w:rsidRDefault="005479D3" w:rsidP="005479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39DF">
              <w:rPr>
                <w:rFonts w:ascii="Times New Roman" w:eastAsia="Times New Roman" w:hAnsi="Times New Roman" w:cs="Times New Roman"/>
              </w:rPr>
              <w:t xml:space="preserve"> - Памятная дата России: День памяти и скорби - день начала Великой Отечественной войны;</w:t>
            </w:r>
          </w:p>
          <w:p w:rsidR="005479D3" w:rsidRPr="00A939DF" w:rsidRDefault="005479D3" w:rsidP="005479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39DF">
              <w:rPr>
                <w:rFonts w:ascii="Times New Roman" w:eastAsia="Times New Roman" w:hAnsi="Times New Roman" w:cs="Times New Roman"/>
              </w:rPr>
              <w:t xml:space="preserve"> - День молодежи России;</w:t>
            </w:r>
          </w:p>
          <w:p w:rsidR="005479D3" w:rsidRPr="00A939DF" w:rsidRDefault="005479D3" w:rsidP="005479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39DF">
              <w:rPr>
                <w:rFonts w:ascii="Times New Roman" w:eastAsia="Times New Roman" w:hAnsi="Times New Roman" w:cs="Times New Roman"/>
              </w:rPr>
              <w:t>- День семьи, любви и верности;</w:t>
            </w:r>
          </w:p>
          <w:p w:rsidR="005479D3" w:rsidRPr="00A939DF" w:rsidRDefault="005479D3" w:rsidP="005479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39DF">
              <w:rPr>
                <w:rFonts w:ascii="Times New Roman" w:eastAsia="Times New Roman" w:hAnsi="Times New Roman" w:cs="Times New Roman"/>
              </w:rPr>
              <w:t>- День флага РФ;</w:t>
            </w:r>
          </w:p>
          <w:p w:rsidR="005479D3" w:rsidRPr="00A939DF" w:rsidRDefault="005479D3" w:rsidP="005479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39DF">
              <w:rPr>
                <w:rFonts w:ascii="Times New Roman" w:eastAsia="Times New Roman" w:hAnsi="Times New Roman" w:cs="Times New Roman"/>
              </w:rPr>
              <w:t>- Памятная дата России: День солидарности в борьбе с терроризмом;</w:t>
            </w:r>
          </w:p>
          <w:p w:rsidR="005479D3" w:rsidRPr="00A939DF" w:rsidRDefault="005479D3" w:rsidP="005479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39DF">
              <w:rPr>
                <w:rFonts w:ascii="Times New Roman" w:eastAsia="Times New Roman" w:hAnsi="Times New Roman" w:cs="Times New Roman"/>
              </w:rPr>
              <w:t>- День воинской славы России: День народного единства;</w:t>
            </w:r>
          </w:p>
          <w:p w:rsidR="005479D3" w:rsidRPr="00A939DF" w:rsidRDefault="005479D3" w:rsidP="005479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39DF">
              <w:rPr>
                <w:rFonts w:ascii="Times New Roman" w:eastAsia="Times New Roman" w:hAnsi="Times New Roman" w:cs="Times New Roman"/>
              </w:rPr>
              <w:t>- Краевой фестиваль патриотической направленности;</w:t>
            </w:r>
          </w:p>
          <w:p w:rsidR="005479D3" w:rsidRPr="00A939DF" w:rsidRDefault="005479D3" w:rsidP="005479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39DF">
              <w:rPr>
                <w:rFonts w:ascii="Times New Roman" w:eastAsia="Times New Roman" w:hAnsi="Times New Roman" w:cs="Times New Roman"/>
              </w:rPr>
              <w:lastRenderedPageBreak/>
              <w:t xml:space="preserve">- День конституции; </w:t>
            </w:r>
          </w:p>
          <w:p w:rsidR="005479D3" w:rsidRPr="00A939DF" w:rsidRDefault="005479D3" w:rsidP="005479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939DF">
              <w:rPr>
                <w:rFonts w:ascii="Times New Roman" w:eastAsia="Times New Roman" w:hAnsi="Times New Roman" w:cs="Times New Roman"/>
              </w:rPr>
              <w:t>Районый</w:t>
            </w:r>
            <w:proofErr w:type="spellEnd"/>
            <w:r w:rsidRPr="00A939DF">
              <w:rPr>
                <w:rFonts w:ascii="Times New Roman" w:eastAsia="Times New Roman" w:hAnsi="Times New Roman" w:cs="Times New Roman"/>
              </w:rPr>
              <w:t xml:space="preserve"> фестиваль молодежи, в рамках </w:t>
            </w:r>
            <w:proofErr w:type="spellStart"/>
            <w:r w:rsidRPr="00A939DF">
              <w:rPr>
                <w:rFonts w:ascii="Times New Roman" w:eastAsia="Times New Roman" w:hAnsi="Times New Roman" w:cs="Times New Roman"/>
              </w:rPr>
              <w:t>воено</w:t>
            </w:r>
            <w:proofErr w:type="spellEnd"/>
            <w:r w:rsidRPr="00A939DF">
              <w:rPr>
                <w:rFonts w:ascii="Times New Roman" w:eastAsia="Times New Roman" w:hAnsi="Times New Roman" w:cs="Times New Roman"/>
              </w:rPr>
              <w:t xml:space="preserve">-патриотического месячника соревнования по военно-прикладным видам спорта учеба актива (школьники района), </w:t>
            </w:r>
            <w:proofErr w:type="spellStart"/>
            <w:r w:rsidRPr="00A939DF">
              <w:rPr>
                <w:rFonts w:ascii="Times New Roman" w:eastAsia="Times New Roman" w:hAnsi="Times New Roman" w:cs="Times New Roman"/>
              </w:rPr>
              <w:t>АМфест</w:t>
            </w:r>
            <w:proofErr w:type="spellEnd"/>
            <w:r w:rsidRPr="00A939DF">
              <w:rPr>
                <w:rFonts w:ascii="Times New Roman" w:eastAsia="Times New Roman" w:hAnsi="Times New Roman" w:cs="Times New Roman"/>
              </w:rPr>
              <w:t xml:space="preserve"> 2025, АТР 2025 год, слёт сельской молодежи 2025, </w:t>
            </w:r>
          </w:p>
          <w:p w:rsidR="009312D3" w:rsidRPr="00A939DF" w:rsidRDefault="005479D3" w:rsidP="00547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939DF">
              <w:rPr>
                <w:rFonts w:ascii="Times New Roman" w:eastAsia="Times New Roman" w:hAnsi="Times New Roman" w:cs="Times New Roman"/>
              </w:rPr>
              <w:t>Библиотеки района работают с молодежью в формате круглых столов, по направлениям противодействия экстремизма, терроризма и антинаркотической направленности музее открыты постоянные выставки и экспозиции.   Кинотеатр работает по предварительной программе «культура для школьников.</w:t>
            </w:r>
          </w:p>
        </w:tc>
      </w:tr>
      <w:tr w:rsidR="009312D3" w:rsidRPr="00214FED" w:rsidTr="001E5767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2D3" w:rsidRPr="00214FED" w:rsidRDefault="009312D3" w:rsidP="00931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14FED">
              <w:rPr>
                <w:rFonts w:ascii="Times New Roman" w:eastAsia="Times New Roman" w:hAnsi="Times New Roman" w:cs="Times New Roman"/>
              </w:rPr>
              <w:lastRenderedPageBreak/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2D3" w:rsidRPr="00F05E48" w:rsidRDefault="003A4288" w:rsidP="00F05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9312D3" w:rsidRPr="00F05E48">
              <w:rPr>
                <w:rFonts w:ascii="Times New Roman" w:hAnsi="Times New Roman" w:cs="Times New Roman"/>
              </w:rPr>
              <w:t>Профилактика и предупреждение чрезвычайных ситуаций природного и техногенного характера на территории муниципального образования Топ</w:t>
            </w:r>
            <w:r>
              <w:rPr>
                <w:rFonts w:ascii="Times New Roman" w:hAnsi="Times New Roman" w:cs="Times New Roman"/>
              </w:rPr>
              <w:t>чихинский район Алтайского края»</w:t>
            </w:r>
          </w:p>
          <w:p w:rsidR="009312D3" w:rsidRPr="00F05E48" w:rsidRDefault="009312D3" w:rsidP="00F05E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2D3" w:rsidRPr="00F05E48" w:rsidRDefault="009312D3" w:rsidP="00F05E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E48">
              <w:rPr>
                <w:rFonts w:ascii="Times New Roman" w:hAnsi="Times New Roman" w:cs="Times New Roman"/>
              </w:rPr>
              <w:t xml:space="preserve">1.Не допускать ЧС за счет своевременного оповещения населения, создания эффективной системы </w:t>
            </w:r>
            <w:proofErr w:type="spellStart"/>
            <w:r w:rsidRPr="00F05E48">
              <w:rPr>
                <w:rFonts w:ascii="Times New Roman" w:hAnsi="Times New Roman" w:cs="Times New Roman"/>
              </w:rPr>
              <w:t>взамодействия</w:t>
            </w:r>
            <w:proofErr w:type="spellEnd"/>
            <w:r w:rsidRPr="00F05E48">
              <w:rPr>
                <w:rFonts w:ascii="Times New Roman" w:hAnsi="Times New Roman" w:cs="Times New Roman"/>
              </w:rPr>
              <w:t xml:space="preserve"> всех звеньев территориальной подсистемы предупреждения и ликвидации ЧС (далее - РСЧС), привлекаемых сил и средств постоянной готовности, повышения слаженности их действий;</w:t>
            </w:r>
          </w:p>
          <w:p w:rsidR="009312D3" w:rsidRPr="00F05E48" w:rsidRDefault="009312D3" w:rsidP="00F05E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E48">
              <w:rPr>
                <w:rFonts w:ascii="Times New Roman" w:hAnsi="Times New Roman" w:cs="Times New Roman"/>
              </w:rPr>
              <w:t>2.Увеличить охват доведения сигналов оповещения по нормам оповещения до 95 % общего числа жителей района;</w:t>
            </w:r>
          </w:p>
          <w:p w:rsidR="009312D3" w:rsidRPr="00F05E48" w:rsidRDefault="009312D3" w:rsidP="00F05E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E48">
              <w:rPr>
                <w:rFonts w:ascii="Times New Roman" w:hAnsi="Times New Roman" w:cs="Times New Roman"/>
              </w:rPr>
              <w:t>3.Снизить количество рисков возникновения ЧС, смягчить последствия в случае возникновения ЧС за счет профилактических мероприятий, эффективного проведения аварийно-спасательных работ при возникновении и ликвидации ЧС, обучения населения способам защиты и действиям в ЧС</w:t>
            </w:r>
          </w:p>
          <w:p w:rsidR="009312D3" w:rsidRPr="00F05E48" w:rsidRDefault="009312D3" w:rsidP="00F05E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E48">
              <w:rPr>
                <w:rFonts w:ascii="Times New Roman" w:hAnsi="Times New Roman" w:cs="Times New Roman"/>
              </w:rPr>
              <w:t>4.Создать кадровые, организационные, информационные, технологические условия для надлежащего функционирования ЕДДС района, системы «112»</w:t>
            </w:r>
          </w:p>
        </w:tc>
        <w:tc>
          <w:tcPr>
            <w:tcW w:w="6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2D3" w:rsidRPr="001F1F92" w:rsidRDefault="009312D3" w:rsidP="003A428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F1F92">
              <w:rPr>
                <w:rFonts w:ascii="Times New Roman" w:hAnsi="Times New Roman" w:cs="Times New Roman"/>
              </w:rPr>
              <w:t xml:space="preserve">В рамках программы за отчетный период обучены 6 диспетчеров, обеспечивающих функционирование "Системы-112". Техническое оснащение ЕДДС с учетом внедрения "Системы-112" составляет </w:t>
            </w:r>
            <w:r w:rsidR="00B50FB7">
              <w:rPr>
                <w:rFonts w:ascii="Times New Roman" w:hAnsi="Times New Roman" w:cs="Times New Roman"/>
              </w:rPr>
              <w:t>9</w:t>
            </w:r>
            <w:r w:rsidRPr="001F1F92">
              <w:rPr>
                <w:rFonts w:ascii="Times New Roman" w:hAnsi="Times New Roman" w:cs="Times New Roman"/>
              </w:rPr>
              <w:t>0%. Состав и структура ЕДДС соответствует требованиям НПА.</w:t>
            </w:r>
            <w:r w:rsidR="003A4288" w:rsidRPr="00F05E48">
              <w:rPr>
                <w:rFonts w:ascii="Times New Roman" w:hAnsi="Times New Roman" w:cs="Times New Roman"/>
              </w:rPr>
              <w:t xml:space="preserve"> ЧС</w:t>
            </w:r>
            <w:r w:rsidR="003A4288">
              <w:rPr>
                <w:rFonts w:ascii="Times New Roman" w:hAnsi="Times New Roman" w:cs="Times New Roman"/>
              </w:rPr>
              <w:t xml:space="preserve"> не допущены.</w:t>
            </w:r>
          </w:p>
        </w:tc>
      </w:tr>
      <w:tr w:rsidR="009312D3" w:rsidRPr="00214FED" w:rsidTr="001E5767">
        <w:trPr>
          <w:trHeight w:val="16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2D3" w:rsidRPr="00214FED" w:rsidRDefault="009312D3" w:rsidP="00931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14FED"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2D3" w:rsidRPr="00F05E48" w:rsidRDefault="003A4288" w:rsidP="00F05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«</w:t>
            </w:r>
            <w:r w:rsidR="009312D3" w:rsidRPr="00F05E48">
              <w:rPr>
                <w:rFonts w:ascii="Times New Roman" w:eastAsia="Times New Roman" w:hAnsi="Times New Roman" w:cs="Times New Roman"/>
                <w:color w:val="000000" w:themeColor="text1"/>
              </w:rPr>
              <w:t>Информатизация органов местного самоуправления Топчихинского рай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она»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E8" w:rsidRPr="001055E8" w:rsidRDefault="001055E8" w:rsidP="001055E8">
            <w:pPr>
              <w:tabs>
                <w:tab w:val="left" w:pos="851"/>
              </w:tabs>
              <w:autoSpaceDE w:val="0"/>
              <w:autoSpaceDN w:val="0"/>
              <w:spacing w:after="0" w:line="240" w:lineRule="auto"/>
              <w:ind w:firstLine="325"/>
              <w:jc w:val="both"/>
              <w:rPr>
                <w:rFonts w:ascii="Times New Roman" w:eastAsia="Times New Roman" w:hAnsi="Times New Roman" w:cs="Times New Roman"/>
              </w:rPr>
            </w:pPr>
            <w:r w:rsidRPr="001055E8">
              <w:rPr>
                <w:rFonts w:ascii="Times New Roman" w:eastAsia="Times New Roman" w:hAnsi="Times New Roman" w:cs="Times New Roman"/>
              </w:rPr>
              <w:t>К концу 2028 года:</w:t>
            </w:r>
          </w:p>
          <w:p w:rsidR="001055E8" w:rsidRPr="001055E8" w:rsidRDefault="001055E8" w:rsidP="001055E8">
            <w:pPr>
              <w:tabs>
                <w:tab w:val="left" w:pos="851"/>
              </w:tabs>
              <w:autoSpaceDE w:val="0"/>
              <w:autoSpaceDN w:val="0"/>
              <w:spacing w:after="0" w:line="240" w:lineRule="auto"/>
              <w:ind w:firstLine="325"/>
              <w:jc w:val="both"/>
              <w:rPr>
                <w:rFonts w:ascii="Times New Roman" w:eastAsia="Times New Roman" w:hAnsi="Times New Roman" w:cs="Times New Roman"/>
              </w:rPr>
            </w:pPr>
            <w:r w:rsidRPr="001055E8">
              <w:rPr>
                <w:rFonts w:ascii="Times New Roman" w:eastAsia="Times New Roman" w:hAnsi="Times New Roman" w:cs="Times New Roman"/>
              </w:rPr>
              <w:t>1. Увеличение доли обеспеченности рабочих мест ОМСУ современными техническими средствами и программным обеспечением в общем количестве рабочих мест - не менее 90 %;</w:t>
            </w:r>
          </w:p>
          <w:p w:rsidR="001055E8" w:rsidRPr="001055E8" w:rsidRDefault="001055E8" w:rsidP="001055E8">
            <w:pPr>
              <w:autoSpaceDE w:val="0"/>
              <w:autoSpaceDN w:val="0"/>
              <w:spacing w:after="0" w:line="240" w:lineRule="auto"/>
              <w:ind w:firstLine="325"/>
              <w:jc w:val="both"/>
              <w:rPr>
                <w:rFonts w:ascii="Times New Roman" w:eastAsia="Times New Roman" w:hAnsi="Times New Roman" w:cs="Times New Roman"/>
              </w:rPr>
            </w:pPr>
            <w:r w:rsidRPr="001055E8">
              <w:rPr>
                <w:rFonts w:ascii="Times New Roman" w:eastAsia="Times New Roman" w:hAnsi="Times New Roman" w:cs="Times New Roman"/>
              </w:rPr>
              <w:t>2. Сохранение количества рабочих мест ОМСУ, оборудованных специализированным программным обеспечением для обработки и защиты информации и персональных данных – 91 ед.;</w:t>
            </w:r>
          </w:p>
          <w:p w:rsidR="001055E8" w:rsidRPr="001055E8" w:rsidRDefault="001055E8" w:rsidP="001055E8">
            <w:pPr>
              <w:autoSpaceDE w:val="0"/>
              <w:autoSpaceDN w:val="0"/>
              <w:spacing w:after="0" w:line="240" w:lineRule="auto"/>
              <w:ind w:firstLine="325"/>
              <w:jc w:val="both"/>
              <w:rPr>
                <w:rFonts w:ascii="Times New Roman" w:eastAsia="Times New Roman" w:hAnsi="Times New Roman" w:cs="Times New Roman"/>
              </w:rPr>
            </w:pPr>
            <w:r w:rsidRPr="001055E8">
              <w:rPr>
                <w:rFonts w:ascii="Times New Roman" w:eastAsia="Times New Roman" w:hAnsi="Times New Roman" w:cs="Times New Roman"/>
              </w:rPr>
              <w:t>3. Увеличение среднего значения количества посетителей в день официального сайта – до 400 посещений;</w:t>
            </w:r>
          </w:p>
          <w:p w:rsidR="001055E8" w:rsidRPr="001055E8" w:rsidRDefault="001055E8" w:rsidP="001055E8">
            <w:pPr>
              <w:autoSpaceDE w:val="0"/>
              <w:autoSpaceDN w:val="0"/>
              <w:spacing w:after="0" w:line="240" w:lineRule="auto"/>
              <w:ind w:firstLine="325"/>
              <w:jc w:val="both"/>
              <w:rPr>
                <w:rFonts w:ascii="Times New Roman" w:eastAsia="Times New Roman" w:hAnsi="Times New Roman" w:cs="Times New Roman"/>
              </w:rPr>
            </w:pPr>
            <w:r w:rsidRPr="001055E8">
              <w:rPr>
                <w:rFonts w:ascii="Times New Roman" w:eastAsia="Times New Roman" w:hAnsi="Times New Roman" w:cs="Times New Roman"/>
              </w:rPr>
              <w:t>4. Увеличение доли муниципальных услуг, оказываемых в электронном виде – до 98 %;</w:t>
            </w:r>
          </w:p>
          <w:p w:rsidR="009312D3" w:rsidRPr="00F05E48" w:rsidRDefault="001055E8" w:rsidP="001055E8">
            <w:pPr>
              <w:pStyle w:val="ConsPlusNormal"/>
              <w:ind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55E8">
              <w:rPr>
                <w:rFonts w:ascii="Times New Roman" w:hAnsi="Times New Roman"/>
                <w:snapToGrid/>
                <w:sz w:val="22"/>
                <w:szCs w:val="22"/>
              </w:rPr>
              <w:lastRenderedPageBreak/>
              <w:t>5. Сохранение количества специалистов в области ИКТ, защиты информации, прошедших повышение квалификации, иного обучения – не менее 1.</w:t>
            </w:r>
          </w:p>
        </w:tc>
        <w:tc>
          <w:tcPr>
            <w:tcW w:w="6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FB7" w:rsidRDefault="009312D3" w:rsidP="00B50F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1F92">
              <w:rPr>
                <w:rFonts w:ascii="Times New Roman" w:hAnsi="Times New Roman" w:cs="Times New Roman"/>
              </w:rPr>
              <w:lastRenderedPageBreak/>
              <w:t>По итогам 202</w:t>
            </w:r>
            <w:r w:rsidR="0063286D">
              <w:rPr>
                <w:rFonts w:ascii="Times New Roman" w:hAnsi="Times New Roman" w:cs="Times New Roman"/>
              </w:rPr>
              <w:t>5</w:t>
            </w:r>
            <w:r w:rsidRPr="001F1F92">
              <w:rPr>
                <w:rFonts w:ascii="Times New Roman" w:hAnsi="Times New Roman" w:cs="Times New Roman"/>
              </w:rPr>
              <w:t xml:space="preserve"> </w:t>
            </w:r>
            <w:r w:rsidR="00C0725C" w:rsidRPr="001F1F92">
              <w:rPr>
                <w:rFonts w:ascii="Times New Roman" w:hAnsi="Times New Roman" w:cs="Times New Roman"/>
              </w:rPr>
              <w:t xml:space="preserve">года </w:t>
            </w:r>
            <w:r w:rsidR="00C0725C">
              <w:rPr>
                <w:rFonts w:ascii="Times New Roman" w:hAnsi="Times New Roman" w:cs="Times New Roman"/>
              </w:rPr>
              <w:t>выполнены</w:t>
            </w:r>
            <w:r w:rsidR="00F912CD">
              <w:rPr>
                <w:rFonts w:ascii="Times New Roman" w:hAnsi="Times New Roman" w:cs="Times New Roman"/>
              </w:rPr>
              <w:t xml:space="preserve"> мероприятия</w:t>
            </w:r>
            <w:r w:rsidR="00B50FB7">
              <w:rPr>
                <w:rFonts w:ascii="Times New Roman" w:hAnsi="Times New Roman" w:cs="Times New Roman"/>
              </w:rPr>
              <w:t>:</w:t>
            </w:r>
          </w:p>
          <w:p w:rsidR="00B50FB7" w:rsidRDefault="00B50FB7" w:rsidP="00B50F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</w:t>
            </w:r>
            <w:r w:rsidRPr="00B50FB7">
              <w:rPr>
                <w:rFonts w:ascii="Times New Roman" w:hAnsi="Times New Roman" w:cs="Times New Roman"/>
              </w:rPr>
              <w:t>риобретен</w:t>
            </w:r>
            <w:r w:rsidR="003A4288">
              <w:rPr>
                <w:rFonts w:ascii="Times New Roman" w:hAnsi="Times New Roman" w:cs="Times New Roman"/>
              </w:rPr>
              <w:t>ы персональные</w:t>
            </w:r>
            <w:r w:rsidRPr="00B50FB7">
              <w:rPr>
                <w:rFonts w:ascii="Times New Roman" w:hAnsi="Times New Roman" w:cs="Times New Roman"/>
              </w:rPr>
              <w:t xml:space="preserve"> компьютер</w:t>
            </w:r>
            <w:r w:rsidR="003A4288">
              <w:rPr>
                <w:rFonts w:ascii="Times New Roman" w:hAnsi="Times New Roman" w:cs="Times New Roman"/>
              </w:rPr>
              <w:t>ы</w:t>
            </w:r>
            <w:r w:rsidRPr="00B50FB7">
              <w:rPr>
                <w:rFonts w:ascii="Times New Roman" w:hAnsi="Times New Roman" w:cs="Times New Roman"/>
              </w:rPr>
              <w:t xml:space="preserve"> (сервер</w:t>
            </w:r>
            <w:r w:rsidR="003A4288">
              <w:rPr>
                <w:rFonts w:ascii="Times New Roman" w:hAnsi="Times New Roman" w:cs="Times New Roman"/>
              </w:rPr>
              <w:t>ы</w:t>
            </w:r>
            <w:r w:rsidRPr="00B50FB7">
              <w:rPr>
                <w:rFonts w:ascii="Times New Roman" w:hAnsi="Times New Roman" w:cs="Times New Roman"/>
              </w:rPr>
              <w:t>), оргтехник</w:t>
            </w:r>
            <w:r w:rsidR="003A4288">
              <w:rPr>
                <w:rFonts w:ascii="Times New Roman" w:hAnsi="Times New Roman" w:cs="Times New Roman"/>
              </w:rPr>
              <w:t>а</w:t>
            </w:r>
            <w:r w:rsidRPr="00B50FB7">
              <w:rPr>
                <w:rFonts w:ascii="Times New Roman" w:hAnsi="Times New Roman" w:cs="Times New Roman"/>
              </w:rPr>
              <w:t>, комплектующи</w:t>
            </w:r>
            <w:r w:rsidR="003A4288">
              <w:rPr>
                <w:rFonts w:ascii="Times New Roman" w:hAnsi="Times New Roman" w:cs="Times New Roman"/>
              </w:rPr>
              <w:t>е</w:t>
            </w:r>
            <w:r w:rsidRPr="00B50FB7">
              <w:rPr>
                <w:rFonts w:ascii="Times New Roman" w:hAnsi="Times New Roman" w:cs="Times New Roman"/>
              </w:rPr>
              <w:t xml:space="preserve"> и расходны</w:t>
            </w:r>
            <w:r w:rsidR="003A4288">
              <w:rPr>
                <w:rFonts w:ascii="Times New Roman" w:hAnsi="Times New Roman" w:cs="Times New Roman"/>
              </w:rPr>
              <w:t>е</w:t>
            </w:r>
            <w:r w:rsidRPr="00B50FB7">
              <w:rPr>
                <w:rFonts w:ascii="Times New Roman" w:hAnsi="Times New Roman" w:cs="Times New Roman"/>
              </w:rPr>
              <w:t xml:space="preserve"> материал</w:t>
            </w:r>
            <w:r w:rsidR="003A4288">
              <w:rPr>
                <w:rFonts w:ascii="Times New Roman" w:hAnsi="Times New Roman" w:cs="Times New Roman"/>
              </w:rPr>
              <w:t>ы</w:t>
            </w:r>
            <w:r w:rsidRPr="00B50FB7">
              <w:rPr>
                <w:rFonts w:ascii="Times New Roman" w:hAnsi="Times New Roman" w:cs="Times New Roman"/>
              </w:rPr>
              <w:t>, специально</w:t>
            </w:r>
            <w:r w:rsidR="003A4288">
              <w:rPr>
                <w:rFonts w:ascii="Times New Roman" w:hAnsi="Times New Roman" w:cs="Times New Roman"/>
              </w:rPr>
              <w:t>е</w:t>
            </w:r>
            <w:r w:rsidRPr="00B50FB7">
              <w:rPr>
                <w:rFonts w:ascii="Times New Roman" w:hAnsi="Times New Roman" w:cs="Times New Roman"/>
              </w:rPr>
              <w:t xml:space="preserve"> оборудовани</w:t>
            </w:r>
            <w:r w:rsidR="003A4288">
              <w:rPr>
                <w:rFonts w:ascii="Times New Roman" w:hAnsi="Times New Roman" w:cs="Times New Roman"/>
              </w:rPr>
              <w:t>е</w:t>
            </w:r>
            <w:r w:rsidRPr="00B50FB7">
              <w:rPr>
                <w:rFonts w:ascii="Times New Roman" w:hAnsi="Times New Roman" w:cs="Times New Roman"/>
              </w:rPr>
              <w:t>, оборудовани</w:t>
            </w:r>
            <w:r w:rsidR="003A4288">
              <w:rPr>
                <w:rFonts w:ascii="Times New Roman" w:hAnsi="Times New Roman" w:cs="Times New Roman"/>
              </w:rPr>
              <w:t>е</w:t>
            </w:r>
            <w:r w:rsidRPr="00B50FB7">
              <w:rPr>
                <w:rFonts w:ascii="Times New Roman" w:hAnsi="Times New Roman" w:cs="Times New Roman"/>
              </w:rPr>
              <w:t xml:space="preserve"> инженерной инфраструктуры. </w:t>
            </w:r>
            <w:r w:rsidR="003A4288">
              <w:rPr>
                <w:rFonts w:ascii="Times New Roman" w:hAnsi="Times New Roman" w:cs="Times New Roman"/>
              </w:rPr>
              <w:t>Проводилась з</w:t>
            </w:r>
            <w:r w:rsidRPr="00B50FB7">
              <w:rPr>
                <w:rFonts w:ascii="Times New Roman" w:hAnsi="Times New Roman" w:cs="Times New Roman"/>
              </w:rPr>
              <w:t>аправка и ремонт картри</w:t>
            </w:r>
            <w:r>
              <w:rPr>
                <w:rFonts w:ascii="Times New Roman" w:hAnsi="Times New Roman" w:cs="Times New Roman"/>
              </w:rPr>
              <w:t>джей</w:t>
            </w:r>
            <w:r w:rsidR="003A4288">
              <w:rPr>
                <w:rFonts w:ascii="Times New Roman" w:hAnsi="Times New Roman" w:cs="Times New Roman"/>
              </w:rPr>
              <w:t>, т</w:t>
            </w:r>
            <w:r>
              <w:rPr>
                <w:rFonts w:ascii="Times New Roman" w:hAnsi="Times New Roman" w:cs="Times New Roman"/>
              </w:rPr>
              <w:t xml:space="preserve">ехническое сопровождение; </w:t>
            </w:r>
          </w:p>
          <w:p w:rsidR="00B50FB7" w:rsidRPr="00B50FB7" w:rsidRDefault="00B50FB7" w:rsidP="00B50F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50FB7">
              <w:rPr>
                <w:rFonts w:ascii="Times New Roman" w:hAnsi="Times New Roman" w:cs="Times New Roman"/>
              </w:rPr>
              <w:t>Проведен</w:t>
            </w:r>
            <w:r w:rsidR="003A4288">
              <w:rPr>
                <w:rFonts w:ascii="Times New Roman" w:hAnsi="Times New Roman" w:cs="Times New Roman"/>
              </w:rPr>
              <w:t>ы</w:t>
            </w:r>
            <w:r w:rsidRPr="00B50FB7">
              <w:rPr>
                <w:rFonts w:ascii="Times New Roman" w:hAnsi="Times New Roman" w:cs="Times New Roman"/>
              </w:rPr>
              <w:t xml:space="preserve"> мероприяти</w:t>
            </w:r>
            <w:r w:rsidR="003A4288">
              <w:rPr>
                <w:rFonts w:ascii="Times New Roman" w:hAnsi="Times New Roman" w:cs="Times New Roman"/>
              </w:rPr>
              <w:t>я</w:t>
            </w:r>
            <w:r w:rsidRPr="00B50FB7">
              <w:rPr>
                <w:rFonts w:ascii="Times New Roman" w:hAnsi="Times New Roman" w:cs="Times New Roman"/>
              </w:rPr>
              <w:t xml:space="preserve"> по обеспечению защиты конфиденциальной информации, персональных данных. Получен</w:t>
            </w:r>
            <w:r w:rsidR="003A4288">
              <w:rPr>
                <w:rFonts w:ascii="Times New Roman" w:hAnsi="Times New Roman" w:cs="Times New Roman"/>
              </w:rPr>
              <w:t>ы</w:t>
            </w:r>
            <w:r w:rsidRPr="00B50FB7">
              <w:rPr>
                <w:rFonts w:ascii="Times New Roman" w:hAnsi="Times New Roman" w:cs="Times New Roman"/>
              </w:rPr>
              <w:t xml:space="preserve"> неисключительны</w:t>
            </w:r>
            <w:r w:rsidR="003A4288">
              <w:rPr>
                <w:rFonts w:ascii="Times New Roman" w:hAnsi="Times New Roman" w:cs="Times New Roman"/>
              </w:rPr>
              <w:t>е</w:t>
            </w:r>
            <w:r w:rsidRPr="00B50FB7">
              <w:rPr>
                <w:rFonts w:ascii="Times New Roman" w:hAnsi="Times New Roman" w:cs="Times New Roman"/>
              </w:rPr>
              <w:t xml:space="preserve"> прав</w:t>
            </w:r>
            <w:r w:rsidR="003A4288">
              <w:rPr>
                <w:rFonts w:ascii="Times New Roman" w:hAnsi="Times New Roman" w:cs="Times New Roman"/>
              </w:rPr>
              <w:t>а</w:t>
            </w:r>
            <w:r w:rsidRPr="00B50FB7">
              <w:rPr>
                <w:rFonts w:ascii="Times New Roman" w:hAnsi="Times New Roman" w:cs="Times New Roman"/>
              </w:rPr>
              <w:t xml:space="preserve"> на программное обеспечение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B50FB7" w:rsidRPr="00B50FB7" w:rsidRDefault="00B50FB7" w:rsidP="00B50F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50FB7">
              <w:rPr>
                <w:rFonts w:ascii="Times New Roman" w:hAnsi="Times New Roman" w:cs="Times New Roman"/>
              </w:rPr>
              <w:t>обеспечен доступ в сеть Интернет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312D3" w:rsidRPr="001F1F92" w:rsidRDefault="00B50FB7" w:rsidP="003A42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3A4288">
              <w:rPr>
                <w:rFonts w:ascii="Times New Roman" w:hAnsi="Times New Roman" w:cs="Times New Roman"/>
              </w:rPr>
              <w:t xml:space="preserve"> осуществлялось с</w:t>
            </w:r>
            <w:r w:rsidRPr="00B50FB7">
              <w:rPr>
                <w:rFonts w:ascii="Times New Roman" w:hAnsi="Times New Roman" w:cs="Times New Roman"/>
              </w:rPr>
              <w:t>опровождение и развитие официального сайта муниципального</w:t>
            </w:r>
            <w:r>
              <w:rPr>
                <w:rFonts w:ascii="Times New Roman" w:hAnsi="Times New Roman" w:cs="Times New Roman"/>
              </w:rPr>
              <w:t xml:space="preserve"> образования Топчихинский район</w:t>
            </w:r>
            <w:r w:rsidR="00FF5531">
              <w:rPr>
                <w:rFonts w:ascii="Times New Roman" w:hAnsi="Times New Roman" w:cs="Times New Roman"/>
              </w:rPr>
              <w:t>.</w:t>
            </w:r>
          </w:p>
        </w:tc>
      </w:tr>
      <w:tr w:rsidR="009312D3" w:rsidRPr="00214FED" w:rsidTr="001E5767">
        <w:trPr>
          <w:trHeight w:val="5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2D3" w:rsidRPr="00214FED" w:rsidRDefault="009312D3" w:rsidP="00931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2D3" w:rsidRPr="00F05E48" w:rsidRDefault="009312D3" w:rsidP="00F05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05E48">
              <w:rPr>
                <w:rFonts w:ascii="Times New Roman" w:eastAsia="Times New Roman" w:hAnsi="Times New Roman" w:cs="Times New Roman"/>
                <w:color w:val="000000" w:themeColor="text1"/>
              </w:rPr>
              <w:t>«Противодействие экстремизму в Топчихинском районе» на 2023-2027 годы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2D3" w:rsidRPr="00F05E48" w:rsidRDefault="009312D3" w:rsidP="00F05E4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05E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1.Увеличение доли молодых граждан в возрасте от 14 до 35 лет, вовлечённых в профилактические мероприятия по противодействию экстремизму и идеологии терроризма к общей численности молодёжи, проживающей на территории района до 50%;</w:t>
            </w:r>
          </w:p>
          <w:p w:rsidR="009312D3" w:rsidRPr="00F05E48" w:rsidRDefault="009312D3" w:rsidP="00F05E4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05E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2.Увеличение количества информационных сообщений: публикаций, в СМИ района (в том числе в интернет-изданиях) с целью информирования населения о мерах, принимаемых территориальными органами федеральных органов государственной власти, органами исполнительной власти, органами местного самоуправления в сфере противодействия экстремизму до 14 публикаций в год;</w:t>
            </w:r>
          </w:p>
          <w:p w:rsidR="009312D3" w:rsidRPr="00F05E48" w:rsidRDefault="009312D3" w:rsidP="00F05E4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05E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3.Отсутствие экстремистских проявлений на территории района</w:t>
            </w:r>
          </w:p>
        </w:tc>
        <w:tc>
          <w:tcPr>
            <w:tcW w:w="6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A32" w:rsidRPr="001F1F92" w:rsidRDefault="004A0A32" w:rsidP="00AB0C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1F92">
              <w:rPr>
                <w:rFonts w:ascii="Times New Roman" w:hAnsi="Times New Roman" w:cs="Times New Roman"/>
              </w:rPr>
              <w:t>Миграционная ситуация на территории района характеризуется относительной стабильностью. Всего за анализируемый период пос</w:t>
            </w:r>
            <w:r w:rsidR="00F912CD">
              <w:rPr>
                <w:rFonts w:ascii="Times New Roman" w:hAnsi="Times New Roman" w:cs="Times New Roman"/>
              </w:rPr>
              <w:t xml:space="preserve">тавлено на миграционный учет </w:t>
            </w:r>
            <w:r w:rsidR="0063286D">
              <w:rPr>
                <w:rFonts w:ascii="Times New Roman" w:hAnsi="Times New Roman" w:cs="Times New Roman"/>
              </w:rPr>
              <w:t>134</w:t>
            </w:r>
            <w:r w:rsidRPr="001F1F92">
              <w:rPr>
                <w:rFonts w:ascii="Times New Roman" w:hAnsi="Times New Roman" w:cs="Times New Roman"/>
              </w:rPr>
              <w:t xml:space="preserve"> иностранных гражданина. Состоит на миграционном учете </w:t>
            </w:r>
            <w:r w:rsidR="0063286D">
              <w:rPr>
                <w:rFonts w:ascii="Times New Roman" w:hAnsi="Times New Roman" w:cs="Times New Roman"/>
              </w:rPr>
              <w:t>23</w:t>
            </w:r>
            <w:r w:rsidRPr="001F1F92">
              <w:rPr>
                <w:rFonts w:ascii="Times New Roman" w:hAnsi="Times New Roman" w:cs="Times New Roman"/>
              </w:rPr>
              <w:t xml:space="preserve"> иностранных граждан. Проживают по месту жительства по разрешениям на временное проживание - </w:t>
            </w:r>
            <w:r w:rsidR="0063286D">
              <w:rPr>
                <w:rFonts w:ascii="Times New Roman" w:hAnsi="Times New Roman" w:cs="Times New Roman"/>
              </w:rPr>
              <w:t>1</w:t>
            </w:r>
            <w:r w:rsidR="00F912CD">
              <w:rPr>
                <w:rFonts w:ascii="Times New Roman" w:hAnsi="Times New Roman" w:cs="Times New Roman"/>
              </w:rPr>
              <w:t>6</w:t>
            </w:r>
            <w:r w:rsidRPr="001F1F92">
              <w:rPr>
                <w:rFonts w:ascii="Times New Roman" w:hAnsi="Times New Roman" w:cs="Times New Roman"/>
              </w:rPr>
              <w:t xml:space="preserve"> иностранных граждан и лиц без гражданства, по видам на жительство – 15. Документы на оформление вида на жительство принято - </w:t>
            </w:r>
            <w:r w:rsidR="0063286D">
              <w:rPr>
                <w:rFonts w:ascii="Times New Roman" w:hAnsi="Times New Roman" w:cs="Times New Roman"/>
              </w:rPr>
              <w:t>8</w:t>
            </w:r>
            <w:r w:rsidRPr="001F1F92">
              <w:rPr>
                <w:rFonts w:ascii="Times New Roman" w:hAnsi="Times New Roman" w:cs="Times New Roman"/>
              </w:rPr>
              <w:t>, по разрешениям на временное проживание - 0, оформление приглашений иностранным гражданам -</w:t>
            </w:r>
            <w:r w:rsidR="00F912CD">
              <w:rPr>
                <w:rFonts w:ascii="Times New Roman" w:hAnsi="Times New Roman" w:cs="Times New Roman"/>
              </w:rPr>
              <w:t>0</w:t>
            </w:r>
            <w:r w:rsidRPr="001F1F92">
              <w:rPr>
                <w:rFonts w:ascii="Times New Roman" w:hAnsi="Times New Roman" w:cs="Times New Roman"/>
              </w:rPr>
              <w:t>, оформление патентов в течение периода не принимались. Контроль за пребыванием и проживанием иностранных граждан на территории района осуществляется силами МО МВД России «Топчихинский». Со всеми иностранными гражданами, пребывающими на территорию района, проводятся профилактические мероприятия с разъяснениями о режиме пребывания иностранных граждан на территории Российской Федерации (их правами и обязанностями), о правилах трудоустройства на территории Российской Федерации.</w:t>
            </w:r>
          </w:p>
          <w:p w:rsidR="004A0A32" w:rsidRPr="001F1F92" w:rsidRDefault="004A0A32" w:rsidP="00AB0C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1F92">
              <w:rPr>
                <w:rFonts w:ascii="Times New Roman" w:hAnsi="Times New Roman" w:cs="Times New Roman"/>
              </w:rPr>
              <w:t xml:space="preserve">Итоговое заседание комиссии по противодействию экстремистской деятельности в Топчихинском районе проведено </w:t>
            </w:r>
            <w:r w:rsidR="0063286D">
              <w:rPr>
                <w:rFonts w:ascii="Times New Roman" w:hAnsi="Times New Roman" w:cs="Times New Roman"/>
              </w:rPr>
              <w:t>24</w:t>
            </w:r>
            <w:r w:rsidRPr="001F1F92">
              <w:rPr>
                <w:rFonts w:ascii="Times New Roman" w:hAnsi="Times New Roman" w:cs="Times New Roman"/>
              </w:rPr>
              <w:t>.12.202</w:t>
            </w:r>
            <w:r w:rsidR="0063286D">
              <w:rPr>
                <w:rFonts w:ascii="Times New Roman" w:hAnsi="Times New Roman" w:cs="Times New Roman"/>
              </w:rPr>
              <w:t>5</w:t>
            </w:r>
            <w:r w:rsidRPr="001F1F92">
              <w:rPr>
                <w:rFonts w:ascii="Times New Roman" w:hAnsi="Times New Roman" w:cs="Times New Roman"/>
              </w:rPr>
              <w:t>.</w:t>
            </w:r>
          </w:p>
          <w:p w:rsidR="004A0A32" w:rsidRPr="001F1F92" w:rsidRDefault="004A0A32" w:rsidP="00AB0C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1F92">
              <w:rPr>
                <w:rFonts w:ascii="Times New Roman" w:hAnsi="Times New Roman" w:cs="Times New Roman"/>
              </w:rPr>
              <w:t>В целях недопущения использования средств массовой информации и Интернет-ресурсов для разжигания межнациональной и межконфессиональной розни, организации массовых беспорядков, осуществления экстремистской и террористической деятельности МО МВД «Топчихинский» осуществляется ежедневный мониторинг СМИ и Интернет-ресурсов.</w:t>
            </w:r>
          </w:p>
          <w:p w:rsidR="004A0A32" w:rsidRPr="001F1F92" w:rsidRDefault="004A0A32" w:rsidP="00AB0C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1F92">
              <w:rPr>
                <w:rFonts w:ascii="Times New Roman" w:hAnsi="Times New Roman" w:cs="Times New Roman"/>
              </w:rPr>
              <w:t xml:space="preserve">Администрацией района регулярно в официальных </w:t>
            </w:r>
            <w:proofErr w:type="spellStart"/>
            <w:r w:rsidRPr="001F1F92">
              <w:rPr>
                <w:rFonts w:ascii="Times New Roman" w:hAnsi="Times New Roman" w:cs="Times New Roman"/>
              </w:rPr>
              <w:t>пабликах</w:t>
            </w:r>
            <w:proofErr w:type="spellEnd"/>
            <w:r w:rsidRPr="001F1F92">
              <w:rPr>
                <w:rFonts w:ascii="Times New Roman" w:hAnsi="Times New Roman" w:cs="Times New Roman"/>
              </w:rPr>
              <w:t xml:space="preserve"> муниципального образования освещаются вопросы экономического и социального характера, а также вопросы </w:t>
            </w:r>
            <w:r w:rsidRPr="001F1F92">
              <w:rPr>
                <w:rFonts w:ascii="Times New Roman" w:hAnsi="Times New Roman" w:cs="Times New Roman"/>
              </w:rPr>
              <w:lastRenderedPageBreak/>
              <w:t xml:space="preserve">ответственности за преступления экстремистской и террористической направленности. </w:t>
            </w:r>
          </w:p>
          <w:p w:rsidR="004A0A32" w:rsidRPr="001F1F92" w:rsidRDefault="004A0A32" w:rsidP="00AB0C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1F92">
              <w:rPr>
                <w:rFonts w:ascii="Times New Roman" w:hAnsi="Times New Roman" w:cs="Times New Roman"/>
              </w:rPr>
              <w:t>В 202</w:t>
            </w:r>
            <w:r w:rsidR="0063286D">
              <w:rPr>
                <w:rFonts w:ascii="Times New Roman" w:hAnsi="Times New Roman" w:cs="Times New Roman"/>
              </w:rPr>
              <w:t>5</w:t>
            </w:r>
            <w:r w:rsidRPr="001F1F92">
              <w:rPr>
                <w:rFonts w:ascii="Times New Roman" w:hAnsi="Times New Roman" w:cs="Times New Roman"/>
              </w:rPr>
              <w:t xml:space="preserve"> </w:t>
            </w:r>
            <w:r w:rsidR="00F912CD">
              <w:rPr>
                <w:rFonts w:ascii="Times New Roman" w:hAnsi="Times New Roman" w:cs="Times New Roman"/>
              </w:rPr>
              <w:t>три</w:t>
            </w:r>
            <w:r w:rsidRPr="001F1F92">
              <w:rPr>
                <w:rFonts w:ascii="Times New Roman" w:hAnsi="Times New Roman" w:cs="Times New Roman"/>
              </w:rPr>
              <w:t xml:space="preserve"> специалиста прошли повышение квалификации по дополнительной профессиональной программе «Противодействие экстремизму по реализации полномочий органов местного самоуправления в сфере профилактики экстремизма и радикальных идеологий, в том числе терроризма и неонацизма, и реализации миграционной политики» и получили сертификаты.</w:t>
            </w:r>
          </w:p>
          <w:p w:rsidR="004A0A32" w:rsidRPr="001F1F92" w:rsidRDefault="004A0A32" w:rsidP="00FF55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1F92">
              <w:rPr>
                <w:rFonts w:ascii="Times New Roman" w:hAnsi="Times New Roman" w:cs="Times New Roman"/>
              </w:rPr>
              <w:t>Профилактические мероприятия по противодействию экстремизму в течение второго квартала 202</w:t>
            </w:r>
            <w:r w:rsidR="0063286D">
              <w:rPr>
                <w:rFonts w:ascii="Times New Roman" w:hAnsi="Times New Roman" w:cs="Times New Roman"/>
              </w:rPr>
              <w:t>5</w:t>
            </w:r>
            <w:r w:rsidRPr="001F1F92">
              <w:rPr>
                <w:rFonts w:ascii="Times New Roman" w:hAnsi="Times New Roman" w:cs="Times New Roman"/>
              </w:rPr>
              <w:t xml:space="preserve"> года проходили в форме: классных часов</w:t>
            </w:r>
            <w:r w:rsidR="00FF5531">
              <w:rPr>
                <w:rFonts w:ascii="Times New Roman" w:hAnsi="Times New Roman" w:cs="Times New Roman"/>
              </w:rPr>
              <w:t xml:space="preserve">, </w:t>
            </w:r>
            <w:r w:rsidRPr="001F1F92">
              <w:rPr>
                <w:rFonts w:ascii="Times New Roman" w:hAnsi="Times New Roman" w:cs="Times New Roman"/>
              </w:rPr>
              <w:t>уроки безопасности</w:t>
            </w:r>
            <w:r w:rsidR="00FF5531">
              <w:rPr>
                <w:rFonts w:ascii="Times New Roman" w:hAnsi="Times New Roman" w:cs="Times New Roman"/>
              </w:rPr>
              <w:t xml:space="preserve">, </w:t>
            </w:r>
            <w:r w:rsidRPr="001F1F92">
              <w:rPr>
                <w:rFonts w:ascii="Times New Roman" w:hAnsi="Times New Roman" w:cs="Times New Roman"/>
              </w:rPr>
              <w:t>тематические встречи с ветеранами боевых действий, с сотрудниками полиции</w:t>
            </w:r>
            <w:r w:rsidR="00FF5531">
              <w:rPr>
                <w:rFonts w:ascii="Times New Roman" w:hAnsi="Times New Roman" w:cs="Times New Roman"/>
              </w:rPr>
              <w:t xml:space="preserve">, </w:t>
            </w:r>
            <w:r w:rsidRPr="001F1F92">
              <w:rPr>
                <w:rFonts w:ascii="Times New Roman" w:hAnsi="Times New Roman" w:cs="Times New Roman"/>
              </w:rPr>
              <w:t>соревнования по стрельбе из пневматической винтовки</w:t>
            </w:r>
            <w:r w:rsidR="00FF5531">
              <w:rPr>
                <w:rFonts w:ascii="Times New Roman" w:hAnsi="Times New Roman" w:cs="Times New Roman"/>
              </w:rPr>
              <w:t xml:space="preserve">, </w:t>
            </w:r>
            <w:r w:rsidRPr="001F1F92">
              <w:rPr>
                <w:rFonts w:ascii="Times New Roman" w:hAnsi="Times New Roman" w:cs="Times New Roman"/>
              </w:rPr>
              <w:t>просмотр профилактических видеороликов</w:t>
            </w:r>
            <w:r w:rsidR="00FF5531">
              <w:rPr>
                <w:rFonts w:ascii="Times New Roman" w:hAnsi="Times New Roman" w:cs="Times New Roman"/>
              </w:rPr>
              <w:t>,</w:t>
            </w:r>
            <w:r w:rsidRPr="001F1F92">
              <w:rPr>
                <w:rFonts w:ascii="Times New Roman" w:hAnsi="Times New Roman" w:cs="Times New Roman"/>
              </w:rPr>
              <w:t xml:space="preserve"> круглые столы.</w:t>
            </w:r>
          </w:p>
          <w:p w:rsidR="004A0A32" w:rsidRPr="001F1F92" w:rsidRDefault="004A0A32" w:rsidP="00FF55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1F92">
              <w:rPr>
                <w:rFonts w:ascii="Times New Roman" w:hAnsi="Times New Roman" w:cs="Times New Roman"/>
              </w:rPr>
              <w:t>Профилактическая работа осуществляется посредством размещения на официальном сайте муниципального образования, в районной газете «Наше слово», на сайте районной газеты moyaokruga.ru, на информационных стендах сельских поселений, в социальной сети.</w:t>
            </w:r>
          </w:p>
          <w:p w:rsidR="009312D3" w:rsidRDefault="004A0A32" w:rsidP="00FF55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1F92">
              <w:rPr>
                <w:rFonts w:ascii="Times New Roman" w:hAnsi="Times New Roman" w:cs="Times New Roman"/>
              </w:rPr>
              <w:t>Отчеты по реализации Плана мероприятий по профилактике экстремизма и терроризма в Топчихинском районе на 2021-2025 годы рассмотрены на заседании межведомственных комиссий в декабре 202</w:t>
            </w:r>
            <w:r w:rsidR="0063286D">
              <w:rPr>
                <w:rFonts w:ascii="Times New Roman" w:hAnsi="Times New Roman" w:cs="Times New Roman"/>
              </w:rPr>
              <w:t>5</w:t>
            </w:r>
            <w:r w:rsidRPr="001F1F92">
              <w:rPr>
                <w:rFonts w:ascii="Times New Roman" w:hAnsi="Times New Roman" w:cs="Times New Roman"/>
              </w:rPr>
              <w:t>.</w:t>
            </w:r>
          </w:p>
          <w:p w:rsidR="00416AA2" w:rsidRPr="00416AA2" w:rsidRDefault="00416AA2" w:rsidP="00FF55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AA2">
              <w:rPr>
                <w:rFonts w:ascii="Times New Roman" w:hAnsi="Times New Roman" w:cs="Times New Roman"/>
              </w:rPr>
              <w:t>Публикация в районной газете, размещение на официальных сайтах, информационных стендах, общественных местах материалов, направленных на профилактику экстремистской и террористической деятельности.</w:t>
            </w:r>
          </w:p>
        </w:tc>
      </w:tr>
    </w:tbl>
    <w:p w:rsidR="00F73B98" w:rsidRPr="004A0A32" w:rsidRDefault="003148CC" w:rsidP="00F912C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4A0A3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lastRenderedPageBreak/>
        <w:t xml:space="preserve">3. </w:t>
      </w:r>
      <w:r w:rsidR="00F73B98" w:rsidRPr="004A0A3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Финансирование муниципальных программ в отчетном периоде:</w:t>
      </w:r>
    </w:p>
    <w:tbl>
      <w:tblPr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723"/>
        <w:gridCol w:w="1134"/>
        <w:gridCol w:w="992"/>
        <w:gridCol w:w="963"/>
        <w:gridCol w:w="993"/>
        <w:gridCol w:w="708"/>
        <w:gridCol w:w="993"/>
        <w:gridCol w:w="992"/>
        <w:gridCol w:w="992"/>
        <w:gridCol w:w="992"/>
        <w:gridCol w:w="709"/>
        <w:gridCol w:w="845"/>
        <w:gridCol w:w="711"/>
        <w:gridCol w:w="848"/>
        <w:gridCol w:w="709"/>
        <w:gridCol w:w="714"/>
      </w:tblGrid>
      <w:tr w:rsidR="00457042" w:rsidRPr="00953B98" w:rsidTr="00406DE6">
        <w:trPr>
          <w:trHeight w:val="389"/>
        </w:trPr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Наименование</w:t>
            </w:r>
          </w:p>
        </w:tc>
        <w:tc>
          <w:tcPr>
            <w:tcW w:w="47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51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План по программе на  202</w:t>
            </w:r>
            <w:r w:rsidR="00513EDB" w:rsidRPr="00513ED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г., тыс. руб</w:t>
            </w:r>
            <w:r w:rsidRPr="00953B98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51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Фактич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ески освоено за 12 месяцев  202</w:t>
            </w:r>
            <w:r w:rsidR="00513EDB" w:rsidRPr="00513ED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г., тыс. руб.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Выполнение за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 202</w:t>
            </w:r>
            <w:r w:rsidR="00513EDB" w:rsidRPr="00C51A9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г. </w:t>
            </w:r>
          </w:p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от плана по программе, %</w:t>
            </w:r>
          </w:p>
        </w:tc>
      </w:tr>
      <w:tr w:rsidR="00457042" w:rsidRPr="00953B98" w:rsidTr="00406DE6">
        <w:trPr>
          <w:trHeight w:val="300"/>
        </w:trPr>
        <w:tc>
          <w:tcPr>
            <w:tcW w:w="2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3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в том числе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в том числе 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в том числе </w:t>
            </w:r>
          </w:p>
        </w:tc>
      </w:tr>
      <w:tr w:rsidR="00457042" w:rsidRPr="00953B98" w:rsidTr="00406DE6">
        <w:trPr>
          <w:trHeight w:val="300"/>
        </w:trPr>
        <w:tc>
          <w:tcPr>
            <w:tcW w:w="2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ФБ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ВИ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ВИ</w:t>
            </w: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ФБ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РБ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ВИ</w:t>
            </w:r>
          </w:p>
        </w:tc>
      </w:tr>
      <w:tr w:rsidR="00457042" w:rsidRPr="00953B98" w:rsidTr="00406DE6">
        <w:trPr>
          <w:trHeight w:val="300"/>
        </w:trPr>
        <w:tc>
          <w:tcPr>
            <w:tcW w:w="2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</w:tr>
      <w:tr w:rsidR="00457042" w:rsidRPr="00953B98" w:rsidTr="00406DE6">
        <w:trPr>
          <w:trHeight w:val="510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042" w:rsidRPr="00296C6C" w:rsidRDefault="00457042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6C6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«Энергосбережение и повышение энергетической эффективности зданий, </w:t>
            </w:r>
            <w:r w:rsidRPr="00296C6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строений, сооружений, расположенных на территории муниципального образования Топчи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хинский район»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B31D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lastRenderedPageBreak/>
              <w:t>13328,0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B31D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13328,0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B31D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3599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3599,0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57042" w:rsidRPr="00953B98" w:rsidTr="00406DE6">
        <w:trPr>
          <w:trHeight w:val="510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042" w:rsidRPr="00296C6C" w:rsidRDefault="00FF5531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«</w:t>
            </w:r>
            <w:r w:rsidR="00457042" w:rsidRPr="00296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Обеспечение жильем молодых семей в Топчих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инском районе»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515,4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650,1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57042" w:rsidRPr="00953B98" w:rsidTr="00406DE6">
        <w:trPr>
          <w:trHeight w:val="510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042" w:rsidRPr="00296C6C" w:rsidRDefault="00FF5531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«</w:t>
            </w:r>
            <w:r w:rsidR="00457042" w:rsidRPr="00296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Обеспечение населения Топчихинского района </w:t>
            </w:r>
            <w:proofErr w:type="spellStart"/>
            <w:r w:rsidR="00457042" w:rsidRPr="00296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жилищно</w:t>
            </w:r>
            <w:proofErr w:type="spellEnd"/>
            <w:r w:rsidR="00457042" w:rsidRPr="00296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- ко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ммунальными услугами»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101056,1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26403,0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28656,8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45996,3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79374,5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2B31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16918,1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36053,4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78,54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78,38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57042" w:rsidRPr="00953B98" w:rsidTr="00406DE6">
        <w:trPr>
          <w:trHeight w:val="510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042" w:rsidRPr="00296C6C" w:rsidRDefault="00FF5531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«</w:t>
            </w:r>
            <w:r w:rsidR="00457042" w:rsidRPr="00296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Патриотическое воспитание граждан в Топ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чихинском районе»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789,2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789,2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789,2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789,2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57042" w:rsidRPr="00953B98" w:rsidTr="00406DE6">
        <w:trPr>
          <w:trHeight w:val="510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042" w:rsidRPr="00296C6C" w:rsidRDefault="00FF5531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«</w:t>
            </w:r>
            <w:r w:rsidR="00457042" w:rsidRPr="00296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Повышение безопасности дорожного движения в Топчихинск</w:t>
            </w:r>
            <w:r w:rsidR="004570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ом районе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44572,8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15760,4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28812,4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44572,8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15760,4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28812,4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57042" w:rsidRPr="00953B98" w:rsidTr="00406DE6">
        <w:trPr>
          <w:trHeight w:val="658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042" w:rsidRPr="00296C6C" w:rsidRDefault="00FF5531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«</w:t>
            </w:r>
            <w:r w:rsidR="00457042" w:rsidRPr="00296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Развитие малого и среднего предпринимательства в То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пчихинском районе»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853,5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845,3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99,04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99,04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57042" w:rsidRPr="00953B98" w:rsidTr="00406DE6">
        <w:trPr>
          <w:trHeight w:val="811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042" w:rsidRPr="00296C6C" w:rsidRDefault="00FF5531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«</w:t>
            </w:r>
            <w:r w:rsidR="00457042" w:rsidRPr="00296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Профилактика преступлений и иных правонаруше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ний в Топчихинском районе»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94,52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94,52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57042" w:rsidRPr="00953B98" w:rsidTr="00406DE6">
        <w:trPr>
          <w:trHeight w:val="455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042" w:rsidRPr="00296C6C" w:rsidRDefault="00FF5531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«</w:t>
            </w:r>
            <w:r w:rsidR="00457042" w:rsidRPr="00296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Развитие культуры Топч</w:t>
            </w:r>
            <w:r w:rsidR="004570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ихинско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66798,2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45328,5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21469,7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66798,2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45328,5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21469,7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57042" w:rsidRPr="00953B98" w:rsidTr="00406DE6">
        <w:trPr>
          <w:trHeight w:val="517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042" w:rsidRPr="00513EDB" w:rsidRDefault="00FF5531" w:rsidP="00513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13E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«</w:t>
            </w:r>
            <w:r w:rsidR="00457042" w:rsidRPr="00513E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Развитие об</w:t>
            </w:r>
            <w:r w:rsidRPr="00513E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разования в Топчихинском районе»</w:t>
            </w:r>
            <w:r w:rsidR="00AD62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457042" w:rsidRPr="00513E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D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672525,5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D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51197,4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D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476405,3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D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144922,8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D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646823,8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D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50780,4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406DE6" w:rsidP="0074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D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458877,5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406DE6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D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137165,9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D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96,18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D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99,19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406DE6" w:rsidP="0074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D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96,32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406DE6" w:rsidP="0074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D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94,65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57042" w:rsidRPr="00953B98" w:rsidTr="00406DE6">
        <w:trPr>
          <w:trHeight w:val="703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042" w:rsidRPr="001C59D6" w:rsidRDefault="00457042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C59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«Комплексное развитие сельских территорий Топчихинского района Алтайского края»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12174,3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1C59D6" w:rsidRDefault="00B57694" w:rsidP="0045704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4290,6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7883,7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12118,2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7883,7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99,54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98,69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57042" w:rsidRPr="00953B98" w:rsidTr="00406DE6">
        <w:trPr>
          <w:trHeight w:val="765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042" w:rsidRPr="001C59D6" w:rsidRDefault="00457042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C59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«Развитие физической культуры и спорта на территории Топчихинского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16708,5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952,4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15756,1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16540,7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952,4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15588,3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98,94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57042" w:rsidRPr="00953B98" w:rsidTr="00406DE6">
        <w:trPr>
          <w:trHeight w:val="510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042" w:rsidRPr="00296C6C" w:rsidRDefault="00FF5531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</w:t>
            </w:r>
            <w:r w:rsidR="00457042" w:rsidRPr="00296C6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Молодёжь То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пчихинского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96,4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96,4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57042" w:rsidRPr="00953B98" w:rsidTr="00406DE6">
        <w:trPr>
          <w:trHeight w:val="510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042" w:rsidRPr="00296C6C" w:rsidRDefault="00FF5531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 w:rsidR="00457042" w:rsidRPr="00296C6C">
              <w:rPr>
                <w:rFonts w:ascii="Times New Roman" w:hAnsi="Times New Roman" w:cs="Times New Roman"/>
                <w:b/>
                <w:sz w:val="18"/>
                <w:szCs w:val="18"/>
              </w:rPr>
              <w:t>Профилактика и предупреждение чрезвычайных ситуаций природного и техногенного характера на территории муниципального образования Топчихинский ра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йон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Алтайского края»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11457,2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11457,2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10466,0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10466,0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91,35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91,35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57042" w:rsidRPr="00953B98" w:rsidTr="00406DE6">
        <w:trPr>
          <w:trHeight w:val="68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042" w:rsidRPr="00296C6C" w:rsidRDefault="00FF5531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«</w:t>
            </w:r>
            <w:r w:rsidR="00457042" w:rsidRPr="00296C6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Информатизация органов местного самоуправления Топчихи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нского района»</w:t>
            </w:r>
            <w:r w:rsidR="0045704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1064,8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1064,8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1054,4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1054,4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99,02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99,02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57042" w:rsidRPr="00953B98" w:rsidTr="00406DE6">
        <w:trPr>
          <w:trHeight w:val="765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101C2E" w:rsidRDefault="00457042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01C2E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«Противодействие экстремизму в Топчихинском районе» на 2023-2027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1218AF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57042" w:rsidRPr="00D633F0" w:rsidTr="00406DE6">
        <w:trPr>
          <w:trHeight w:val="300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042" w:rsidRPr="00406DE6" w:rsidRDefault="00457042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06D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 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8C55AA" w:rsidP="00DF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943612,7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8C55AA" w:rsidP="00DF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78115,8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8C55AA" w:rsidP="0074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572044,1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8C55AA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293452,8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8C55AA" w:rsidP="00DF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885242,2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8C55AA" w:rsidP="0074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77698,8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8C55AA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542721,5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E17" w:rsidRPr="00406DE6" w:rsidRDefault="008C55AA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264821,9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8C55AA" w:rsidP="0082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93,8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8C55AA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99,5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8C55AA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94,9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8C55AA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90,2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457042" w:rsidRPr="00953B98" w:rsidTr="00406DE6">
        <w:trPr>
          <w:trHeight w:val="300"/>
        </w:trPr>
        <w:tc>
          <w:tcPr>
            <w:tcW w:w="1601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7042" w:rsidRPr="00406DE6" w:rsidRDefault="00457042" w:rsidP="0045704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57042" w:rsidRPr="00953B98" w:rsidTr="00406DE6">
        <w:trPr>
          <w:trHeight w:val="300"/>
        </w:trPr>
        <w:tc>
          <w:tcPr>
            <w:tcW w:w="16018" w:type="dxa"/>
            <w:gridSpan w:val="16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hideMark/>
          </w:tcPr>
          <w:p w:rsidR="00457042" w:rsidRPr="008C55AA" w:rsidRDefault="00457042" w:rsidP="000F7592">
            <w:pPr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5AA">
              <w:rPr>
                <w:rFonts w:ascii="Times New Roman" w:eastAsia="Times New Roman" w:hAnsi="Times New Roman" w:cs="Times New Roman"/>
                <w:sz w:val="24"/>
                <w:szCs w:val="24"/>
              </w:rPr>
              <w:t>В целом финансирование мероприятий за счет средств</w:t>
            </w:r>
            <w:r w:rsidR="00826E33" w:rsidRPr="008C55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бюджетов всех уровней составило 9</w:t>
            </w:r>
            <w:r w:rsidR="008C55AA" w:rsidRPr="008C55A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F5531" w:rsidRPr="008C55A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C55AA" w:rsidRPr="008C55A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FF5531" w:rsidRPr="008C55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26E33" w:rsidRPr="008C55AA">
              <w:rPr>
                <w:rFonts w:ascii="Times New Roman" w:eastAsia="Times New Roman" w:hAnsi="Times New Roman" w:cs="Times New Roman"/>
                <w:sz w:val="24"/>
                <w:szCs w:val="24"/>
              </w:rPr>
              <w:t>% исполнения от запланированного уровня, в том числе в рамках муниципальных программ в 202</w:t>
            </w:r>
            <w:r w:rsidR="008C55AA" w:rsidRPr="008C55A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26E33" w:rsidRPr="008C55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 выполнение финансирования за счет средств </w:t>
            </w:r>
            <w:r w:rsidRPr="008C55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районного бюджета составило </w:t>
            </w:r>
            <w:r w:rsidR="008C55AA" w:rsidRPr="008C55AA">
              <w:rPr>
                <w:rFonts w:ascii="Times New Roman" w:eastAsia="Times New Roman" w:hAnsi="Times New Roman" w:cs="Times New Roman"/>
                <w:sz w:val="24"/>
                <w:szCs w:val="24"/>
              </w:rPr>
              <w:t>90,2</w:t>
            </w:r>
            <w:r w:rsidRPr="008C55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%, за счет средств федерального бюджета </w:t>
            </w:r>
            <w:r w:rsidR="008C55AA" w:rsidRPr="008C55AA">
              <w:rPr>
                <w:rFonts w:ascii="Times New Roman" w:eastAsia="Times New Roman" w:hAnsi="Times New Roman" w:cs="Times New Roman"/>
                <w:sz w:val="24"/>
                <w:szCs w:val="24"/>
              </w:rPr>
              <w:t>99,5</w:t>
            </w:r>
            <w:r w:rsidR="00FF5531" w:rsidRPr="008C55A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  <w:r w:rsidRPr="008C55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 счет средств краевого бюджета </w:t>
            </w:r>
            <w:r w:rsidR="008C55AA" w:rsidRPr="008C55AA">
              <w:rPr>
                <w:rFonts w:ascii="Times New Roman" w:eastAsia="Times New Roman" w:hAnsi="Times New Roman" w:cs="Times New Roman"/>
                <w:sz w:val="24"/>
                <w:szCs w:val="24"/>
              </w:rPr>
              <w:t>94,9</w:t>
            </w:r>
            <w:r w:rsidRPr="008C55AA">
              <w:rPr>
                <w:rFonts w:ascii="Times New Roman" w:eastAsia="Times New Roman" w:hAnsi="Times New Roman" w:cs="Times New Roman"/>
                <w:sz w:val="24"/>
                <w:szCs w:val="24"/>
              </w:rPr>
              <w:t>% от запланированного уровня.</w:t>
            </w:r>
          </w:p>
          <w:p w:rsidR="00457042" w:rsidRDefault="00457042" w:rsidP="000F7592">
            <w:pPr>
              <w:ind w:firstLine="45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57042" w:rsidRDefault="00457042" w:rsidP="00457042">
            <w:pPr>
              <w:ind w:firstLine="77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57042" w:rsidRDefault="00457042" w:rsidP="00457042">
            <w:pPr>
              <w:ind w:firstLine="77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57042" w:rsidRPr="00953B98" w:rsidRDefault="00457042" w:rsidP="00457042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73B98" w:rsidRDefault="00F73B98" w:rsidP="00901CEB">
      <w:pPr>
        <w:spacing w:after="0" w:line="240" w:lineRule="auto"/>
        <w:jc w:val="center"/>
        <w:rPr>
          <w:rFonts w:ascii="Times New Roman" w:hAnsi="Times New Roman"/>
          <w:b/>
          <w:color w:val="7030A0"/>
          <w:sz w:val="26"/>
          <w:szCs w:val="26"/>
          <w:u w:val="single"/>
        </w:rPr>
      </w:pPr>
    </w:p>
    <w:p w:rsidR="00457042" w:rsidRPr="00110947" w:rsidRDefault="00457042" w:rsidP="00901CEB">
      <w:pPr>
        <w:spacing w:after="0" w:line="240" w:lineRule="auto"/>
        <w:jc w:val="center"/>
        <w:rPr>
          <w:rFonts w:ascii="Times New Roman" w:hAnsi="Times New Roman"/>
          <w:b/>
          <w:color w:val="7030A0"/>
          <w:sz w:val="26"/>
          <w:szCs w:val="26"/>
          <w:u w:val="single"/>
        </w:rPr>
        <w:sectPr w:rsidR="00457042" w:rsidRPr="00110947" w:rsidSect="002B31DC">
          <w:headerReference w:type="default" r:id="rId12"/>
          <w:pgSz w:w="16838" w:h="11906" w:orient="landscape"/>
          <w:pgMar w:top="568" w:right="1134" w:bottom="709" w:left="1134" w:header="709" w:footer="709" w:gutter="0"/>
          <w:cols w:space="708"/>
          <w:titlePg/>
          <w:docGrid w:linePitch="360"/>
        </w:sectPr>
      </w:pPr>
    </w:p>
    <w:p w:rsidR="004C5303" w:rsidRDefault="004C5303" w:rsidP="00901CE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</w:pPr>
      <w:r w:rsidRPr="00D35CD8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lastRenderedPageBreak/>
        <w:t>Оценка эффективности муниципальных программ</w:t>
      </w:r>
      <w:r w:rsidR="00FE3FAD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, реализованных</w:t>
      </w:r>
      <w:r w:rsidR="0007670B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 xml:space="preserve"> в 202</w:t>
      </w:r>
      <w:r w:rsidR="008C55AA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5</w:t>
      </w:r>
      <w:r w:rsidR="00DC0D65" w:rsidRPr="00D35CD8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 xml:space="preserve"> году</w:t>
      </w:r>
    </w:p>
    <w:p w:rsidR="004C5303" w:rsidRPr="00D35CD8" w:rsidRDefault="004C5303" w:rsidP="00901CE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</w:pPr>
    </w:p>
    <w:p w:rsidR="00A071DD" w:rsidRPr="008B15FE" w:rsidRDefault="00A071DD" w:rsidP="00A0464E">
      <w:pPr>
        <w:pStyle w:val="a5"/>
        <w:numPr>
          <w:ilvl w:val="0"/>
          <w:numId w:val="7"/>
        </w:numPr>
        <w:jc w:val="center"/>
        <w:rPr>
          <w:b/>
          <w:i/>
          <w:color w:val="1F497D" w:themeColor="text2"/>
        </w:rPr>
      </w:pPr>
      <w:r w:rsidRPr="008B15FE">
        <w:rPr>
          <w:b/>
          <w:i/>
          <w:color w:val="1F497D" w:themeColor="text2"/>
        </w:rPr>
        <w:t>Муниципальная программа</w:t>
      </w:r>
    </w:p>
    <w:p w:rsidR="005417D2" w:rsidRPr="008B15FE" w:rsidRDefault="00380F97" w:rsidP="005417D2">
      <w:pPr>
        <w:spacing w:after="0" w:line="240" w:lineRule="auto"/>
        <w:jc w:val="center"/>
        <w:rPr>
          <w:rFonts w:ascii="Times New Roman" w:hAnsi="Times New Roman"/>
          <w:b/>
          <w:i/>
          <w:color w:val="1F497D" w:themeColor="text2"/>
          <w:sz w:val="24"/>
          <w:szCs w:val="24"/>
        </w:rPr>
      </w:pPr>
      <w:r w:rsidRPr="008B15FE">
        <w:rPr>
          <w:rFonts w:ascii="Times New Roman" w:hAnsi="Times New Roman"/>
          <w:b/>
          <w:i/>
          <w:color w:val="1F497D" w:themeColor="text2"/>
          <w:sz w:val="24"/>
          <w:szCs w:val="24"/>
        </w:rPr>
        <w:t>«Энергосбережение и повышение энергетической эффективности зданий, строений, сооружений муниципальных учреждений, расположенных на территории муниципального образования</w:t>
      </w:r>
      <w:r w:rsidR="0007670B" w:rsidRPr="008B15FE">
        <w:rPr>
          <w:rFonts w:ascii="Times New Roman" w:hAnsi="Times New Roman"/>
          <w:b/>
          <w:i/>
          <w:color w:val="1F497D" w:themeColor="text2"/>
          <w:sz w:val="24"/>
          <w:szCs w:val="24"/>
        </w:rPr>
        <w:t xml:space="preserve"> Топчихинский район</w:t>
      </w:r>
      <w:r w:rsidRPr="008B15FE">
        <w:rPr>
          <w:rFonts w:ascii="Times New Roman" w:hAnsi="Times New Roman"/>
          <w:b/>
          <w:i/>
          <w:color w:val="1F497D" w:themeColor="text2"/>
          <w:sz w:val="24"/>
          <w:szCs w:val="24"/>
        </w:rPr>
        <w:t xml:space="preserve">» </w:t>
      </w:r>
    </w:p>
    <w:p w:rsidR="00380F97" w:rsidRPr="00EB7D57" w:rsidRDefault="00380F97" w:rsidP="00380F97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380F97" w:rsidRDefault="00380F97" w:rsidP="00B26610">
      <w:pPr>
        <w:numPr>
          <w:ilvl w:val="0"/>
          <w:numId w:val="1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Оценка степени достижения целей и решения задач муниципальной программы:</w:t>
      </w:r>
    </w:p>
    <w:p w:rsidR="00D85062" w:rsidRPr="008B15FE" w:rsidRDefault="00D85062" w:rsidP="00D8506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B75A57" w:rsidRPr="00D36994" w:rsidRDefault="00B75A57" w:rsidP="00B75A5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</w:t>
      </w:r>
    </w:p>
    <w:p w:rsidR="00B75A57" w:rsidRPr="00D36994" w:rsidRDefault="00B75A57" w:rsidP="00B75A5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(1/m) *  </w:t>
      </w:r>
      <w:r w:rsidRPr="00D36994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E5"/>
      </w:r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(S</w:t>
      </w:r>
      <w:r w:rsidRPr="00D36994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</w:p>
    <w:p w:rsidR="00B75A57" w:rsidRPr="00D36994" w:rsidRDefault="00D85062" w:rsidP="00D85062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578B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</w:t>
      </w:r>
      <w:proofErr w:type="spellStart"/>
      <w:r w:rsidR="00B75A57"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B75A57"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=1</w:t>
      </w:r>
    </w:p>
    <w:p w:rsidR="00B75A57" w:rsidRPr="00721EDD" w:rsidRDefault="00B75A57" w:rsidP="00B75A57">
      <w:pPr>
        <w:widowControl w:val="0"/>
        <w:autoSpaceDE w:val="0"/>
        <w:autoSpaceDN w:val="0"/>
        <w:adjustRightInd w:val="0"/>
        <w:spacing w:after="0" w:line="24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B75A57" w:rsidRPr="00721EDD" w:rsidRDefault="00B75A57" w:rsidP="00B75A57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Cel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B75A57" w:rsidRPr="00721EDD" w:rsidRDefault="00B75A57" w:rsidP="00B75A57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721ED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>– оценка значения i-</w:t>
      </w: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B75A57" w:rsidRPr="00721EDD" w:rsidRDefault="00B75A57" w:rsidP="00B75A57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B75A57" w:rsidRPr="00721EDD" w:rsidRDefault="00B75A57" w:rsidP="00B75A57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sym w:font="Symbol" w:char="F0E5"/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сумма значений.</w:t>
      </w:r>
    </w:p>
    <w:p w:rsidR="00B75A57" w:rsidRPr="004B2F86" w:rsidRDefault="00B75A57" w:rsidP="004B2F8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Оценка значения i-</w:t>
      </w: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муниципальной программы (подпро</w:t>
      </w:r>
      <w:r w:rsidR="004B2F86">
        <w:rPr>
          <w:rFonts w:ascii="Times New Roman" w:eastAsia="Times New Roman" w:hAnsi="Times New Roman" w:cs="Times New Roman"/>
          <w:sz w:val="24"/>
          <w:szCs w:val="24"/>
        </w:rPr>
        <w:t>граммы) производится по формуле</w:t>
      </w:r>
    </w:p>
    <w:p w:rsidR="00380F97" w:rsidRPr="00721EDD" w:rsidRDefault="00380F97" w:rsidP="00D35CD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</w:rPr>
        <w:t>1. Доля оснащенности зданий, строений, сооружений муниципальных учреждений приборами учета используемых энергоресурсов (тепловой энергии):</w:t>
      </w:r>
    </w:p>
    <w:p w:rsidR="00380F97" w:rsidRPr="00721EDD" w:rsidRDefault="00380F97" w:rsidP="00D35CD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lang w:val="en-US"/>
        </w:rPr>
        <w:t>S</w:t>
      </w:r>
      <w:r w:rsidRPr="00721EDD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1</w:t>
      </w:r>
      <w:r w:rsidR="00770AC1" w:rsidRPr="00721EDD">
        <w:rPr>
          <w:rFonts w:ascii="Times New Roman" w:hAnsi="Times New Roman"/>
          <w:color w:val="000000" w:themeColor="text1"/>
          <w:sz w:val="24"/>
          <w:szCs w:val="24"/>
        </w:rPr>
        <w:t xml:space="preserve"> = </w:t>
      </w:r>
      <w:r w:rsidR="000D0200">
        <w:rPr>
          <w:rFonts w:ascii="Times New Roman" w:hAnsi="Times New Roman"/>
          <w:color w:val="000000" w:themeColor="text1"/>
          <w:sz w:val="24"/>
          <w:szCs w:val="24"/>
        </w:rPr>
        <w:t>40</w:t>
      </w:r>
      <w:r w:rsidR="001D64F1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865DB3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1D64F1">
        <w:rPr>
          <w:rFonts w:ascii="Times New Roman" w:hAnsi="Times New Roman"/>
          <w:color w:val="000000" w:themeColor="text1"/>
          <w:sz w:val="24"/>
          <w:szCs w:val="24"/>
        </w:rPr>
        <w:t>0*100% =</w:t>
      </w:r>
      <w:r w:rsidR="00865DB3">
        <w:rPr>
          <w:rFonts w:ascii="Times New Roman" w:hAnsi="Times New Roman"/>
          <w:color w:val="000000" w:themeColor="text1"/>
          <w:sz w:val="24"/>
          <w:szCs w:val="24"/>
        </w:rPr>
        <w:t>57,1</w:t>
      </w:r>
      <w:r w:rsidR="00B75A57" w:rsidRPr="00721EDD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0D0200">
        <w:rPr>
          <w:rFonts w:ascii="Times New Roman" w:hAnsi="Times New Roman"/>
          <w:color w:val="000000" w:themeColor="text1"/>
          <w:sz w:val="24"/>
          <w:szCs w:val="24"/>
        </w:rPr>
        <w:t xml:space="preserve"> (показатель с желаемой тенденцией развития в сторону снижения значения);</w:t>
      </w:r>
    </w:p>
    <w:p w:rsidR="00380F97" w:rsidRPr="00721EDD" w:rsidRDefault="00865DB3" w:rsidP="00D35CD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380F97" w:rsidRPr="00721EDD">
        <w:rPr>
          <w:rFonts w:ascii="Times New Roman" w:hAnsi="Times New Roman"/>
          <w:color w:val="000000" w:themeColor="text1"/>
          <w:sz w:val="24"/>
          <w:szCs w:val="24"/>
        </w:rPr>
        <w:t xml:space="preserve">. Удельный расход тепловой энергии на снабжение муниципальных учреждений (в расчете на </w:t>
      </w:r>
      <w:r w:rsidR="00BF1F47" w:rsidRPr="00721EDD">
        <w:rPr>
          <w:rFonts w:ascii="Times New Roman" w:hAnsi="Times New Roman"/>
          <w:color w:val="000000" w:themeColor="text1"/>
          <w:sz w:val="24"/>
          <w:szCs w:val="24"/>
        </w:rPr>
        <w:t>1 м</w:t>
      </w:r>
      <w:r w:rsidR="00BF1F47" w:rsidRPr="00721EDD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2 к</w:t>
      </w:r>
      <w:r w:rsidR="00380F97" w:rsidRPr="00721EDD">
        <w:rPr>
          <w:rFonts w:ascii="Times New Roman" w:hAnsi="Times New Roman"/>
          <w:color w:val="000000" w:themeColor="text1"/>
          <w:sz w:val="24"/>
          <w:szCs w:val="24"/>
        </w:rPr>
        <w:t xml:space="preserve"> общей площади):</w:t>
      </w:r>
    </w:p>
    <w:p w:rsidR="00380F97" w:rsidRPr="00721EDD" w:rsidRDefault="00380F97" w:rsidP="00D35CD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lang w:val="en-US"/>
        </w:rPr>
        <w:t>S</w:t>
      </w:r>
      <w:r w:rsidRPr="00721EDD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4</w:t>
      </w:r>
      <w:r w:rsidRPr="00721EDD">
        <w:rPr>
          <w:rFonts w:ascii="Times New Roman" w:hAnsi="Times New Roman"/>
          <w:color w:val="000000" w:themeColor="text1"/>
          <w:sz w:val="24"/>
          <w:szCs w:val="24"/>
        </w:rPr>
        <w:t xml:space="preserve"> =</w:t>
      </w:r>
      <w:r w:rsidR="00770AC1" w:rsidRPr="00721EDD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476E71">
        <w:rPr>
          <w:rFonts w:ascii="Times New Roman" w:hAnsi="Times New Roman"/>
          <w:color w:val="000000" w:themeColor="text1"/>
          <w:sz w:val="24"/>
          <w:szCs w:val="24"/>
        </w:rPr>
        <w:t>,26</w:t>
      </w:r>
      <w:r w:rsidR="00865DB3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476E71">
        <w:rPr>
          <w:rFonts w:ascii="Times New Roman" w:hAnsi="Times New Roman"/>
          <w:color w:val="000000" w:themeColor="text1"/>
          <w:sz w:val="24"/>
          <w:szCs w:val="24"/>
        </w:rPr>
        <w:t>/0,2</w:t>
      </w:r>
      <w:r w:rsidR="00865DB3">
        <w:rPr>
          <w:rFonts w:ascii="Times New Roman" w:hAnsi="Times New Roman"/>
          <w:color w:val="000000" w:themeColor="text1"/>
          <w:sz w:val="24"/>
          <w:szCs w:val="24"/>
        </w:rPr>
        <w:t>66</w:t>
      </w:r>
      <w:r w:rsidRPr="00721EDD">
        <w:rPr>
          <w:rFonts w:ascii="Times New Roman" w:hAnsi="Times New Roman"/>
          <w:color w:val="000000" w:themeColor="text1"/>
          <w:sz w:val="24"/>
          <w:szCs w:val="24"/>
        </w:rPr>
        <w:t>*100% =</w:t>
      </w:r>
      <w:r w:rsidR="00770AC1" w:rsidRPr="00721EDD">
        <w:rPr>
          <w:rFonts w:ascii="Times New Roman" w:hAnsi="Times New Roman"/>
          <w:color w:val="000000" w:themeColor="text1"/>
          <w:sz w:val="24"/>
          <w:szCs w:val="24"/>
        </w:rPr>
        <w:t>100</w:t>
      </w:r>
      <w:r w:rsidR="00B75A57" w:rsidRPr="00721EDD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9554C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54C9" w:rsidRPr="009554C9">
        <w:rPr>
          <w:rFonts w:ascii="Times New Roman" w:hAnsi="Times New Roman"/>
          <w:color w:val="000000" w:themeColor="text1"/>
          <w:sz w:val="24"/>
          <w:szCs w:val="24"/>
        </w:rPr>
        <w:t>(показатель с желаемой тенденцией развития в сторону снижения значения);</w:t>
      </w:r>
    </w:p>
    <w:p w:rsidR="00D85062" w:rsidRPr="007578BD" w:rsidRDefault="00D85062" w:rsidP="00EB7D5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80F97" w:rsidRPr="00721EDD" w:rsidRDefault="00E06D62" w:rsidP="00EB7D5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olor w:val="00B050"/>
          <w:sz w:val="24"/>
          <w:szCs w:val="24"/>
        </w:rPr>
      </w:pPr>
      <w:proofErr w:type="spellStart"/>
      <w:r w:rsidRPr="00721EDD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Cel</w:t>
      </w:r>
      <w:proofErr w:type="spellEnd"/>
      <w:r w:rsidRPr="00721ED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= (</w:t>
      </w:r>
      <w:r w:rsidR="00380F97" w:rsidRPr="00721EDD">
        <w:rPr>
          <w:rFonts w:ascii="Times New Roman" w:hAnsi="Times New Roman"/>
          <w:b/>
          <w:color w:val="000000" w:themeColor="text1"/>
          <w:sz w:val="24"/>
          <w:szCs w:val="24"/>
        </w:rPr>
        <w:t>1/</w:t>
      </w:r>
      <w:r w:rsidR="00865DB3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Pr="00721EDD">
        <w:rPr>
          <w:rFonts w:ascii="Times New Roman" w:hAnsi="Times New Roman"/>
          <w:b/>
          <w:color w:val="000000" w:themeColor="text1"/>
          <w:sz w:val="24"/>
          <w:szCs w:val="24"/>
        </w:rPr>
        <w:t>) *</w:t>
      </w:r>
      <w:r w:rsidR="00380F97" w:rsidRPr="00721ED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</w:t>
      </w:r>
      <w:r w:rsidR="00865DB3">
        <w:rPr>
          <w:rFonts w:ascii="Times New Roman" w:hAnsi="Times New Roman"/>
          <w:b/>
          <w:color w:val="000000" w:themeColor="text1"/>
          <w:sz w:val="24"/>
          <w:szCs w:val="24"/>
        </w:rPr>
        <w:t>57,1+100</w:t>
      </w:r>
      <w:r w:rsidR="00380F97" w:rsidRPr="00721EDD">
        <w:rPr>
          <w:rFonts w:ascii="Times New Roman" w:hAnsi="Times New Roman"/>
          <w:b/>
          <w:color w:val="000000" w:themeColor="text1"/>
          <w:sz w:val="24"/>
          <w:szCs w:val="24"/>
        </w:rPr>
        <w:t xml:space="preserve">) = </w:t>
      </w:r>
      <w:r w:rsidR="00865DB3">
        <w:rPr>
          <w:rFonts w:ascii="Times New Roman" w:hAnsi="Times New Roman"/>
          <w:b/>
          <w:color w:val="000000" w:themeColor="text1"/>
          <w:sz w:val="24"/>
          <w:szCs w:val="24"/>
        </w:rPr>
        <w:t>78,55</w:t>
      </w:r>
      <w:r w:rsidR="00380F97" w:rsidRPr="00721EDD">
        <w:rPr>
          <w:rFonts w:ascii="Times New Roman" w:hAnsi="Times New Roman"/>
          <w:b/>
          <w:sz w:val="24"/>
          <w:szCs w:val="24"/>
        </w:rPr>
        <w:t>%</w:t>
      </w:r>
    </w:p>
    <w:p w:rsidR="00770AC1" w:rsidRPr="00721EDD" w:rsidRDefault="00770AC1" w:rsidP="00380F9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770AC1" w:rsidRPr="00721EDD" w:rsidRDefault="00380F97" w:rsidP="00B26610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="00770AC1"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Оценка кассового исполнения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муниципальной программы: </w:t>
      </w:r>
    </w:p>
    <w:p w:rsidR="00D85062" w:rsidRDefault="00D85062" w:rsidP="004B2F86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0AC1" w:rsidRPr="00D36994" w:rsidRDefault="00770AC1" w:rsidP="004B2F86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D36994">
        <w:rPr>
          <w:rFonts w:ascii="Times New Roman" w:eastAsia="Times New Roman" w:hAnsi="Times New Roman" w:cs="Times New Roman"/>
          <w:b/>
          <w:sz w:val="24"/>
          <w:szCs w:val="24"/>
        </w:rPr>
        <w:t>Fin</w:t>
      </w:r>
      <w:proofErr w:type="spellEnd"/>
      <w:r w:rsidR="00D36994">
        <w:rPr>
          <w:rFonts w:ascii="Times New Roman" w:eastAsia="Times New Roman" w:hAnsi="Times New Roman" w:cs="Times New Roman"/>
          <w:b/>
          <w:sz w:val="24"/>
          <w:szCs w:val="24"/>
        </w:rPr>
        <w:t xml:space="preserve"> = K/ L x 100%</w:t>
      </w:r>
    </w:p>
    <w:p w:rsidR="00770AC1" w:rsidRPr="00721EDD" w:rsidRDefault="00770AC1" w:rsidP="00770AC1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770AC1" w:rsidRPr="00721EDD" w:rsidRDefault="00770AC1" w:rsidP="00770A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Fin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кассового исполнения муниципальной программы (подпрограммы);</w:t>
      </w:r>
    </w:p>
    <w:p w:rsidR="00770AC1" w:rsidRPr="00721EDD" w:rsidRDefault="00770AC1" w:rsidP="00770A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770AC1" w:rsidRPr="00721EDD" w:rsidRDefault="00770AC1" w:rsidP="00770A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D85062" w:rsidRPr="007578BD" w:rsidRDefault="00D85062" w:rsidP="00EB7D5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0F97" w:rsidRPr="00721EDD" w:rsidRDefault="00380F97" w:rsidP="00EB7D5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21EDD">
        <w:rPr>
          <w:rFonts w:ascii="Times New Roman" w:hAnsi="Times New Roman"/>
          <w:b/>
          <w:sz w:val="24"/>
          <w:szCs w:val="24"/>
          <w:lang w:val="en-US"/>
        </w:rPr>
        <w:t>Fin</w:t>
      </w:r>
      <w:r w:rsidRPr="00721EDD">
        <w:rPr>
          <w:rFonts w:ascii="Times New Roman" w:hAnsi="Times New Roman"/>
          <w:b/>
          <w:sz w:val="24"/>
          <w:szCs w:val="24"/>
        </w:rPr>
        <w:t xml:space="preserve"> = </w:t>
      </w:r>
      <w:r w:rsidR="00865DB3">
        <w:rPr>
          <w:rFonts w:ascii="Times New Roman" w:hAnsi="Times New Roman"/>
          <w:b/>
          <w:sz w:val="24"/>
          <w:szCs w:val="24"/>
        </w:rPr>
        <w:t>3599,0/13328,0</w:t>
      </w:r>
      <w:r w:rsidR="00457042" w:rsidRPr="00721EDD">
        <w:rPr>
          <w:rFonts w:ascii="Times New Roman" w:hAnsi="Times New Roman"/>
          <w:b/>
          <w:sz w:val="24"/>
          <w:szCs w:val="24"/>
        </w:rPr>
        <w:t>*100%=</w:t>
      </w:r>
      <w:r w:rsidR="009554C9">
        <w:rPr>
          <w:rFonts w:ascii="Times New Roman" w:hAnsi="Times New Roman"/>
          <w:b/>
          <w:sz w:val="24"/>
          <w:szCs w:val="24"/>
        </w:rPr>
        <w:t>2</w:t>
      </w:r>
      <w:r w:rsidR="00865DB3">
        <w:rPr>
          <w:rFonts w:ascii="Times New Roman" w:hAnsi="Times New Roman"/>
          <w:b/>
          <w:sz w:val="24"/>
          <w:szCs w:val="24"/>
        </w:rPr>
        <w:t>7</w:t>
      </w:r>
      <w:r w:rsidR="00770AC1" w:rsidRPr="00721EDD">
        <w:rPr>
          <w:rFonts w:ascii="Times New Roman" w:hAnsi="Times New Roman"/>
          <w:b/>
          <w:sz w:val="24"/>
          <w:szCs w:val="24"/>
        </w:rPr>
        <w:t>%</w:t>
      </w:r>
    </w:p>
    <w:p w:rsidR="00380F97" w:rsidRDefault="00380F97" w:rsidP="00380F9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B050"/>
          <w:sz w:val="24"/>
          <w:szCs w:val="24"/>
          <w:u w:val="single"/>
        </w:rPr>
      </w:pPr>
    </w:p>
    <w:p w:rsidR="00D85062" w:rsidRDefault="00D85062" w:rsidP="00380F9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B050"/>
          <w:sz w:val="24"/>
          <w:szCs w:val="24"/>
          <w:u w:val="single"/>
        </w:rPr>
      </w:pPr>
    </w:p>
    <w:p w:rsidR="00D85062" w:rsidRDefault="00D85062" w:rsidP="00380F9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B050"/>
          <w:sz w:val="24"/>
          <w:szCs w:val="24"/>
          <w:u w:val="single"/>
        </w:rPr>
      </w:pPr>
    </w:p>
    <w:p w:rsidR="00D85062" w:rsidRPr="00721EDD" w:rsidRDefault="00D85062" w:rsidP="00D8506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B050"/>
          <w:sz w:val="24"/>
          <w:szCs w:val="24"/>
          <w:u w:val="single"/>
        </w:rPr>
      </w:pPr>
    </w:p>
    <w:p w:rsidR="0039567D" w:rsidRDefault="00380F97" w:rsidP="00C356F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lastRenderedPageBreak/>
        <w:t>III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="00770AC1" w:rsidRPr="00721EDD">
        <w:rPr>
          <w:rFonts w:ascii="Times New Roman" w:eastAsia="Times New Roman" w:hAnsi="Times New Roman" w:cs="Times New Roman"/>
          <w:sz w:val="24"/>
          <w:szCs w:val="24"/>
          <w:u w:val="single"/>
        </w:rPr>
        <w:t>Оценка деятельности ответственных исполнителей в части, касающейся разработки и реализации муниципальных программ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:</w:t>
      </w:r>
    </w:p>
    <w:p w:rsidR="00C356F3" w:rsidRPr="00C356F3" w:rsidRDefault="00C356F3" w:rsidP="00C356F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96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7"/>
        <w:gridCol w:w="6200"/>
        <w:gridCol w:w="2871"/>
      </w:tblGrid>
      <w:tr w:rsidR="00296374" w:rsidRPr="00721EDD" w:rsidTr="00D85062">
        <w:trPr>
          <w:trHeight w:val="303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374" w:rsidRPr="00721EDD" w:rsidRDefault="00296374" w:rsidP="00B75A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374" w:rsidRPr="00383043" w:rsidRDefault="00296374" w:rsidP="002963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0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мероприятия, запланированного к финансированию в отчетном году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67D" w:rsidRDefault="0039567D" w:rsidP="00296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296374" w:rsidRPr="00721EDD" w:rsidRDefault="00B6348C" w:rsidP="00296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Результат выполнения в 202</w:t>
            </w:r>
            <w:r w:rsidR="008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 w:rsidR="00296374"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году:</w:t>
            </w:r>
          </w:p>
          <w:p w:rsidR="00296374" w:rsidRPr="00721EDD" w:rsidRDefault="00296374" w:rsidP="00296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«1» - выполнено;</w:t>
            </w:r>
          </w:p>
          <w:p w:rsidR="00296374" w:rsidRPr="00721EDD" w:rsidRDefault="00296374" w:rsidP="00D850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«0» - не выполнено</w:t>
            </w:r>
          </w:p>
        </w:tc>
      </w:tr>
      <w:tr w:rsidR="00296374" w:rsidRPr="00721EDD" w:rsidTr="0063709E">
        <w:trPr>
          <w:jc w:val="center"/>
        </w:trPr>
        <w:tc>
          <w:tcPr>
            <w:tcW w:w="6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374" w:rsidRPr="00721EDD" w:rsidRDefault="00296374" w:rsidP="00B75A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Ремонт кровли с утеплением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374" w:rsidRPr="00721EDD" w:rsidRDefault="00296374" w:rsidP="002963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6374" w:rsidRPr="00721EDD" w:rsidTr="0063709E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374" w:rsidRPr="00721EDD" w:rsidRDefault="00865DB3" w:rsidP="00B75A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374" w:rsidRPr="00721EDD" w:rsidRDefault="009554C9" w:rsidP="00B75A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Кировский СДК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374" w:rsidRPr="00721EDD" w:rsidRDefault="00191A74" w:rsidP="002963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191A74" w:rsidRPr="00721EDD" w:rsidTr="0063709E">
        <w:trPr>
          <w:jc w:val="center"/>
        </w:trPr>
        <w:tc>
          <w:tcPr>
            <w:tcW w:w="6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A74" w:rsidRPr="00721EDD" w:rsidRDefault="00191A74" w:rsidP="00B75A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Замена котельного оборудования</w:t>
            </w:r>
            <w:r w:rsidR="00865D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систем отопления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A74" w:rsidRPr="00721EDD" w:rsidRDefault="00191A74" w:rsidP="002963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91A74" w:rsidRPr="00721EDD" w:rsidTr="0063709E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A74" w:rsidRPr="00721EDD" w:rsidRDefault="00865DB3" w:rsidP="00B75A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A74" w:rsidRPr="00721EDD" w:rsidRDefault="00865DB3" w:rsidP="00B75A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Детский сад «Рыбка» с. Хабазино филиал МКДОУ детский сад «Березка» с. Фунтики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A74" w:rsidRPr="00721EDD" w:rsidRDefault="009E14F4" w:rsidP="002963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8B15FE" w:rsidRDefault="008B15FE" w:rsidP="00C356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56F3" w:rsidRPr="00416AA2" w:rsidRDefault="00C356F3" w:rsidP="00C356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416AA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Mf</w:t>
      </w:r>
      <w:r w:rsidRPr="00416AA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Mp</w:t>
      </w:r>
      <w:proofErr w:type="spellEnd"/>
      <w:r w:rsidRPr="00416AA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</w:t>
      </w:r>
      <w:r w:rsidRPr="00416AA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kl</w:t>
      </w:r>
      <w:r w:rsidRPr="00416AA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</w:t>
      </w:r>
      <w:r w:rsidRPr="00416AA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100%</w:t>
      </w:r>
    </w:p>
    <w:p w:rsidR="00C356F3" w:rsidRPr="00721EDD" w:rsidRDefault="00C356F3" w:rsidP="00C356F3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C356F3" w:rsidRPr="00721EDD" w:rsidRDefault="00C356F3" w:rsidP="00C356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Mer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:rsidR="00C356F3" w:rsidRPr="00721EDD" w:rsidRDefault="00C356F3" w:rsidP="00C356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Mf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:rsidR="00C356F3" w:rsidRPr="00721EDD" w:rsidRDefault="00C356F3" w:rsidP="00C356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Mp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:rsidR="00C356F3" w:rsidRPr="00721EDD" w:rsidRDefault="00C356F3" w:rsidP="00C356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13" w:history="1">
        <w:r w:rsidR="00B50FB7">
          <w:rPr>
            <w:rFonts w:ascii="Times New Roman" w:eastAsia="Times New Roman" w:hAnsi="Times New Roman" w:cs="Times New Roman"/>
            <w:sz w:val="24"/>
            <w:szCs w:val="24"/>
          </w:rPr>
          <w:t>-</w:t>
        </w:r>
      </w:hyperlink>
      <w:r w:rsidR="00B50F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сроки;</w:t>
      </w:r>
    </w:p>
    <w:p w:rsidR="00C356F3" w:rsidRPr="00721EDD" w:rsidRDefault="00C356F3" w:rsidP="00C356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14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сроки.</w:t>
      </w:r>
    </w:p>
    <w:p w:rsidR="00C356F3" w:rsidRPr="00721EDD" w:rsidRDefault="00C356F3" w:rsidP="00C356F3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75A57" w:rsidRDefault="00B75A57" w:rsidP="008B15FE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721EDD">
        <w:rPr>
          <w:rFonts w:ascii="Times New Roman" w:hAnsi="Times New Roman"/>
          <w:b/>
          <w:sz w:val="24"/>
          <w:szCs w:val="24"/>
          <w:lang w:val="en-US"/>
        </w:rPr>
        <w:t>Mer</w:t>
      </w:r>
      <w:proofErr w:type="spellEnd"/>
      <w:r w:rsidRPr="00437B40">
        <w:rPr>
          <w:rFonts w:ascii="Times New Roman" w:hAnsi="Times New Roman"/>
          <w:b/>
          <w:sz w:val="24"/>
          <w:szCs w:val="24"/>
        </w:rPr>
        <w:t>=</w:t>
      </w:r>
      <w:r w:rsidR="00865DB3">
        <w:rPr>
          <w:rFonts w:ascii="Times New Roman" w:hAnsi="Times New Roman"/>
          <w:b/>
          <w:sz w:val="24"/>
          <w:szCs w:val="24"/>
        </w:rPr>
        <w:t>1</w:t>
      </w:r>
      <w:r w:rsidR="00D60144">
        <w:rPr>
          <w:rFonts w:ascii="Times New Roman" w:hAnsi="Times New Roman"/>
          <w:b/>
          <w:sz w:val="24"/>
          <w:szCs w:val="24"/>
        </w:rPr>
        <w:t>/</w:t>
      </w:r>
      <w:r w:rsidR="00865DB3">
        <w:rPr>
          <w:rFonts w:ascii="Times New Roman" w:hAnsi="Times New Roman"/>
          <w:b/>
          <w:sz w:val="24"/>
          <w:szCs w:val="24"/>
        </w:rPr>
        <w:t>2</w:t>
      </w:r>
      <w:r w:rsidRPr="00721EDD">
        <w:rPr>
          <w:rFonts w:ascii="Times New Roman" w:hAnsi="Times New Roman"/>
          <w:b/>
          <w:sz w:val="24"/>
          <w:szCs w:val="24"/>
        </w:rPr>
        <w:t xml:space="preserve">*0,9*100% = </w:t>
      </w:r>
      <w:r w:rsidR="00865DB3">
        <w:rPr>
          <w:rFonts w:ascii="Times New Roman" w:hAnsi="Times New Roman"/>
          <w:b/>
          <w:sz w:val="24"/>
          <w:szCs w:val="24"/>
        </w:rPr>
        <w:t>45</w:t>
      </w:r>
      <w:r w:rsidRPr="00721EDD">
        <w:rPr>
          <w:rFonts w:ascii="Times New Roman" w:hAnsi="Times New Roman"/>
          <w:b/>
          <w:sz w:val="24"/>
          <w:szCs w:val="24"/>
        </w:rPr>
        <w:t>%</w:t>
      </w:r>
    </w:p>
    <w:p w:rsidR="008B15FE" w:rsidRPr="008B15FE" w:rsidRDefault="008B15FE" w:rsidP="008B15FE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380F97" w:rsidRDefault="00380F97" w:rsidP="00C356F3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IV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. Комплексная оценка эффективности реализации муниципальной программы: </w:t>
      </w:r>
    </w:p>
    <w:p w:rsidR="00457042" w:rsidRPr="00721EDD" w:rsidRDefault="00457042" w:rsidP="00C356F3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457042" w:rsidRPr="00457042" w:rsidRDefault="00457042" w:rsidP="00457042">
      <w:pPr>
        <w:spacing w:before="120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457042">
        <w:rPr>
          <w:rFonts w:ascii="Times New Roman" w:eastAsia="Times New Roman" w:hAnsi="Times New Roman" w:cs="Times New Roman"/>
          <w:b/>
          <w:lang w:val="en-US"/>
        </w:rPr>
        <w:t xml:space="preserve">O = </w:t>
      </w:r>
      <w:proofErr w:type="spellStart"/>
      <w:r w:rsidRPr="00457042">
        <w:rPr>
          <w:rFonts w:ascii="Times New Roman" w:eastAsia="Times New Roman" w:hAnsi="Times New Roman" w:cs="Times New Roman"/>
          <w:b/>
          <w:lang w:val="en-US"/>
        </w:rPr>
        <w:t>Cel</w:t>
      </w:r>
      <w:proofErr w:type="spellEnd"/>
      <w:r w:rsidRPr="00457042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Pr="00457042">
        <w:rPr>
          <w:rFonts w:ascii="Times New Roman" w:eastAsia="Times New Roman" w:hAnsi="Times New Roman" w:cs="Times New Roman"/>
          <w:b/>
        </w:rPr>
        <w:t>х</w:t>
      </w:r>
      <w:r w:rsidRPr="00457042">
        <w:rPr>
          <w:rFonts w:ascii="Times New Roman" w:eastAsia="Times New Roman" w:hAnsi="Times New Roman" w:cs="Times New Roman"/>
          <w:b/>
          <w:lang w:val="en-US"/>
        </w:rPr>
        <w:t xml:space="preserve"> 0,5 + </w:t>
      </w:r>
      <w:proofErr w:type="spellStart"/>
      <w:r w:rsidRPr="00457042">
        <w:rPr>
          <w:rFonts w:ascii="Times New Roman" w:eastAsia="Times New Roman" w:hAnsi="Times New Roman" w:cs="Times New Roman"/>
          <w:b/>
          <w:lang w:val="en-US"/>
        </w:rPr>
        <w:t>Finx</w:t>
      </w:r>
      <w:proofErr w:type="spellEnd"/>
      <w:r w:rsidRPr="00457042">
        <w:rPr>
          <w:rFonts w:ascii="Times New Roman" w:eastAsia="Times New Roman" w:hAnsi="Times New Roman" w:cs="Times New Roman"/>
          <w:b/>
          <w:lang w:val="en-US"/>
        </w:rPr>
        <w:t xml:space="preserve"> 0,25 + </w:t>
      </w:r>
      <w:proofErr w:type="spellStart"/>
      <w:r w:rsidRPr="00457042">
        <w:rPr>
          <w:rFonts w:ascii="Times New Roman" w:eastAsia="Times New Roman" w:hAnsi="Times New Roman" w:cs="Times New Roman"/>
          <w:b/>
          <w:lang w:val="en-US"/>
        </w:rPr>
        <w:t>Merx</w:t>
      </w:r>
      <w:proofErr w:type="spellEnd"/>
      <w:r w:rsidRPr="00457042">
        <w:rPr>
          <w:rFonts w:ascii="Times New Roman" w:eastAsia="Times New Roman" w:hAnsi="Times New Roman" w:cs="Times New Roman"/>
          <w:b/>
          <w:lang w:val="en-US"/>
        </w:rPr>
        <w:t xml:space="preserve"> 0,25= (</w:t>
      </w:r>
      <w:r w:rsidR="00865DB3" w:rsidRPr="00865DB3">
        <w:rPr>
          <w:rFonts w:ascii="Times New Roman" w:eastAsia="Times New Roman" w:hAnsi="Times New Roman" w:cs="Times New Roman"/>
          <w:b/>
          <w:lang w:val="en-US"/>
        </w:rPr>
        <w:t>78,55</w:t>
      </w:r>
      <w:r w:rsidR="009E14F4">
        <w:rPr>
          <w:rFonts w:ascii="Times New Roman" w:eastAsia="Times New Roman" w:hAnsi="Times New Roman" w:cs="Times New Roman"/>
          <w:b/>
          <w:lang w:val="en-US"/>
        </w:rPr>
        <w:t>*0,5+</w:t>
      </w:r>
      <w:r w:rsidR="00865DB3" w:rsidRPr="00865DB3">
        <w:rPr>
          <w:rFonts w:ascii="Times New Roman" w:eastAsia="Times New Roman" w:hAnsi="Times New Roman" w:cs="Times New Roman"/>
          <w:b/>
          <w:lang w:val="en-US"/>
        </w:rPr>
        <w:t>27</w:t>
      </w:r>
      <w:r w:rsidR="009E14F4">
        <w:rPr>
          <w:rFonts w:ascii="Times New Roman" w:eastAsia="Times New Roman" w:hAnsi="Times New Roman" w:cs="Times New Roman"/>
          <w:b/>
          <w:lang w:val="en-US"/>
        </w:rPr>
        <w:t>*0,25+4</w:t>
      </w:r>
      <w:r w:rsidR="00865DB3" w:rsidRPr="00865DB3">
        <w:rPr>
          <w:rFonts w:ascii="Times New Roman" w:eastAsia="Times New Roman" w:hAnsi="Times New Roman" w:cs="Times New Roman"/>
          <w:b/>
          <w:lang w:val="en-US"/>
        </w:rPr>
        <w:t>5</w:t>
      </w:r>
      <w:r w:rsidR="009E14F4">
        <w:rPr>
          <w:rFonts w:ascii="Times New Roman" w:eastAsia="Times New Roman" w:hAnsi="Times New Roman" w:cs="Times New Roman"/>
          <w:b/>
          <w:lang w:val="en-US"/>
        </w:rPr>
        <w:t>*0</w:t>
      </w:r>
      <w:r w:rsidR="009E14F4" w:rsidRPr="009E14F4">
        <w:rPr>
          <w:rFonts w:ascii="Times New Roman" w:eastAsia="Times New Roman" w:hAnsi="Times New Roman" w:cs="Times New Roman"/>
          <w:b/>
          <w:lang w:val="en-US"/>
        </w:rPr>
        <w:t>,25</w:t>
      </w:r>
      <w:r w:rsidRPr="00457042">
        <w:rPr>
          <w:rFonts w:ascii="Times New Roman" w:eastAsia="Times New Roman" w:hAnsi="Times New Roman" w:cs="Times New Roman"/>
          <w:b/>
          <w:lang w:val="en-US"/>
        </w:rPr>
        <w:t>) =</w:t>
      </w:r>
      <w:r w:rsidR="007D422B" w:rsidRPr="007D422B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865DB3" w:rsidRPr="00865DB3">
        <w:rPr>
          <w:rFonts w:ascii="Times New Roman" w:eastAsia="Times New Roman" w:hAnsi="Times New Roman" w:cs="Times New Roman"/>
          <w:b/>
          <w:lang w:val="en-US"/>
        </w:rPr>
        <w:t>57,28</w:t>
      </w:r>
      <w:r w:rsidRPr="00457042">
        <w:rPr>
          <w:rFonts w:ascii="Times New Roman" w:eastAsia="Times New Roman" w:hAnsi="Times New Roman" w:cs="Times New Roman"/>
          <w:b/>
          <w:lang w:val="en-US"/>
        </w:rPr>
        <w:t>%</w:t>
      </w:r>
    </w:p>
    <w:p w:rsidR="00457042" w:rsidRDefault="00457042" w:rsidP="00457042">
      <w:pPr>
        <w:pStyle w:val="a5"/>
        <w:ind w:left="360"/>
        <w:jc w:val="both"/>
        <w:rPr>
          <w:b/>
          <w:i/>
        </w:rPr>
      </w:pPr>
      <w:r w:rsidRPr="00457042">
        <w:rPr>
          <w:b/>
          <w:i/>
          <w:color w:val="000000" w:themeColor="text1"/>
        </w:rPr>
        <w:t>Вывод: в 202</w:t>
      </w:r>
      <w:r w:rsidR="00865DB3">
        <w:rPr>
          <w:b/>
          <w:i/>
          <w:color w:val="000000" w:themeColor="text1"/>
        </w:rPr>
        <w:t>5</w:t>
      </w:r>
      <w:r w:rsidRPr="00457042">
        <w:rPr>
          <w:b/>
          <w:i/>
          <w:color w:val="000000" w:themeColor="text1"/>
        </w:rPr>
        <w:t xml:space="preserve"> году муниципальная программа реализована со средним уровнем эффективности </w:t>
      </w:r>
      <w:r w:rsidR="009E14F4">
        <w:rPr>
          <w:b/>
          <w:i/>
          <w:color w:val="000000" w:themeColor="text1"/>
        </w:rPr>
        <w:t>5</w:t>
      </w:r>
      <w:r w:rsidR="00865DB3">
        <w:rPr>
          <w:b/>
          <w:i/>
          <w:color w:val="000000" w:themeColor="text1"/>
        </w:rPr>
        <w:t>7,28</w:t>
      </w:r>
      <w:r w:rsidRPr="00457042">
        <w:rPr>
          <w:b/>
          <w:i/>
        </w:rPr>
        <w:t>% (от 50% до 90/%).</w:t>
      </w:r>
    </w:p>
    <w:p w:rsidR="00457042" w:rsidRPr="00457042" w:rsidRDefault="00457042" w:rsidP="00457042">
      <w:pPr>
        <w:pStyle w:val="a5"/>
        <w:ind w:left="360"/>
        <w:jc w:val="both"/>
        <w:rPr>
          <w:b/>
          <w:i/>
        </w:rPr>
      </w:pPr>
    </w:p>
    <w:p w:rsidR="00ED5ED1" w:rsidRPr="008B15FE" w:rsidRDefault="00ED5ED1" w:rsidP="00490F32">
      <w:pPr>
        <w:pStyle w:val="a5"/>
        <w:numPr>
          <w:ilvl w:val="0"/>
          <w:numId w:val="7"/>
        </w:numPr>
        <w:jc w:val="center"/>
        <w:rPr>
          <w:b/>
          <w:i/>
          <w:color w:val="1F497D" w:themeColor="text2"/>
        </w:rPr>
      </w:pPr>
      <w:r w:rsidRPr="008B15FE">
        <w:rPr>
          <w:b/>
          <w:i/>
          <w:color w:val="1F497D" w:themeColor="text2"/>
        </w:rPr>
        <w:t>Муниципальная программа</w:t>
      </w:r>
    </w:p>
    <w:p w:rsidR="00ED5ED1" w:rsidRPr="008B15FE" w:rsidRDefault="00ED5ED1" w:rsidP="00ED5ED1">
      <w:pPr>
        <w:pStyle w:val="a5"/>
        <w:ind w:left="0"/>
        <w:jc w:val="center"/>
        <w:rPr>
          <w:b/>
          <w:i/>
          <w:color w:val="1F497D" w:themeColor="text2"/>
        </w:rPr>
      </w:pPr>
      <w:r w:rsidRPr="008B15FE">
        <w:rPr>
          <w:b/>
          <w:i/>
          <w:color w:val="1F497D" w:themeColor="text2"/>
        </w:rPr>
        <w:t xml:space="preserve"> «Обеспечение жильем молодых семей </w:t>
      </w:r>
      <w:r w:rsidR="00BF1F47" w:rsidRPr="008B15FE">
        <w:rPr>
          <w:b/>
          <w:i/>
          <w:color w:val="1F497D" w:themeColor="text2"/>
        </w:rPr>
        <w:t>в Топчихинском</w:t>
      </w:r>
      <w:r w:rsidRPr="008B15FE">
        <w:rPr>
          <w:b/>
          <w:i/>
          <w:color w:val="1F497D" w:themeColor="text2"/>
        </w:rPr>
        <w:t xml:space="preserve"> районе»</w:t>
      </w:r>
    </w:p>
    <w:p w:rsidR="00ED5ED1" w:rsidRPr="00772832" w:rsidRDefault="00ED5ED1" w:rsidP="008B15F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</w:p>
    <w:p w:rsidR="00EB7D57" w:rsidRDefault="00EA79C0" w:rsidP="00E06D62">
      <w:pPr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I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 Оценка степени достижения целей и решения задач муниципальной программы</w:t>
      </w:r>
      <w:r w:rsidR="00772832"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:</w:t>
      </w:r>
    </w:p>
    <w:p w:rsidR="00E06D62" w:rsidRPr="00721EDD" w:rsidRDefault="00E06D62" w:rsidP="00E06D62">
      <w:pPr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6D62" w:rsidRPr="00EB7D57" w:rsidRDefault="00E06D62" w:rsidP="00E06D62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</w:t>
      </w:r>
    </w:p>
    <w:p w:rsidR="00E06D62" w:rsidRPr="00EB7D57" w:rsidRDefault="00E06D62" w:rsidP="00E06D62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(1/m) *  </w:t>
      </w:r>
      <w:r w:rsidRPr="00EB7D57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E5"/>
      </w:r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(S</w:t>
      </w:r>
      <w:r w:rsidRPr="00EB7D57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</w:p>
    <w:p w:rsidR="00E06D62" w:rsidRPr="00EB7D57" w:rsidRDefault="00E06D62" w:rsidP="00E06D62">
      <w:pPr>
        <w:widowControl w:val="0"/>
        <w:autoSpaceDE w:val="0"/>
        <w:autoSpaceDN w:val="0"/>
        <w:adjustRightInd w:val="0"/>
        <w:spacing w:after="0" w:line="192" w:lineRule="auto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=1</w:t>
      </w:r>
    </w:p>
    <w:p w:rsidR="00E06D62" w:rsidRPr="00721EDD" w:rsidRDefault="00E06D62" w:rsidP="00E06D62">
      <w:pPr>
        <w:widowControl w:val="0"/>
        <w:autoSpaceDE w:val="0"/>
        <w:autoSpaceDN w:val="0"/>
        <w:adjustRightInd w:val="0"/>
        <w:spacing w:after="0" w:line="24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E06D62" w:rsidRPr="00721EDD" w:rsidRDefault="00E06D62" w:rsidP="00E06D62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Cel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E06D62" w:rsidRPr="00721EDD" w:rsidRDefault="00E06D62" w:rsidP="00E06D62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721ED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>– оценка значения i-</w:t>
      </w: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выполнения муниципальной 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lastRenderedPageBreak/>
        <w:t>программы (подпрограммы), отражающего степень достижения цели, решения соответствующей задачи;</w:t>
      </w:r>
    </w:p>
    <w:p w:rsidR="00E06D62" w:rsidRPr="00721EDD" w:rsidRDefault="00E06D62" w:rsidP="00E06D62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E06D62" w:rsidRPr="00721EDD" w:rsidRDefault="00E06D62" w:rsidP="00E06D62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sym w:font="Symbol" w:char="F0E5"/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сумма значений.</w:t>
      </w:r>
    </w:p>
    <w:p w:rsidR="00E06D62" w:rsidRPr="00721EDD" w:rsidRDefault="00E06D62" w:rsidP="004B2F8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Оценка значения i-</w:t>
      </w: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муниципальной программы (подпрограммы) производится по формуле</w:t>
      </w:r>
    </w:p>
    <w:p w:rsidR="00EA79C0" w:rsidRPr="00721EDD" w:rsidRDefault="00EA79C0" w:rsidP="004B2F8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Количество молодых семей, получивших свидетельство о праве на получение социальной выплаты на приобретение (строительство) жилого помещения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8B15FE" w:rsidRPr="008B15FE" w:rsidRDefault="00EA79C0" w:rsidP="008B15FE">
      <w:pPr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="00B75A57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865DB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75A57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865DB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75A57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*100=100%</w:t>
      </w:r>
    </w:p>
    <w:p w:rsidR="008B15FE" w:rsidRPr="001C40EA" w:rsidRDefault="00EA79C0" w:rsidP="001C40EA">
      <w:pPr>
        <w:spacing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Cel</w:t>
      </w:r>
      <w:proofErr w:type="spellEnd"/>
      <w:r w:rsidR="00865D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=1/1</w:t>
      </w:r>
      <w:r w:rsidR="00E06D62"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*100=1</w:t>
      </w:r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00%</w:t>
      </w:r>
    </w:p>
    <w:p w:rsidR="00EA79C0" w:rsidRPr="00721EDD" w:rsidRDefault="00EA79C0" w:rsidP="00B266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II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. </w:t>
      </w:r>
      <w:r w:rsidR="00E06D62"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Оценка кассового исполнения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муниципальной программы:</w:t>
      </w:r>
    </w:p>
    <w:p w:rsidR="00E06D62" w:rsidRPr="004B2F86" w:rsidRDefault="00EB7D57" w:rsidP="00C356F3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Fin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= K/ L x 100%</w:t>
      </w:r>
    </w:p>
    <w:p w:rsidR="00E06D62" w:rsidRPr="00721EDD" w:rsidRDefault="00E06D62" w:rsidP="00C356F3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E06D62" w:rsidRPr="00721EDD" w:rsidRDefault="00E06D62" w:rsidP="00C356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Fin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кассового исполнения муниципальной программы (подпрограммы);</w:t>
      </w:r>
    </w:p>
    <w:p w:rsidR="00E06D62" w:rsidRPr="00721EDD" w:rsidRDefault="00E06D62" w:rsidP="00E06D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E06D62" w:rsidRPr="00721EDD" w:rsidRDefault="00E06D62" w:rsidP="00E06D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E06D62" w:rsidRPr="00721EDD" w:rsidRDefault="00E06D62" w:rsidP="00E06D6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06D62" w:rsidRPr="00721EDD" w:rsidRDefault="00E06D62" w:rsidP="00EB7D5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21EDD">
        <w:rPr>
          <w:rFonts w:ascii="Times New Roman" w:hAnsi="Times New Roman"/>
          <w:b/>
          <w:sz w:val="24"/>
          <w:szCs w:val="24"/>
          <w:lang w:val="en-US"/>
        </w:rPr>
        <w:t>Fin</w:t>
      </w:r>
      <w:r w:rsidRPr="00721EDD">
        <w:rPr>
          <w:rFonts w:ascii="Times New Roman" w:hAnsi="Times New Roman"/>
          <w:b/>
          <w:sz w:val="24"/>
          <w:szCs w:val="24"/>
        </w:rPr>
        <w:t xml:space="preserve"> = </w:t>
      </w:r>
      <w:r w:rsidR="00865DB3">
        <w:rPr>
          <w:rFonts w:ascii="Times New Roman" w:hAnsi="Times New Roman"/>
          <w:b/>
          <w:sz w:val="24"/>
          <w:szCs w:val="24"/>
        </w:rPr>
        <w:t>1815,5/1815,5</w:t>
      </w:r>
      <w:r w:rsidRPr="00721EDD">
        <w:rPr>
          <w:rFonts w:ascii="Times New Roman" w:hAnsi="Times New Roman"/>
          <w:b/>
          <w:sz w:val="24"/>
          <w:szCs w:val="24"/>
        </w:rPr>
        <w:t>*100=100%</w:t>
      </w:r>
    </w:p>
    <w:p w:rsidR="00E06D62" w:rsidRPr="00721EDD" w:rsidRDefault="00E06D62" w:rsidP="00E06D6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B050"/>
          <w:sz w:val="24"/>
          <w:szCs w:val="24"/>
          <w:u w:val="single"/>
        </w:rPr>
      </w:pPr>
    </w:p>
    <w:p w:rsidR="004664DB" w:rsidRPr="00721EDD" w:rsidRDefault="00E06D62" w:rsidP="00E06D6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eastAsia="Times New Roman" w:hAnsi="Times New Roman" w:cs="Times New Roman"/>
          <w:sz w:val="24"/>
          <w:szCs w:val="24"/>
          <w:u w:val="single"/>
        </w:rPr>
        <w:t>Оценка деятельности ответственных исполнителей в части, касающейся разработки и реализации муниципальных программ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:</w:t>
      </w:r>
    </w:p>
    <w:p w:rsidR="00E06D62" w:rsidRPr="00721EDD" w:rsidRDefault="00E06D62" w:rsidP="00E06D6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6664"/>
        <w:gridCol w:w="2381"/>
      </w:tblGrid>
      <w:tr w:rsidR="004664DB" w:rsidRPr="00721EDD" w:rsidTr="0063709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4DB" w:rsidRPr="00721EDD" w:rsidRDefault="004664DB" w:rsidP="004664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4DB" w:rsidRPr="00721EDD" w:rsidRDefault="004664DB" w:rsidP="004664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Наименование мероприятия, запланированного к финансированию в отчетном году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4DB" w:rsidRPr="00721EDD" w:rsidRDefault="004664DB" w:rsidP="0039567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Результат выполнения в 202</w:t>
            </w:r>
            <w:r w:rsidR="008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году:</w:t>
            </w:r>
          </w:p>
          <w:p w:rsidR="004664DB" w:rsidRPr="00721EDD" w:rsidRDefault="004664DB" w:rsidP="0039567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«1» - выполнено;</w:t>
            </w:r>
          </w:p>
          <w:p w:rsidR="004664DB" w:rsidRPr="00721EDD" w:rsidRDefault="004664DB" w:rsidP="0039567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«0» - не выполнено</w:t>
            </w:r>
          </w:p>
        </w:tc>
      </w:tr>
      <w:tr w:rsidR="004664DB" w:rsidRPr="00721EDD" w:rsidTr="0063709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4DB" w:rsidRPr="00721EDD" w:rsidRDefault="004664DB" w:rsidP="004664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4DB" w:rsidRPr="00721EDD" w:rsidRDefault="004664DB" w:rsidP="004664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Выплата социальной поддержки за счет средств районного бюджета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4DB" w:rsidRPr="00721EDD" w:rsidRDefault="00865DB3" w:rsidP="004664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</w:tbl>
    <w:p w:rsidR="00E06D62" w:rsidRPr="00721EDD" w:rsidRDefault="00E06D62" w:rsidP="00E06D62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06D62" w:rsidRPr="00EB7D57" w:rsidRDefault="00D36994" w:rsidP="00D369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Mf /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kl x 100%</w:t>
      </w:r>
    </w:p>
    <w:p w:rsidR="00E06D62" w:rsidRPr="00721EDD" w:rsidRDefault="00E06D62" w:rsidP="00E06D62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E06D62" w:rsidRPr="00721EDD" w:rsidRDefault="00E06D62" w:rsidP="00E06D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75A57">
        <w:rPr>
          <w:rFonts w:ascii="Times New Roman" w:eastAsia="Times New Roman" w:hAnsi="Times New Roman" w:cs="Times New Roman"/>
          <w:sz w:val="24"/>
          <w:szCs w:val="24"/>
        </w:rPr>
        <w:t>Mer</w:t>
      </w:r>
      <w:proofErr w:type="spellEnd"/>
      <w:r w:rsidRPr="00B75A57">
        <w:rPr>
          <w:rFonts w:ascii="Times New Roman" w:eastAsia="Times New Roman" w:hAnsi="Times New Roman" w:cs="Times New Roman"/>
          <w:sz w:val="24"/>
          <w:szCs w:val="24"/>
        </w:rPr>
        <w:t xml:space="preserve"> - оценка деятельности ответственных исполнителей в части, касающейся 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>разработки и реализации муниципальных программ;</w:t>
      </w:r>
    </w:p>
    <w:p w:rsidR="00E06D62" w:rsidRPr="00721EDD" w:rsidRDefault="00E06D62" w:rsidP="00E06D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Mf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:rsidR="00E06D62" w:rsidRPr="00721EDD" w:rsidRDefault="00E06D62" w:rsidP="00E06D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Mp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:rsidR="00E06D62" w:rsidRPr="00721EDD" w:rsidRDefault="00E06D62" w:rsidP="00E06D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15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сроки;</w:t>
      </w:r>
    </w:p>
    <w:p w:rsidR="00EA79C0" w:rsidRPr="00721EDD" w:rsidRDefault="00E06D62" w:rsidP="004664D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установленные </w:t>
      </w:r>
      <w:hyperlink r:id="rId16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сроки.</w:t>
      </w:r>
    </w:p>
    <w:p w:rsidR="00EA79C0" w:rsidRPr="00721EDD" w:rsidRDefault="00EA79C0" w:rsidP="00EA79C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C356F3" w:rsidRPr="008B15FE" w:rsidRDefault="00EA79C0" w:rsidP="008B15FE">
      <w:pPr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Mer</w:t>
      </w:r>
      <w:proofErr w:type="spellEnd"/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=</w:t>
      </w:r>
      <w:r w:rsidR="004664DB"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1/1*</w:t>
      </w:r>
      <w:r w:rsidR="000B76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4664DB"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*100</w:t>
      </w:r>
      <w:r w:rsidR="00BF1F47"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=</w:t>
      </w:r>
      <w:r w:rsidR="000B76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0%</w:t>
      </w:r>
    </w:p>
    <w:p w:rsidR="00EA79C0" w:rsidRPr="00721EDD" w:rsidRDefault="00EA79C0" w:rsidP="00EA79C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IV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 Комплексная оценка эффективности реализации муниципальной программы</w:t>
      </w:r>
    </w:p>
    <w:p w:rsidR="004664DB" w:rsidRDefault="004664DB" w:rsidP="004B2F86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O = </w:t>
      </w:r>
      <w:proofErr w:type="spellStart"/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0,5 + Fin x 0,25 + </w:t>
      </w:r>
      <w:proofErr w:type="spellStart"/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0,25= 100*0,5+100*0,25+</w:t>
      </w:r>
      <w:r w:rsidR="000B764B" w:rsidRPr="000B764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100</w:t>
      </w:r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*0,25=</w:t>
      </w:r>
      <w:r w:rsidR="00EB7D57"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0B764B" w:rsidRPr="000B764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100</w:t>
      </w:r>
      <w:r w:rsid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%</w:t>
      </w:r>
    </w:p>
    <w:p w:rsidR="004B2F86" w:rsidRPr="004B2F86" w:rsidRDefault="004B2F86" w:rsidP="004B2F86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B15FE" w:rsidRPr="00721EDD" w:rsidRDefault="00F07635" w:rsidP="009E14F4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Вывод: в 202</w:t>
      </w:r>
      <w:r w:rsidR="000B764B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EA79C0" w:rsidRPr="00721EDD">
        <w:rPr>
          <w:rFonts w:ascii="Times New Roman" w:hAnsi="Times New Roman" w:cs="Times New Roman"/>
          <w:b/>
          <w:i/>
          <w:sz w:val="24"/>
          <w:szCs w:val="24"/>
        </w:rPr>
        <w:t xml:space="preserve"> году муниципальная программа реализована с высоким уровнем эффективности </w:t>
      </w:r>
      <w:r w:rsidR="000B764B">
        <w:rPr>
          <w:rFonts w:ascii="Times New Roman" w:hAnsi="Times New Roman" w:cs="Times New Roman"/>
          <w:b/>
          <w:i/>
          <w:sz w:val="24"/>
          <w:szCs w:val="24"/>
        </w:rPr>
        <w:t>100%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A79C0" w:rsidRPr="00721EDD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4664DB" w:rsidRPr="00721EDD">
        <w:rPr>
          <w:rFonts w:ascii="Times New Roman" w:hAnsi="Times New Roman" w:cs="Times New Roman"/>
          <w:b/>
          <w:i/>
          <w:sz w:val="24"/>
          <w:szCs w:val="24"/>
        </w:rPr>
        <w:t>от 90% и выше).</w:t>
      </w:r>
    </w:p>
    <w:p w:rsidR="00527BDF" w:rsidRPr="008B15FE" w:rsidRDefault="00527BDF" w:rsidP="00490F32">
      <w:pPr>
        <w:pStyle w:val="a5"/>
        <w:numPr>
          <w:ilvl w:val="0"/>
          <w:numId w:val="7"/>
        </w:numPr>
        <w:jc w:val="center"/>
        <w:rPr>
          <w:b/>
          <w:i/>
          <w:color w:val="1F497D" w:themeColor="text2"/>
        </w:rPr>
      </w:pPr>
      <w:r w:rsidRPr="008B15FE">
        <w:rPr>
          <w:b/>
          <w:i/>
          <w:color w:val="1F497D" w:themeColor="text2"/>
        </w:rPr>
        <w:t>Муниципальная программа</w:t>
      </w:r>
    </w:p>
    <w:p w:rsidR="00527BDF" w:rsidRPr="008B15FE" w:rsidRDefault="00105106" w:rsidP="00EB7D57">
      <w:pPr>
        <w:pStyle w:val="a5"/>
        <w:ind w:left="709"/>
        <w:jc w:val="center"/>
        <w:rPr>
          <w:b/>
          <w:i/>
          <w:color w:val="1F497D" w:themeColor="text2"/>
        </w:rPr>
      </w:pPr>
      <w:r w:rsidRPr="008B15FE">
        <w:rPr>
          <w:b/>
          <w:i/>
          <w:color w:val="1F497D" w:themeColor="text2"/>
        </w:rPr>
        <w:t>«Обеспечение</w:t>
      </w:r>
      <w:r w:rsidR="00527BDF" w:rsidRPr="008B15FE">
        <w:rPr>
          <w:b/>
          <w:i/>
          <w:color w:val="1F497D" w:themeColor="text2"/>
        </w:rPr>
        <w:t xml:space="preserve"> населения Топчихинского района жилищно-коммунальными услугами» </w:t>
      </w:r>
    </w:p>
    <w:p w:rsidR="00F23CED" w:rsidRPr="00EB7D57" w:rsidRDefault="00F23CED" w:rsidP="00EB7D57">
      <w:pPr>
        <w:spacing w:after="0" w:line="240" w:lineRule="auto"/>
        <w:ind w:left="75" w:firstLine="634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F23CED" w:rsidRPr="00721EDD" w:rsidRDefault="00F23CED" w:rsidP="00C439BF">
      <w:pPr>
        <w:spacing w:after="0" w:line="240" w:lineRule="auto"/>
        <w:ind w:left="75" w:firstLine="634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. Оценка степени достижения целей и решения задач муниципальной программы: </w:t>
      </w:r>
    </w:p>
    <w:p w:rsidR="004B2F86" w:rsidRDefault="004B2F86" w:rsidP="0098446A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446A" w:rsidRPr="00EB7D57" w:rsidRDefault="0098446A" w:rsidP="0098446A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</w:t>
      </w:r>
    </w:p>
    <w:p w:rsidR="0098446A" w:rsidRPr="00EB7D57" w:rsidRDefault="0098446A" w:rsidP="0098446A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(1/m) *  </w:t>
      </w:r>
      <w:r w:rsidRPr="00EB7D57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E5"/>
      </w:r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(S</w:t>
      </w:r>
      <w:r w:rsidRPr="00EB7D57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</w:p>
    <w:p w:rsidR="0098446A" w:rsidRPr="00EB7D57" w:rsidRDefault="0098446A" w:rsidP="0098446A">
      <w:pPr>
        <w:widowControl w:val="0"/>
        <w:autoSpaceDE w:val="0"/>
        <w:autoSpaceDN w:val="0"/>
        <w:adjustRightInd w:val="0"/>
        <w:spacing w:after="0" w:line="192" w:lineRule="auto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=1</w:t>
      </w:r>
    </w:p>
    <w:p w:rsidR="0098446A" w:rsidRPr="00EB7D57" w:rsidRDefault="0098446A" w:rsidP="0098446A">
      <w:pPr>
        <w:widowControl w:val="0"/>
        <w:autoSpaceDE w:val="0"/>
        <w:autoSpaceDN w:val="0"/>
        <w:adjustRightInd w:val="0"/>
        <w:spacing w:after="0" w:line="24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B7D57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EB7D57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98446A" w:rsidRPr="00721EDD" w:rsidRDefault="0098446A" w:rsidP="0098446A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Cel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98446A" w:rsidRPr="00721EDD" w:rsidRDefault="0098446A" w:rsidP="0098446A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721ED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>– оценка значения i-</w:t>
      </w: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98446A" w:rsidRPr="00721EDD" w:rsidRDefault="0098446A" w:rsidP="0098446A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98446A" w:rsidRPr="00721EDD" w:rsidRDefault="0098446A" w:rsidP="0098446A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sym w:font="Symbol" w:char="F0E5"/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сумма значений.</w:t>
      </w:r>
    </w:p>
    <w:p w:rsidR="0098446A" w:rsidRPr="00EB7D57" w:rsidRDefault="0098446A" w:rsidP="00EB7D5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Оценка значения i-</w:t>
      </w: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муниципальной программы (подпрограммы) производится по формуле</w:t>
      </w:r>
    </w:p>
    <w:p w:rsidR="00F23CED" w:rsidRPr="00721EDD" w:rsidRDefault="00F23CED" w:rsidP="004664DB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</w:rPr>
        <w:t xml:space="preserve">1.Удельный вес проб воды в с. Топчиха, не отвечающих гигиеническим нормативам по санитарно-химическим показателям:                            </w:t>
      </w:r>
    </w:p>
    <w:p w:rsidR="00F23CED" w:rsidRPr="00721EDD" w:rsidRDefault="00F23CED" w:rsidP="00C439BF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lang w:val="en-US"/>
        </w:rPr>
        <w:t>S</w:t>
      </w:r>
      <w:r w:rsidRPr="00721EDD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1</w:t>
      </w:r>
      <w:r w:rsidR="00FB1848" w:rsidRPr="00721EDD">
        <w:rPr>
          <w:rFonts w:ascii="Times New Roman" w:hAnsi="Times New Roman"/>
          <w:color w:val="000000" w:themeColor="text1"/>
          <w:sz w:val="24"/>
          <w:szCs w:val="24"/>
        </w:rPr>
        <w:t xml:space="preserve"> = (</w:t>
      </w:r>
      <w:r w:rsidR="000B764B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721EDD">
        <w:rPr>
          <w:rFonts w:ascii="Times New Roman" w:hAnsi="Times New Roman"/>
          <w:color w:val="000000" w:themeColor="text1"/>
          <w:sz w:val="24"/>
          <w:szCs w:val="24"/>
        </w:rPr>
        <w:t>/</w:t>
      </w:r>
      <w:proofErr w:type="gramStart"/>
      <w:r w:rsidR="004D1EFB" w:rsidRPr="00721EDD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721EDD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4664DB" w:rsidRPr="00721EDD">
        <w:rPr>
          <w:rFonts w:ascii="Times New Roman" w:hAnsi="Times New Roman"/>
          <w:color w:val="000000" w:themeColor="text1"/>
          <w:sz w:val="24"/>
          <w:szCs w:val="24"/>
        </w:rPr>
        <w:t>*</w:t>
      </w:r>
      <w:proofErr w:type="gramEnd"/>
      <w:r w:rsidR="004664DB" w:rsidRPr="00721EDD">
        <w:rPr>
          <w:rFonts w:ascii="Times New Roman" w:hAnsi="Times New Roman"/>
          <w:color w:val="000000" w:themeColor="text1"/>
          <w:sz w:val="24"/>
          <w:szCs w:val="24"/>
        </w:rPr>
        <w:t>100% =</w:t>
      </w:r>
      <w:r w:rsidR="000B764B">
        <w:rPr>
          <w:rFonts w:ascii="Times New Roman" w:hAnsi="Times New Roman"/>
          <w:color w:val="000000" w:themeColor="text1"/>
          <w:sz w:val="24"/>
          <w:szCs w:val="24"/>
        </w:rPr>
        <w:t>100%</w:t>
      </w:r>
      <w:r w:rsidR="006F43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B764B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F23CED" w:rsidRPr="00721EDD" w:rsidRDefault="004664DB" w:rsidP="004664DB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</w:rPr>
        <w:t xml:space="preserve">2. </w:t>
      </w:r>
      <w:r w:rsidR="00F23CED" w:rsidRPr="00721EDD">
        <w:rPr>
          <w:rFonts w:ascii="Times New Roman" w:hAnsi="Times New Roman"/>
          <w:color w:val="000000" w:themeColor="text1"/>
          <w:sz w:val="24"/>
          <w:szCs w:val="24"/>
        </w:rPr>
        <w:t>Доля водопроводных сетей, в замене, в общей протяженности сетей:</w:t>
      </w:r>
    </w:p>
    <w:p w:rsidR="00F23CED" w:rsidRPr="00721EDD" w:rsidRDefault="00F23CED" w:rsidP="00C439B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lang w:val="en-US"/>
        </w:rPr>
        <w:t>S</w:t>
      </w:r>
      <w:r w:rsidR="00486F59" w:rsidRPr="00721EDD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 xml:space="preserve">2 </w:t>
      </w:r>
      <w:r w:rsidR="00486F59" w:rsidRPr="00721EDD">
        <w:rPr>
          <w:rFonts w:ascii="Times New Roman" w:hAnsi="Times New Roman"/>
          <w:color w:val="000000" w:themeColor="text1"/>
          <w:sz w:val="24"/>
          <w:szCs w:val="24"/>
        </w:rPr>
        <w:t>=</w:t>
      </w:r>
      <w:r w:rsidR="00FB1848" w:rsidRPr="00721EDD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0B764B">
        <w:rPr>
          <w:rFonts w:ascii="Times New Roman" w:hAnsi="Times New Roman"/>
          <w:color w:val="000000" w:themeColor="text1"/>
          <w:sz w:val="24"/>
          <w:szCs w:val="24"/>
        </w:rPr>
        <w:t>36,7/53,27</w:t>
      </w:r>
      <w:r w:rsidR="00486F59" w:rsidRPr="00721EDD">
        <w:rPr>
          <w:rFonts w:ascii="Times New Roman" w:hAnsi="Times New Roman"/>
          <w:color w:val="000000" w:themeColor="text1"/>
          <w:sz w:val="24"/>
          <w:szCs w:val="24"/>
        </w:rPr>
        <w:t>) *</w:t>
      </w:r>
      <w:r w:rsidR="004D1EFB" w:rsidRPr="00721EDD">
        <w:rPr>
          <w:rFonts w:ascii="Times New Roman" w:hAnsi="Times New Roman"/>
          <w:color w:val="000000" w:themeColor="text1"/>
          <w:sz w:val="24"/>
          <w:szCs w:val="24"/>
        </w:rPr>
        <w:t xml:space="preserve">100% = </w:t>
      </w:r>
      <w:r w:rsidR="000B764B">
        <w:rPr>
          <w:rFonts w:ascii="Times New Roman" w:hAnsi="Times New Roman"/>
          <w:color w:val="000000" w:themeColor="text1"/>
          <w:sz w:val="24"/>
          <w:szCs w:val="24"/>
        </w:rPr>
        <w:t>68,9</w:t>
      </w:r>
      <w:r w:rsidRPr="00721EDD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6F43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F435A" w:rsidRPr="006F435A">
        <w:rPr>
          <w:rFonts w:ascii="Times New Roman" w:hAnsi="Times New Roman"/>
          <w:color w:val="000000" w:themeColor="text1"/>
          <w:sz w:val="24"/>
          <w:szCs w:val="24"/>
        </w:rPr>
        <w:t>(показатель с желаемой тенденцией развития в сторону снижения значения);</w:t>
      </w:r>
    </w:p>
    <w:p w:rsidR="00F23CED" w:rsidRPr="00721EDD" w:rsidRDefault="004664DB" w:rsidP="004664D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F23CED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Доля тепловых сетей, нуждающихся в замене, в общей протяженности </w:t>
      </w:r>
      <w:r w:rsidR="00F07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тепловых </w:t>
      </w:r>
      <w:r w:rsidR="00F23CED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сетей:</w:t>
      </w:r>
    </w:p>
    <w:p w:rsidR="00F23CED" w:rsidRPr="00721EDD" w:rsidRDefault="00F23CED" w:rsidP="00C439B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lang w:val="en-US"/>
        </w:rPr>
        <w:t>S</w:t>
      </w:r>
      <w:r w:rsidRPr="00721EDD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3</w:t>
      </w:r>
      <w:r w:rsidR="004D1EFB" w:rsidRPr="00721EDD">
        <w:rPr>
          <w:rFonts w:ascii="Times New Roman" w:hAnsi="Times New Roman"/>
          <w:color w:val="000000" w:themeColor="text1"/>
          <w:sz w:val="24"/>
          <w:szCs w:val="24"/>
        </w:rPr>
        <w:t xml:space="preserve"> = (</w:t>
      </w:r>
      <w:r w:rsidR="000B764B">
        <w:rPr>
          <w:rFonts w:ascii="Times New Roman" w:hAnsi="Times New Roman"/>
          <w:color w:val="000000" w:themeColor="text1"/>
          <w:sz w:val="24"/>
          <w:szCs w:val="24"/>
        </w:rPr>
        <w:t>16,2/16,</w:t>
      </w:r>
      <w:proofErr w:type="gramStart"/>
      <w:r w:rsidR="000B764B">
        <w:rPr>
          <w:rFonts w:ascii="Times New Roman" w:hAnsi="Times New Roman"/>
          <w:color w:val="000000" w:themeColor="text1"/>
          <w:sz w:val="24"/>
          <w:szCs w:val="24"/>
        </w:rPr>
        <w:t>09</w:t>
      </w:r>
      <w:r w:rsidRPr="00721EDD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FB1848" w:rsidRPr="00721EDD">
        <w:rPr>
          <w:rFonts w:ascii="Times New Roman" w:hAnsi="Times New Roman"/>
          <w:color w:val="000000" w:themeColor="text1"/>
          <w:sz w:val="24"/>
          <w:szCs w:val="24"/>
        </w:rPr>
        <w:t>*</w:t>
      </w:r>
      <w:proofErr w:type="gramEnd"/>
      <w:r w:rsidR="00FB1848" w:rsidRPr="00721EDD">
        <w:rPr>
          <w:rFonts w:ascii="Times New Roman" w:hAnsi="Times New Roman"/>
          <w:color w:val="000000" w:themeColor="text1"/>
          <w:sz w:val="24"/>
          <w:szCs w:val="24"/>
        </w:rPr>
        <w:t xml:space="preserve">100% = </w:t>
      </w:r>
      <w:r w:rsidR="000B764B">
        <w:rPr>
          <w:rFonts w:ascii="Times New Roman" w:hAnsi="Times New Roman"/>
          <w:color w:val="000000" w:themeColor="text1"/>
          <w:sz w:val="24"/>
          <w:szCs w:val="24"/>
        </w:rPr>
        <w:t>100,68</w:t>
      </w:r>
      <w:r w:rsidR="00F07635">
        <w:rPr>
          <w:rFonts w:ascii="Times New Roman" w:hAnsi="Times New Roman"/>
          <w:color w:val="000000" w:themeColor="text1"/>
          <w:sz w:val="24"/>
          <w:szCs w:val="24"/>
        </w:rPr>
        <w:t xml:space="preserve"> (100%)</w:t>
      </w:r>
      <w:r w:rsidR="006F43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F435A" w:rsidRPr="006F435A">
        <w:rPr>
          <w:rFonts w:ascii="Times New Roman" w:hAnsi="Times New Roman"/>
          <w:color w:val="000000" w:themeColor="text1"/>
          <w:sz w:val="24"/>
          <w:szCs w:val="24"/>
        </w:rPr>
        <w:t>(показатель с желаемой тенденцией развития в сторону снижения значения);</w:t>
      </w:r>
    </w:p>
    <w:p w:rsidR="004D1EFB" w:rsidRPr="00721EDD" w:rsidRDefault="004D1EFB" w:rsidP="0009620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</w:rPr>
        <w:t xml:space="preserve">4. </w:t>
      </w:r>
      <w:r w:rsidR="00F07635">
        <w:rPr>
          <w:rFonts w:ascii="Times New Roman" w:hAnsi="Times New Roman"/>
          <w:color w:val="000000" w:themeColor="text1"/>
          <w:sz w:val="24"/>
          <w:szCs w:val="24"/>
        </w:rPr>
        <w:t>Темп роста (снижения) числа аварий на системах теплоснабжения, водоснабжения в текущем периоде к уровню 2022 года</w:t>
      </w:r>
      <w:r w:rsidRPr="00721EDD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4D1EFB" w:rsidRDefault="004D1EFB" w:rsidP="004D1EF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lang w:val="en-US"/>
        </w:rPr>
        <w:t>S</w:t>
      </w:r>
      <w:r w:rsidRPr="00721EDD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4</w:t>
      </w:r>
      <w:r w:rsidRPr="00721EDD">
        <w:rPr>
          <w:rFonts w:ascii="Times New Roman" w:hAnsi="Times New Roman"/>
          <w:color w:val="000000" w:themeColor="text1"/>
          <w:sz w:val="24"/>
          <w:szCs w:val="24"/>
        </w:rPr>
        <w:t xml:space="preserve"> = (</w:t>
      </w:r>
      <w:r w:rsidR="000B764B">
        <w:rPr>
          <w:rFonts w:ascii="Times New Roman" w:hAnsi="Times New Roman"/>
          <w:color w:val="000000" w:themeColor="text1"/>
          <w:sz w:val="24"/>
          <w:szCs w:val="24"/>
        </w:rPr>
        <w:t>37,1/37,1</w:t>
      </w:r>
      <w:r w:rsidRPr="00721EDD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FB1848" w:rsidRPr="00721EDD">
        <w:rPr>
          <w:rFonts w:ascii="Times New Roman" w:hAnsi="Times New Roman"/>
          <w:color w:val="000000" w:themeColor="text1"/>
          <w:sz w:val="24"/>
          <w:szCs w:val="24"/>
        </w:rPr>
        <w:t xml:space="preserve">*100% = </w:t>
      </w:r>
      <w:r w:rsidR="000B764B">
        <w:rPr>
          <w:rFonts w:ascii="Times New Roman" w:hAnsi="Times New Roman"/>
          <w:color w:val="000000" w:themeColor="text1"/>
          <w:sz w:val="24"/>
          <w:szCs w:val="24"/>
        </w:rPr>
        <w:t>100%</w:t>
      </w:r>
      <w:r w:rsidR="006F43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F435A" w:rsidRPr="006F435A">
        <w:rPr>
          <w:rFonts w:ascii="Times New Roman" w:hAnsi="Times New Roman"/>
          <w:color w:val="000000" w:themeColor="text1"/>
          <w:sz w:val="24"/>
          <w:szCs w:val="24"/>
        </w:rPr>
        <w:t>(показатель с желаемой тенденцией развития в сторону снижения значения);</w:t>
      </w:r>
    </w:p>
    <w:p w:rsidR="00F07635" w:rsidRPr="00C909B8" w:rsidRDefault="00C909B8" w:rsidP="00C909B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09B8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F07635" w:rsidRPr="00C909B8">
        <w:rPr>
          <w:rFonts w:ascii="Times New Roman" w:hAnsi="Times New Roman" w:cs="Times New Roman"/>
          <w:color w:val="000000" w:themeColor="text1"/>
          <w:sz w:val="24"/>
          <w:szCs w:val="24"/>
        </w:rPr>
        <w:t>Доля мест (площадок) накопления ТКО, соответствующих требованиям законодательства:</w:t>
      </w:r>
    </w:p>
    <w:p w:rsidR="00F07635" w:rsidRDefault="00F07635" w:rsidP="00C909B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0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C909B8" w:rsidRPr="00C909B8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5</w:t>
      </w:r>
      <w:r w:rsidR="00C909B8" w:rsidRPr="00C909B8">
        <w:rPr>
          <w:rFonts w:ascii="Times New Roman" w:hAnsi="Times New Roman" w:cs="Times New Roman"/>
          <w:color w:val="000000" w:themeColor="text1"/>
          <w:sz w:val="24"/>
          <w:szCs w:val="24"/>
        </w:rPr>
        <w:t>= (</w:t>
      </w:r>
      <w:r w:rsidR="000B764B">
        <w:rPr>
          <w:rFonts w:ascii="Times New Roman" w:hAnsi="Times New Roman" w:cs="Times New Roman"/>
          <w:color w:val="000000" w:themeColor="text1"/>
          <w:sz w:val="24"/>
          <w:szCs w:val="24"/>
        </w:rPr>
        <w:t>58,36/60,</w:t>
      </w:r>
      <w:proofErr w:type="gramStart"/>
      <w:r w:rsidR="000B764B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C909B8" w:rsidRPr="00C909B8">
        <w:rPr>
          <w:rFonts w:ascii="Times New Roman" w:hAnsi="Times New Roman" w:cs="Times New Roman"/>
          <w:color w:val="000000" w:themeColor="text1"/>
          <w:sz w:val="24"/>
          <w:szCs w:val="24"/>
        </w:rPr>
        <w:t>)*</w:t>
      </w:r>
      <w:proofErr w:type="gramEnd"/>
      <w:r w:rsidR="00C909B8" w:rsidRPr="00C909B8">
        <w:rPr>
          <w:rFonts w:ascii="Times New Roman" w:hAnsi="Times New Roman" w:cs="Times New Roman"/>
          <w:color w:val="000000" w:themeColor="text1"/>
          <w:sz w:val="24"/>
          <w:szCs w:val="24"/>
        </w:rPr>
        <w:t>100%=</w:t>
      </w:r>
      <w:r w:rsidR="006F435A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0B764B">
        <w:rPr>
          <w:rFonts w:ascii="Times New Roman" w:hAnsi="Times New Roman" w:cs="Times New Roman"/>
          <w:color w:val="000000" w:themeColor="text1"/>
          <w:sz w:val="24"/>
          <w:szCs w:val="24"/>
        </w:rPr>
        <w:t>6,1</w:t>
      </w:r>
      <w:r w:rsidR="00C909B8" w:rsidRPr="00C909B8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6F4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435A" w:rsidRPr="006F435A">
        <w:rPr>
          <w:rFonts w:ascii="Times New Roman" w:hAnsi="Times New Roman" w:cs="Times New Roman"/>
          <w:color w:val="000000" w:themeColor="text1"/>
          <w:sz w:val="24"/>
          <w:szCs w:val="24"/>
        </w:rPr>
        <w:t>(показатель с желаемой тенденцией развития в сторону снижения значения);</w:t>
      </w:r>
    </w:p>
    <w:p w:rsidR="00F23CED" w:rsidRPr="008B15FE" w:rsidRDefault="00C909B8" w:rsidP="008B15F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6. Протяженность введенной в эксплуатацию газораспределительной системы на 202</w:t>
      </w:r>
      <w:r w:rsidR="000B764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не запланировано, в расчет не включается.</w:t>
      </w:r>
    </w:p>
    <w:p w:rsidR="00F23CED" w:rsidRPr="00721EDD" w:rsidRDefault="00F23CED" w:rsidP="00EB7D5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 w:rsidRPr="00721EDD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Cel</w:t>
      </w:r>
      <w:proofErr w:type="spellEnd"/>
      <w:r w:rsidR="0098446A" w:rsidRPr="00721ED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= </w:t>
      </w:r>
      <w:r w:rsidR="004D1EFB" w:rsidRPr="00721EDD">
        <w:rPr>
          <w:rFonts w:ascii="Times New Roman" w:hAnsi="Times New Roman"/>
          <w:b/>
          <w:color w:val="000000" w:themeColor="text1"/>
          <w:sz w:val="24"/>
          <w:szCs w:val="24"/>
        </w:rPr>
        <w:t>(1/</w:t>
      </w:r>
      <w:r w:rsidR="00C909B8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="0098446A" w:rsidRPr="00721EDD">
        <w:rPr>
          <w:rFonts w:ascii="Times New Roman" w:hAnsi="Times New Roman"/>
          <w:b/>
          <w:color w:val="000000" w:themeColor="text1"/>
          <w:sz w:val="24"/>
          <w:szCs w:val="24"/>
        </w:rPr>
        <w:t>) *</w:t>
      </w:r>
      <w:r w:rsidR="004D1EFB" w:rsidRPr="00721ED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</w:t>
      </w:r>
      <w:r w:rsidR="000B764B">
        <w:rPr>
          <w:rFonts w:ascii="Times New Roman" w:hAnsi="Times New Roman"/>
          <w:b/>
          <w:color w:val="000000" w:themeColor="text1"/>
          <w:sz w:val="24"/>
          <w:szCs w:val="24"/>
        </w:rPr>
        <w:t>100+68,9+100+100+96,1</w:t>
      </w:r>
      <w:r w:rsidR="0098446A" w:rsidRPr="00721EDD">
        <w:rPr>
          <w:rFonts w:ascii="Times New Roman" w:hAnsi="Times New Roman"/>
          <w:b/>
          <w:color w:val="000000" w:themeColor="text1"/>
          <w:sz w:val="24"/>
          <w:szCs w:val="24"/>
        </w:rPr>
        <w:t>) =</w:t>
      </w:r>
      <w:r w:rsidR="000B764B">
        <w:rPr>
          <w:rFonts w:ascii="Times New Roman" w:hAnsi="Times New Roman"/>
          <w:b/>
          <w:color w:val="000000" w:themeColor="text1"/>
          <w:sz w:val="24"/>
          <w:szCs w:val="24"/>
        </w:rPr>
        <w:t>93</w:t>
      </w:r>
      <w:r w:rsidRPr="00721ED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%</w:t>
      </w:r>
    </w:p>
    <w:p w:rsidR="00F23CED" w:rsidRPr="00721EDD" w:rsidRDefault="00F23CED" w:rsidP="00EB7D5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23CED" w:rsidRPr="00721EDD" w:rsidRDefault="00F23CED" w:rsidP="0009620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="0009620E" w:rsidRPr="00721EDD">
        <w:rPr>
          <w:rFonts w:ascii="Times New Roman" w:hAnsi="Times New Roman" w:cs="Times New Roman"/>
          <w:sz w:val="24"/>
          <w:szCs w:val="24"/>
          <w:u w:val="single"/>
        </w:rPr>
        <w:t>Оценка кассового исполнения муниципальной программы</w:t>
      </w:r>
      <w:r w:rsidR="00407C92" w:rsidRPr="00721EDD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9620E" w:rsidRPr="00EB7D57" w:rsidRDefault="00EB7D57" w:rsidP="00EB7D57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Fin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= K/ L x 100%</w:t>
      </w:r>
    </w:p>
    <w:p w:rsidR="0009620E" w:rsidRPr="00721EDD" w:rsidRDefault="0009620E" w:rsidP="0009620E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09620E" w:rsidRPr="00721EDD" w:rsidRDefault="0009620E" w:rsidP="00C356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Fin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кассового исполнения муниципальной программы (подпрограммы);</w:t>
      </w:r>
    </w:p>
    <w:p w:rsidR="0009620E" w:rsidRPr="00721EDD" w:rsidRDefault="0009620E" w:rsidP="00C356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09620E" w:rsidRPr="00721EDD" w:rsidRDefault="0009620E" w:rsidP="00C356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09620E" w:rsidRPr="003D438A" w:rsidRDefault="0009620E" w:rsidP="003D438A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B7D57">
        <w:rPr>
          <w:rFonts w:ascii="Times New Roman" w:eastAsia="Times New Roman" w:hAnsi="Times New Roman" w:cs="Times New Roman"/>
          <w:b/>
          <w:sz w:val="24"/>
          <w:szCs w:val="24"/>
        </w:rPr>
        <w:t>Fin</w:t>
      </w:r>
      <w:proofErr w:type="spellEnd"/>
      <w:r w:rsidRPr="00EB7D57">
        <w:rPr>
          <w:rFonts w:ascii="Times New Roman" w:eastAsia="Times New Roman" w:hAnsi="Times New Roman" w:cs="Times New Roman"/>
          <w:b/>
          <w:sz w:val="24"/>
          <w:szCs w:val="24"/>
        </w:rPr>
        <w:t xml:space="preserve"> = </w:t>
      </w:r>
      <w:r w:rsidR="000B764B">
        <w:rPr>
          <w:rFonts w:ascii="Times New Roman" w:eastAsia="Times New Roman" w:hAnsi="Times New Roman" w:cs="Times New Roman"/>
          <w:b/>
          <w:sz w:val="24"/>
          <w:szCs w:val="24"/>
        </w:rPr>
        <w:t>79374,5/101056,1</w:t>
      </w:r>
      <w:r w:rsidR="00C909B8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EB7D57">
        <w:rPr>
          <w:rFonts w:ascii="Times New Roman" w:eastAsia="Times New Roman" w:hAnsi="Times New Roman" w:cs="Times New Roman"/>
          <w:b/>
          <w:sz w:val="24"/>
          <w:szCs w:val="24"/>
        </w:rPr>
        <w:t xml:space="preserve"> 100% = </w:t>
      </w:r>
      <w:r w:rsidR="000B764B">
        <w:rPr>
          <w:rFonts w:ascii="Times New Roman" w:eastAsia="Times New Roman" w:hAnsi="Times New Roman" w:cs="Times New Roman"/>
          <w:b/>
          <w:sz w:val="24"/>
          <w:szCs w:val="24"/>
        </w:rPr>
        <w:t>78,54</w:t>
      </w:r>
      <w:r w:rsidR="003D438A">
        <w:rPr>
          <w:rFonts w:ascii="Times New Roman" w:eastAsia="Times New Roman" w:hAnsi="Times New Roman" w:cs="Times New Roman"/>
          <w:b/>
          <w:sz w:val="24"/>
          <w:szCs w:val="24"/>
        </w:rPr>
        <w:t>%</w:t>
      </w:r>
    </w:p>
    <w:p w:rsidR="008B15FE" w:rsidRPr="00721EDD" w:rsidRDefault="008B15FE" w:rsidP="00F23CED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07C92" w:rsidRPr="00721EDD" w:rsidRDefault="00407C92" w:rsidP="00407C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eastAsia="Times New Roman" w:hAnsi="Times New Roman" w:cs="Times New Roman"/>
          <w:sz w:val="24"/>
          <w:szCs w:val="24"/>
          <w:u w:val="single"/>
        </w:rPr>
        <w:t>Оценка деятельности ответственных исполнителей в части, касающейся разработки и реализации муниципальных программ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:</w:t>
      </w:r>
    </w:p>
    <w:p w:rsidR="00FB1848" w:rsidRPr="00721EDD" w:rsidRDefault="00FB1848" w:rsidP="00F23CED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96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6775"/>
        <w:gridCol w:w="2264"/>
      </w:tblGrid>
      <w:tr w:rsidR="00953B98" w:rsidRPr="00721EDD" w:rsidTr="00803523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848" w:rsidRPr="00721EDD" w:rsidRDefault="00FB1848" w:rsidP="00FB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848" w:rsidRPr="00721EDD" w:rsidRDefault="00407C92" w:rsidP="00FB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Наименование мероприятия, запланированного к финансированию в отчетном году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848" w:rsidRPr="00721EDD" w:rsidRDefault="00407C92" w:rsidP="00FB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Результат выполнения в 202</w:t>
            </w:r>
            <w:r w:rsidR="000B76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 w:rsidR="00FB1848"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году:</w:t>
            </w:r>
          </w:p>
          <w:p w:rsidR="00FB1848" w:rsidRPr="00721EDD" w:rsidRDefault="00FB1848" w:rsidP="00FB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«1» - выполнено;</w:t>
            </w:r>
          </w:p>
          <w:p w:rsidR="00FB1848" w:rsidRPr="00721EDD" w:rsidRDefault="00FB1848" w:rsidP="00FB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«0» - не выполнено</w:t>
            </w:r>
          </w:p>
        </w:tc>
      </w:tr>
      <w:tr w:rsidR="003D438A" w:rsidRPr="00721EDD" w:rsidTr="00803523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38A" w:rsidRPr="00721EDD" w:rsidRDefault="003D438A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38A" w:rsidRPr="000E2993" w:rsidRDefault="000B764B" w:rsidP="00803523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64B">
              <w:rPr>
                <w:rFonts w:ascii="Times New Roman" w:hAnsi="Times New Roman"/>
                <w:color w:val="000000"/>
                <w:sz w:val="24"/>
                <w:szCs w:val="24"/>
              </w:rPr>
              <w:t>Капитал</w:t>
            </w:r>
            <w:r w:rsidR="008035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ьный ремонт водозаборных узлов: </w:t>
            </w:r>
            <w:r w:rsidRPr="000B764B">
              <w:rPr>
                <w:rFonts w:ascii="Times New Roman" w:hAnsi="Times New Roman"/>
                <w:color w:val="000000"/>
                <w:sz w:val="24"/>
                <w:szCs w:val="24"/>
              </w:rPr>
              <w:t>с. Сидоровка, ул. Новая, 24</w:t>
            </w:r>
            <w:r w:rsidR="008035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B76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B764B">
              <w:rPr>
                <w:rFonts w:ascii="Times New Roman" w:hAnsi="Times New Roman"/>
                <w:color w:val="000000"/>
                <w:sz w:val="24"/>
                <w:szCs w:val="24"/>
              </w:rPr>
              <w:t>Макарьевка</w:t>
            </w:r>
            <w:proofErr w:type="spellEnd"/>
            <w:r w:rsidRPr="000B764B">
              <w:rPr>
                <w:rFonts w:ascii="Times New Roman" w:hAnsi="Times New Roman"/>
                <w:color w:val="000000"/>
                <w:sz w:val="24"/>
                <w:szCs w:val="24"/>
              </w:rPr>
              <w:t>, ул. Садовая, 6а</w:t>
            </w:r>
            <w:r w:rsidR="008035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B764B">
              <w:rPr>
                <w:rFonts w:ascii="Times New Roman" w:hAnsi="Times New Roman"/>
                <w:color w:val="000000"/>
                <w:sz w:val="24"/>
                <w:szCs w:val="24"/>
              </w:rPr>
              <w:t>п. Ключи, ул. Центральная, 18а</w:t>
            </w:r>
            <w:r w:rsidR="008035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B764B">
              <w:rPr>
                <w:rFonts w:ascii="Times New Roman" w:hAnsi="Times New Roman"/>
                <w:color w:val="000000"/>
                <w:sz w:val="24"/>
                <w:szCs w:val="24"/>
              </w:rPr>
              <w:t>с. Топчиха, ул. Комарова, 40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38A" w:rsidRPr="00721EDD" w:rsidRDefault="00803523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3D438A" w:rsidRPr="00721EDD" w:rsidTr="00803523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38A" w:rsidRPr="00721EDD" w:rsidRDefault="003D438A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38A" w:rsidRPr="000E2993" w:rsidRDefault="000B764B" w:rsidP="000B764B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764B">
              <w:rPr>
                <w:rFonts w:ascii="Times New Roman" w:hAnsi="Times New Roman"/>
                <w:sz w:val="24"/>
                <w:szCs w:val="24"/>
                <w:lang w:eastAsia="en-US"/>
              </w:rPr>
              <w:t>Моде</w:t>
            </w:r>
            <w:r w:rsidR="0080352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рнизация и ремонт водопроводных сетей: </w:t>
            </w:r>
            <w:r w:rsidRPr="000B764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 Топчиха, </w:t>
            </w:r>
            <w:r w:rsidR="0080352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ул. Ворошиловская, ул. </w:t>
            </w:r>
            <w:proofErr w:type="spellStart"/>
            <w:r w:rsidR="00803523">
              <w:rPr>
                <w:rFonts w:ascii="Times New Roman" w:hAnsi="Times New Roman"/>
                <w:sz w:val="24"/>
                <w:szCs w:val="24"/>
                <w:lang w:eastAsia="en-US"/>
              </w:rPr>
              <w:t>Сизова</w:t>
            </w:r>
            <w:proofErr w:type="spellEnd"/>
            <w:r w:rsidR="0080352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ул. Привокзальная, с. </w:t>
            </w:r>
            <w:proofErr w:type="spellStart"/>
            <w:r w:rsidR="00803523">
              <w:rPr>
                <w:rFonts w:ascii="Times New Roman" w:hAnsi="Times New Roman"/>
                <w:sz w:val="24"/>
                <w:szCs w:val="24"/>
                <w:lang w:eastAsia="en-US"/>
              </w:rPr>
              <w:t>Макарьевка</w:t>
            </w:r>
            <w:proofErr w:type="spellEnd"/>
            <w:r w:rsidR="0080352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ул. Черемушки, </w:t>
            </w:r>
            <w:r w:rsidRPr="000B764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0B764B">
              <w:rPr>
                <w:rFonts w:ascii="Times New Roman" w:hAnsi="Times New Roman"/>
                <w:sz w:val="24"/>
                <w:szCs w:val="24"/>
                <w:lang w:eastAsia="en-US"/>
              </w:rPr>
              <w:t>Парфёново</w:t>
            </w:r>
            <w:proofErr w:type="spellEnd"/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38A" w:rsidRPr="00721EDD" w:rsidRDefault="00803523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3D438A" w:rsidRPr="00721EDD" w:rsidTr="00803523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38A" w:rsidRPr="00721EDD" w:rsidRDefault="003D438A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38A" w:rsidRPr="000E2993" w:rsidRDefault="000B764B" w:rsidP="00D962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764B">
              <w:rPr>
                <w:rFonts w:ascii="Times New Roman" w:hAnsi="Times New Roman"/>
                <w:sz w:val="24"/>
                <w:szCs w:val="24"/>
                <w:lang w:eastAsia="en-US"/>
              </w:rPr>
              <w:t>Работы, связанные с разработкой проектно-сметной документации по объектам тепло-, водоснабжения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38A" w:rsidRPr="00721EDD" w:rsidRDefault="00803523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3D438A" w:rsidRPr="00721EDD" w:rsidTr="00803523">
        <w:trPr>
          <w:trHeight w:val="249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38A" w:rsidRPr="00721EDD" w:rsidRDefault="003D438A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38A" w:rsidRPr="000E2993" w:rsidRDefault="000B764B" w:rsidP="00D962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764B">
              <w:rPr>
                <w:rFonts w:ascii="Times New Roman" w:hAnsi="Times New Roman"/>
                <w:sz w:val="24"/>
                <w:szCs w:val="24"/>
                <w:lang w:eastAsia="en-US"/>
              </w:rPr>
              <w:t>Перенос теплотрассы с. Топчиха, ул. Ленина, 72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38A" w:rsidRPr="00721EDD" w:rsidRDefault="00803523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3D438A" w:rsidRPr="00721EDD" w:rsidTr="00803523">
        <w:trPr>
          <w:trHeight w:val="415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38A" w:rsidRPr="00721EDD" w:rsidRDefault="003D438A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38A" w:rsidRPr="000E2993" w:rsidRDefault="000B764B" w:rsidP="00D9629D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64B">
              <w:rPr>
                <w:rFonts w:ascii="Times New Roman" w:hAnsi="Times New Roman"/>
                <w:sz w:val="24"/>
                <w:szCs w:val="24"/>
              </w:rPr>
              <w:t>Техническое освидетельствование металлоконструкций тепловой сети ул. Октябрьская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38A" w:rsidRPr="00721EDD" w:rsidRDefault="00803523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3D438A" w:rsidRPr="00721EDD" w:rsidTr="00803523">
        <w:trPr>
          <w:trHeight w:val="415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38A" w:rsidRDefault="003D438A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38A" w:rsidRPr="000E2993" w:rsidRDefault="000B764B" w:rsidP="00D962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764B">
              <w:rPr>
                <w:rFonts w:ascii="Times New Roman" w:hAnsi="Times New Roman"/>
                <w:sz w:val="24"/>
                <w:szCs w:val="24"/>
                <w:lang w:eastAsia="en-US"/>
              </w:rPr>
              <w:t>Техническое освидетельствование металлоконструкций тепловой сети ул. Октябрьская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38A" w:rsidRDefault="00803523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3D438A" w:rsidRPr="00721EDD" w:rsidTr="00803523">
        <w:trPr>
          <w:trHeight w:val="415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38A" w:rsidRDefault="003D438A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38A" w:rsidRPr="000E2993" w:rsidRDefault="000B764B" w:rsidP="00D9629D">
            <w:pPr>
              <w:spacing w:after="0" w:line="240" w:lineRule="auto"/>
              <w:jc w:val="both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0B764B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Строительство автоматизированной угольной котельной по адресу: Алтайский край, Топчихинский район, село Топчиха, ул. Правды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38A" w:rsidRDefault="00803523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3D438A" w:rsidRPr="00721EDD" w:rsidTr="00803523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38A" w:rsidRPr="00721EDD" w:rsidRDefault="003D438A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38A" w:rsidRPr="000E2993" w:rsidRDefault="000B764B" w:rsidP="000B764B">
            <w:pPr>
              <w:spacing w:after="0" w:line="240" w:lineRule="auto"/>
              <w:jc w:val="both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0B764B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Ка</w:t>
            </w:r>
            <w:r w:rsidR="00803523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питальный ремонт тепловой сети </w:t>
            </w:r>
            <w:r w:rsidRPr="000B764B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пер. Мельничный, ул. Октябрьская, находящейся в с. Топчиха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38A" w:rsidRPr="00721EDD" w:rsidRDefault="00803523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3D438A" w:rsidRPr="00721EDD" w:rsidTr="00803523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38A" w:rsidRPr="00721EDD" w:rsidRDefault="003D438A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38A" w:rsidRPr="000E2993" w:rsidRDefault="000B764B" w:rsidP="000B764B">
            <w:pPr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0B764B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Обеспечение функционирования муниципального предприятия топливно-энергетического комплекса, учредителем которого является Администрация Топчихинского района (оказание поддержки, недоп</w:t>
            </w:r>
            <w:r w:rsidR="00803523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ущение банкротства предприятия).</w:t>
            </w:r>
            <w:r w:rsidRPr="000B764B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Оплата энергоресурсов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38A" w:rsidRPr="00721EDD" w:rsidRDefault="00803523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0B764B" w:rsidRPr="00721EDD" w:rsidTr="00803523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4B" w:rsidRDefault="000B764B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4B" w:rsidRPr="000E2993" w:rsidRDefault="000B764B" w:rsidP="003D438A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B764B">
              <w:rPr>
                <w:rFonts w:ascii="Times New Roman" w:hAnsi="Times New Roman"/>
                <w:spacing w:val="-2"/>
                <w:sz w:val="24"/>
                <w:szCs w:val="24"/>
              </w:rPr>
              <w:t>Обустройство мест (площадок) накопления ТКО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4B" w:rsidRDefault="00803523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0B764B" w:rsidRPr="00721EDD" w:rsidTr="00803523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4B" w:rsidRDefault="000B764B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4B" w:rsidRPr="000B764B" w:rsidRDefault="000B764B" w:rsidP="000B764B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B764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Инженерные изыскания, разработка проектно-сметной и рабочей документации по объекту: «Рекультивация земель площадки складирования ТКО площадью 4 га </w:t>
            </w:r>
          </w:p>
          <w:p w:rsidR="000B764B" w:rsidRPr="000E2993" w:rsidRDefault="000B764B" w:rsidP="000B764B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B764B">
              <w:rPr>
                <w:rFonts w:ascii="Times New Roman" w:hAnsi="Times New Roman"/>
                <w:spacing w:val="-2"/>
                <w:sz w:val="24"/>
                <w:szCs w:val="24"/>
              </w:rPr>
              <w:t>с. Топчиха Топчихинского района Алтайского края»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4B" w:rsidRDefault="00803523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0B764B" w:rsidRPr="00721EDD" w:rsidTr="00803523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4B" w:rsidRDefault="000B764B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4B" w:rsidRPr="000E2993" w:rsidRDefault="000B764B" w:rsidP="000B764B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B764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Рекультивация земель площадки складирования ТКО </w:t>
            </w:r>
            <w:r w:rsidR="008035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площадью 4 га </w:t>
            </w:r>
            <w:r w:rsidRPr="000B764B">
              <w:rPr>
                <w:rFonts w:ascii="Times New Roman" w:hAnsi="Times New Roman"/>
                <w:spacing w:val="-2"/>
                <w:sz w:val="24"/>
                <w:szCs w:val="24"/>
              </w:rPr>
              <w:t>с. Топчиха Топчихинского района Алтайского края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4B" w:rsidRDefault="00803523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</w:tbl>
    <w:p w:rsidR="001C40EA" w:rsidRDefault="001C40EA" w:rsidP="002963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407C92" w:rsidRPr="00EB7D57" w:rsidRDefault="00097795" w:rsidP="002963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9779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 xml:space="preserve"> </w:t>
      </w:r>
      <w:proofErr w:type="spellStart"/>
      <w:r w:rsid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Mf / </w:t>
      </w:r>
      <w:proofErr w:type="spellStart"/>
      <w:r w:rsid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Mp</w:t>
      </w:r>
      <w:proofErr w:type="spellEnd"/>
      <w:r w:rsid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kl x 100%</w:t>
      </w:r>
    </w:p>
    <w:p w:rsidR="00407C92" w:rsidRPr="00721EDD" w:rsidRDefault="00407C92" w:rsidP="00407C92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407C92" w:rsidRPr="00721EDD" w:rsidRDefault="00407C92" w:rsidP="0040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Mer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:rsidR="00407C92" w:rsidRPr="00721EDD" w:rsidRDefault="00407C92" w:rsidP="0040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Mf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:rsidR="00407C92" w:rsidRPr="00721EDD" w:rsidRDefault="00407C92" w:rsidP="0040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Mp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:rsidR="00407C92" w:rsidRPr="00721EDD" w:rsidRDefault="00407C92" w:rsidP="0040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17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сроки;</w:t>
      </w:r>
    </w:p>
    <w:p w:rsidR="00407C92" w:rsidRPr="00721EDD" w:rsidRDefault="00407C92" w:rsidP="0040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18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сроки.</w:t>
      </w:r>
    </w:p>
    <w:p w:rsidR="00407C92" w:rsidRPr="00721EDD" w:rsidRDefault="00407C92" w:rsidP="00407C9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07C92" w:rsidRPr="00721EDD" w:rsidRDefault="00407C92" w:rsidP="00EB7D57">
      <w:pPr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Mer</w:t>
      </w:r>
      <w:proofErr w:type="spellEnd"/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=</w:t>
      </w:r>
      <w:r w:rsidR="000977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10/12</w:t>
      </w:r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*0,9*100 =</w:t>
      </w:r>
      <w:r w:rsidR="003D43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977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75</w:t>
      </w:r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%</w:t>
      </w:r>
    </w:p>
    <w:p w:rsidR="00407C92" w:rsidRPr="00721EDD" w:rsidRDefault="00407C92" w:rsidP="00407C9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IV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 Комплексная оценка эффективности реализации муниципальной программы</w:t>
      </w:r>
    </w:p>
    <w:p w:rsidR="00407C92" w:rsidRPr="00EB7D57" w:rsidRDefault="00407C92" w:rsidP="0098446A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O = </w:t>
      </w:r>
      <w:proofErr w:type="spellStart"/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0,5 + Fin x 0,25 + </w:t>
      </w:r>
      <w:proofErr w:type="spellStart"/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0,25</w:t>
      </w:r>
      <w:r w:rsidR="0098446A"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= </w:t>
      </w:r>
      <w:r w:rsidR="003D438A" w:rsidRPr="003D438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93*0,5+</w:t>
      </w:r>
      <w:r w:rsidR="00097795" w:rsidRPr="0009779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78,54</w:t>
      </w:r>
      <w:r w:rsidR="003D438A" w:rsidRPr="003D438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*0,25+</w:t>
      </w:r>
      <w:r w:rsidR="00097795" w:rsidRPr="0009779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75</w:t>
      </w:r>
      <w:r w:rsidR="003D438A" w:rsidRPr="003D438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*0,25 </w:t>
      </w:r>
      <w:r w:rsidR="0098446A"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</w:t>
      </w:r>
      <w:r w:rsidR="00644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097795" w:rsidRPr="0009779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84,9</w:t>
      </w:r>
      <w:r w:rsidR="0098446A"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%</w:t>
      </w:r>
    </w:p>
    <w:p w:rsidR="00F23CED" w:rsidRPr="00721EDD" w:rsidRDefault="00F23CED" w:rsidP="00F23CE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:rsidR="00F23CED" w:rsidRPr="00721EDD" w:rsidRDefault="00E41D61" w:rsidP="00F23CED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Вывод: в 202</w:t>
      </w:r>
      <w:r w:rsidR="00097795">
        <w:rPr>
          <w:rFonts w:ascii="Times New Roman" w:hAnsi="Times New Roman"/>
          <w:b/>
          <w:i/>
          <w:sz w:val="24"/>
          <w:szCs w:val="24"/>
        </w:rPr>
        <w:t>5</w:t>
      </w:r>
      <w:r w:rsidR="00F23CED" w:rsidRPr="00721EDD">
        <w:rPr>
          <w:rFonts w:ascii="Times New Roman" w:hAnsi="Times New Roman"/>
          <w:b/>
          <w:i/>
          <w:sz w:val="24"/>
          <w:szCs w:val="24"/>
        </w:rPr>
        <w:t xml:space="preserve"> году муниципальная программа реализована с</w:t>
      </w:r>
      <w:r w:rsidR="00E603DA" w:rsidRPr="00721EDD">
        <w:rPr>
          <w:rFonts w:ascii="Times New Roman" w:hAnsi="Times New Roman"/>
          <w:b/>
          <w:i/>
          <w:sz w:val="24"/>
          <w:szCs w:val="24"/>
        </w:rPr>
        <w:t>о</w:t>
      </w:r>
      <w:r w:rsidR="007D422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603DA" w:rsidRPr="00721EDD">
        <w:rPr>
          <w:rFonts w:ascii="Times New Roman" w:hAnsi="Times New Roman"/>
          <w:b/>
          <w:i/>
          <w:sz w:val="24"/>
          <w:szCs w:val="24"/>
        </w:rPr>
        <w:t>средним</w:t>
      </w:r>
      <w:r w:rsidR="00F23CED" w:rsidRPr="00721EDD">
        <w:rPr>
          <w:rFonts w:ascii="Times New Roman" w:hAnsi="Times New Roman"/>
          <w:b/>
          <w:i/>
          <w:sz w:val="24"/>
          <w:szCs w:val="24"/>
        </w:rPr>
        <w:t xml:space="preserve">   уровнем </w:t>
      </w:r>
      <w:r w:rsidR="0008240F" w:rsidRPr="00721EDD">
        <w:rPr>
          <w:rFonts w:ascii="Times New Roman" w:hAnsi="Times New Roman"/>
          <w:b/>
          <w:i/>
          <w:sz w:val="24"/>
          <w:szCs w:val="24"/>
        </w:rPr>
        <w:t xml:space="preserve">эффективности </w:t>
      </w:r>
      <w:r>
        <w:rPr>
          <w:rFonts w:ascii="Times New Roman" w:hAnsi="Times New Roman"/>
          <w:b/>
          <w:i/>
          <w:sz w:val="24"/>
          <w:szCs w:val="24"/>
        </w:rPr>
        <w:t>–</w:t>
      </w:r>
      <w:r w:rsidR="007D422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846D9">
        <w:rPr>
          <w:rFonts w:ascii="Times New Roman" w:hAnsi="Times New Roman"/>
          <w:b/>
          <w:i/>
          <w:sz w:val="24"/>
          <w:szCs w:val="24"/>
        </w:rPr>
        <w:t>84,9</w:t>
      </w:r>
      <w:r w:rsidR="0059109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8240F" w:rsidRPr="00721EDD">
        <w:rPr>
          <w:rFonts w:ascii="Times New Roman" w:hAnsi="Times New Roman"/>
          <w:b/>
          <w:i/>
          <w:sz w:val="24"/>
          <w:szCs w:val="24"/>
        </w:rPr>
        <w:t>% (</w:t>
      </w:r>
      <w:r w:rsidR="00E603DA" w:rsidRPr="00721EDD">
        <w:rPr>
          <w:rFonts w:ascii="Times New Roman" w:hAnsi="Times New Roman"/>
          <w:b/>
          <w:i/>
          <w:sz w:val="24"/>
          <w:szCs w:val="24"/>
        </w:rPr>
        <w:t xml:space="preserve">от </w:t>
      </w:r>
      <w:r w:rsidR="0098446A" w:rsidRPr="00721EDD">
        <w:rPr>
          <w:rFonts w:ascii="Times New Roman" w:hAnsi="Times New Roman"/>
          <w:b/>
          <w:i/>
          <w:sz w:val="24"/>
          <w:szCs w:val="24"/>
        </w:rPr>
        <w:t>50%</w:t>
      </w:r>
      <w:r w:rsidR="00E603DA" w:rsidRPr="00721EDD">
        <w:rPr>
          <w:rFonts w:ascii="Times New Roman" w:hAnsi="Times New Roman"/>
          <w:b/>
          <w:i/>
          <w:sz w:val="24"/>
          <w:szCs w:val="24"/>
        </w:rPr>
        <w:t xml:space="preserve"> до</w:t>
      </w:r>
      <w:r w:rsidR="0098446A" w:rsidRPr="00721EDD">
        <w:rPr>
          <w:rFonts w:ascii="Times New Roman" w:hAnsi="Times New Roman"/>
          <w:b/>
          <w:i/>
          <w:sz w:val="24"/>
          <w:szCs w:val="24"/>
        </w:rPr>
        <w:t xml:space="preserve"> 9</w:t>
      </w:r>
      <w:r w:rsidR="00F23CED" w:rsidRPr="00721EDD">
        <w:rPr>
          <w:rFonts w:ascii="Times New Roman" w:hAnsi="Times New Roman"/>
          <w:b/>
          <w:i/>
          <w:sz w:val="24"/>
          <w:szCs w:val="24"/>
        </w:rPr>
        <w:t>0%).</w:t>
      </w:r>
    </w:p>
    <w:p w:rsidR="0063709E" w:rsidRPr="00721EDD" w:rsidRDefault="0063709E" w:rsidP="006370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E14FC" w:rsidRPr="008B15FE" w:rsidRDefault="00DE14FC" w:rsidP="00490F32">
      <w:pPr>
        <w:pStyle w:val="a5"/>
        <w:numPr>
          <w:ilvl w:val="0"/>
          <w:numId w:val="7"/>
        </w:numPr>
        <w:jc w:val="center"/>
        <w:rPr>
          <w:b/>
          <w:i/>
          <w:color w:val="1F497D" w:themeColor="text2"/>
          <w:spacing w:val="-4"/>
        </w:rPr>
      </w:pPr>
      <w:r w:rsidRPr="008B15FE">
        <w:rPr>
          <w:b/>
          <w:i/>
          <w:color w:val="1F497D" w:themeColor="text2"/>
          <w:spacing w:val="-4"/>
        </w:rPr>
        <w:t>Муниципальная программа</w:t>
      </w:r>
    </w:p>
    <w:p w:rsidR="00DE14FC" w:rsidRPr="008B15FE" w:rsidRDefault="00DE14FC" w:rsidP="0007670B">
      <w:pPr>
        <w:spacing w:after="0" w:line="240" w:lineRule="auto"/>
        <w:jc w:val="center"/>
        <w:rPr>
          <w:rFonts w:ascii="Times New Roman" w:hAnsi="Times New Roman"/>
          <w:b/>
          <w:i/>
          <w:color w:val="1F497D" w:themeColor="text2"/>
          <w:sz w:val="24"/>
          <w:szCs w:val="24"/>
        </w:rPr>
      </w:pPr>
      <w:r w:rsidRPr="008B15FE">
        <w:rPr>
          <w:rFonts w:ascii="Times New Roman" w:hAnsi="Times New Roman"/>
          <w:b/>
          <w:i/>
          <w:color w:val="1F497D" w:themeColor="text2"/>
          <w:sz w:val="24"/>
          <w:szCs w:val="24"/>
        </w:rPr>
        <w:t>«Патриотическое воспитание</w:t>
      </w:r>
      <w:r w:rsidR="0007670B" w:rsidRPr="008B15FE">
        <w:rPr>
          <w:rFonts w:ascii="Times New Roman" w:hAnsi="Times New Roman"/>
          <w:b/>
          <w:i/>
          <w:color w:val="1F497D" w:themeColor="text2"/>
          <w:sz w:val="24"/>
          <w:szCs w:val="24"/>
        </w:rPr>
        <w:t xml:space="preserve"> граждан в Топчихинском районе»</w:t>
      </w:r>
    </w:p>
    <w:p w:rsidR="00061F0D" w:rsidRPr="008B15FE" w:rsidRDefault="00061F0D" w:rsidP="00061F0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9008E" w:rsidRPr="00721EDD" w:rsidRDefault="0089008E" w:rsidP="008900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. Оценка степени достижения целей и решения задач муниципальной программы: </w:t>
      </w:r>
    </w:p>
    <w:p w:rsidR="00296374" w:rsidRDefault="00296374" w:rsidP="0098446A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446A" w:rsidRPr="00EB7D57" w:rsidRDefault="0098446A" w:rsidP="0098446A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</w:t>
      </w:r>
    </w:p>
    <w:p w:rsidR="0098446A" w:rsidRPr="00EB7D57" w:rsidRDefault="0098446A" w:rsidP="0098446A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(1/m) *  </w:t>
      </w:r>
      <w:r w:rsidRPr="00EB7D57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E5"/>
      </w:r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(S</w:t>
      </w:r>
      <w:r w:rsidRPr="00EB7D57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</w:p>
    <w:p w:rsidR="0098446A" w:rsidRPr="00EB7D57" w:rsidRDefault="0098446A" w:rsidP="0098446A">
      <w:pPr>
        <w:widowControl w:val="0"/>
        <w:autoSpaceDE w:val="0"/>
        <w:autoSpaceDN w:val="0"/>
        <w:adjustRightInd w:val="0"/>
        <w:spacing w:after="0" w:line="192" w:lineRule="auto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=1</w:t>
      </w:r>
    </w:p>
    <w:p w:rsidR="0098446A" w:rsidRPr="00721EDD" w:rsidRDefault="0098446A" w:rsidP="0098446A">
      <w:pPr>
        <w:widowControl w:val="0"/>
        <w:autoSpaceDE w:val="0"/>
        <w:autoSpaceDN w:val="0"/>
        <w:adjustRightInd w:val="0"/>
        <w:spacing w:after="0" w:line="24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98446A" w:rsidRPr="00721EDD" w:rsidRDefault="0098446A" w:rsidP="0098446A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Cel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98446A" w:rsidRPr="00721EDD" w:rsidRDefault="0098446A" w:rsidP="0098446A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721ED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>– оценка значения i-</w:t>
      </w: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98446A" w:rsidRPr="00721EDD" w:rsidRDefault="0098446A" w:rsidP="0098446A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89008E" w:rsidRPr="00E41D61" w:rsidRDefault="0098446A" w:rsidP="00E41D61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sym w:font="Symbol" w:char="F0E5"/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сумм</w:t>
      </w:r>
      <w:r w:rsidR="00EB7D57">
        <w:rPr>
          <w:rFonts w:ascii="Times New Roman" w:eastAsia="Times New Roman" w:hAnsi="Times New Roman" w:cs="Times New Roman"/>
          <w:sz w:val="24"/>
          <w:szCs w:val="24"/>
        </w:rPr>
        <w:t>а значений.</w:t>
      </w:r>
    </w:p>
    <w:p w:rsidR="0089008E" w:rsidRPr="00721EDD" w:rsidRDefault="00E41D61" w:rsidP="00C356F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Style w:val="a6"/>
          <w:rFonts w:ascii="Times New Roman" w:hAnsi="Times New Roman"/>
          <w:i w:val="0"/>
          <w:color w:val="000000" w:themeColor="text1"/>
          <w:sz w:val="24"/>
          <w:szCs w:val="24"/>
        </w:rPr>
        <w:t>1</w:t>
      </w:r>
      <w:r w:rsidR="0089008E" w:rsidRPr="00721EDD">
        <w:rPr>
          <w:rStyle w:val="a6"/>
          <w:rFonts w:ascii="Times New Roman" w:hAnsi="Times New Roman"/>
          <w:i w:val="0"/>
          <w:color w:val="000000" w:themeColor="text1"/>
          <w:sz w:val="24"/>
          <w:szCs w:val="24"/>
        </w:rPr>
        <w:t>.Количество действующих патриотических объединений, клубов, центров, в том числе детских и молодежных (единиц)</w:t>
      </w:r>
      <w:r w:rsidR="0089008E" w:rsidRPr="00721EDD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89008E" w:rsidRPr="00721EDD" w:rsidRDefault="0089008E" w:rsidP="0089008E">
      <w:pPr>
        <w:pStyle w:val="a5"/>
        <w:ind w:hanging="720"/>
        <w:jc w:val="both"/>
        <w:rPr>
          <w:color w:val="000000" w:themeColor="text1"/>
        </w:rPr>
      </w:pPr>
      <w:r w:rsidRPr="00721EDD">
        <w:rPr>
          <w:color w:val="000000" w:themeColor="text1"/>
          <w:lang w:val="en-US"/>
        </w:rPr>
        <w:t>S</w:t>
      </w:r>
      <w:r w:rsidR="00E41D61">
        <w:rPr>
          <w:color w:val="000000" w:themeColor="text1"/>
          <w:vertAlign w:val="subscript"/>
        </w:rPr>
        <w:t>1</w:t>
      </w:r>
      <w:r w:rsidR="0098446A" w:rsidRPr="00721EDD">
        <w:rPr>
          <w:color w:val="000000" w:themeColor="text1"/>
        </w:rPr>
        <w:t>= (</w:t>
      </w:r>
      <w:r w:rsidR="00E41D61">
        <w:rPr>
          <w:color w:val="000000" w:themeColor="text1"/>
        </w:rPr>
        <w:t>1</w:t>
      </w:r>
      <w:r w:rsidR="00463628">
        <w:rPr>
          <w:color w:val="000000" w:themeColor="text1"/>
        </w:rPr>
        <w:t>7</w:t>
      </w:r>
      <w:r w:rsidRPr="00721EDD">
        <w:rPr>
          <w:color w:val="000000" w:themeColor="text1"/>
        </w:rPr>
        <w:t>/</w:t>
      </w:r>
      <w:r w:rsidR="00644994">
        <w:rPr>
          <w:color w:val="000000" w:themeColor="text1"/>
        </w:rPr>
        <w:t>10</w:t>
      </w:r>
      <w:r w:rsidR="00486F59" w:rsidRPr="00721EDD">
        <w:rPr>
          <w:color w:val="000000" w:themeColor="text1"/>
        </w:rPr>
        <w:t>) *</w:t>
      </w:r>
      <w:r w:rsidRPr="00721EDD">
        <w:rPr>
          <w:color w:val="000000" w:themeColor="text1"/>
        </w:rPr>
        <w:t>100% =</w:t>
      </w:r>
      <w:r w:rsidR="00E41D61">
        <w:rPr>
          <w:color w:val="000000" w:themeColor="text1"/>
        </w:rPr>
        <w:t>1</w:t>
      </w:r>
      <w:r w:rsidR="00463628">
        <w:rPr>
          <w:color w:val="000000" w:themeColor="text1"/>
        </w:rPr>
        <w:t>7</w:t>
      </w:r>
      <w:r w:rsidR="00644994">
        <w:rPr>
          <w:color w:val="000000" w:themeColor="text1"/>
        </w:rPr>
        <w:t>0%</w:t>
      </w:r>
      <w:r w:rsidR="00E41D61">
        <w:rPr>
          <w:color w:val="000000" w:themeColor="text1"/>
        </w:rPr>
        <w:t xml:space="preserve"> (</w:t>
      </w:r>
      <w:r w:rsidR="0098446A" w:rsidRPr="00721EDD">
        <w:rPr>
          <w:color w:val="000000" w:themeColor="text1"/>
        </w:rPr>
        <w:t>100</w:t>
      </w:r>
      <w:r w:rsidRPr="00721EDD">
        <w:rPr>
          <w:color w:val="000000" w:themeColor="text1"/>
        </w:rPr>
        <w:t xml:space="preserve"> %</w:t>
      </w:r>
      <w:r w:rsidR="00E41D61">
        <w:rPr>
          <w:color w:val="000000" w:themeColor="text1"/>
        </w:rPr>
        <w:t>)</w:t>
      </w:r>
    </w:p>
    <w:p w:rsidR="0089008E" w:rsidRPr="00721EDD" w:rsidRDefault="00E41D61" w:rsidP="00C356F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Style w:val="a6"/>
          <w:rFonts w:ascii="Times New Roman" w:hAnsi="Times New Roman"/>
          <w:i w:val="0"/>
          <w:color w:val="000000" w:themeColor="text1"/>
          <w:sz w:val="24"/>
          <w:szCs w:val="24"/>
        </w:rPr>
        <w:t>2</w:t>
      </w:r>
      <w:r w:rsidR="0089008E" w:rsidRPr="00721EDD">
        <w:rPr>
          <w:rStyle w:val="a6"/>
          <w:rFonts w:ascii="Times New Roman" w:hAnsi="Times New Roman"/>
          <w:i w:val="0"/>
          <w:color w:val="000000" w:themeColor="text1"/>
          <w:sz w:val="24"/>
          <w:szCs w:val="24"/>
        </w:rPr>
        <w:t>.Количество мероприятий военно-патриотической направленности, проводимых в районе:</w:t>
      </w:r>
    </w:p>
    <w:p w:rsidR="0098446A" w:rsidRPr="00721EDD" w:rsidRDefault="0089008E" w:rsidP="00C356F3">
      <w:pPr>
        <w:pStyle w:val="a5"/>
        <w:ind w:left="360" w:hanging="360"/>
        <w:jc w:val="both"/>
        <w:rPr>
          <w:color w:val="000000" w:themeColor="text1"/>
          <w:u w:val="single"/>
        </w:rPr>
      </w:pPr>
      <w:r w:rsidRPr="00721EDD">
        <w:rPr>
          <w:color w:val="000000" w:themeColor="text1"/>
          <w:lang w:val="en-US"/>
        </w:rPr>
        <w:t>S</w:t>
      </w:r>
      <w:r w:rsidR="00E41D61">
        <w:rPr>
          <w:color w:val="000000" w:themeColor="text1"/>
          <w:vertAlign w:val="subscript"/>
        </w:rPr>
        <w:t>2</w:t>
      </w:r>
      <w:r w:rsidR="00E41D61">
        <w:rPr>
          <w:color w:val="000000" w:themeColor="text1"/>
        </w:rPr>
        <w:t>= (</w:t>
      </w:r>
      <w:r w:rsidR="00463628">
        <w:rPr>
          <w:color w:val="000000" w:themeColor="text1"/>
        </w:rPr>
        <w:t>25/25</w:t>
      </w:r>
      <w:r w:rsidR="00486F59" w:rsidRPr="00721EDD">
        <w:rPr>
          <w:color w:val="000000" w:themeColor="text1"/>
        </w:rPr>
        <w:t>) *</w:t>
      </w:r>
      <w:r w:rsidRPr="00721EDD">
        <w:rPr>
          <w:color w:val="000000" w:themeColor="text1"/>
        </w:rPr>
        <w:t>100% = 100%</w:t>
      </w:r>
    </w:p>
    <w:p w:rsidR="0089008E" w:rsidRPr="00721EDD" w:rsidRDefault="0089008E" w:rsidP="00C356F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9008E" w:rsidRPr="00721EDD" w:rsidRDefault="0098446A" w:rsidP="00C356F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 w:rsidRPr="00721EDD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Cel</w:t>
      </w:r>
      <w:proofErr w:type="spellEnd"/>
      <w:r w:rsidRPr="00721ED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= </w:t>
      </w:r>
      <w:r w:rsidR="00845A4A">
        <w:rPr>
          <w:rFonts w:ascii="Times New Roman" w:hAnsi="Times New Roman"/>
          <w:b/>
          <w:color w:val="000000" w:themeColor="text1"/>
          <w:sz w:val="24"/>
          <w:szCs w:val="24"/>
        </w:rPr>
        <w:t>1/2</w:t>
      </w:r>
      <w:r w:rsidR="0089008E" w:rsidRPr="00721ED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* (100 + 10</w:t>
      </w:r>
      <w:r w:rsidR="005F2F88" w:rsidRPr="00721EDD">
        <w:rPr>
          <w:rFonts w:ascii="Times New Roman" w:hAnsi="Times New Roman"/>
          <w:b/>
          <w:color w:val="000000" w:themeColor="text1"/>
          <w:sz w:val="24"/>
          <w:szCs w:val="24"/>
        </w:rPr>
        <w:t xml:space="preserve">0) = </w:t>
      </w:r>
      <w:r w:rsidRPr="00721EDD">
        <w:rPr>
          <w:rFonts w:ascii="Times New Roman" w:hAnsi="Times New Roman"/>
          <w:b/>
          <w:color w:val="000000" w:themeColor="text1"/>
          <w:sz w:val="24"/>
          <w:szCs w:val="24"/>
        </w:rPr>
        <w:t>100</w:t>
      </w:r>
      <w:r w:rsidR="0089008E" w:rsidRPr="00721EDD">
        <w:rPr>
          <w:rFonts w:ascii="Times New Roman" w:hAnsi="Times New Roman"/>
          <w:b/>
          <w:color w:val="000000" w:themeColor="text1"/>
          <w:sz w:val="24"/>
          <w:szCs w:val="24"/>
        </w:rPr>
        <w:t>%</w:t>
      </w:r>
    </w:p>
    <w:p w:rsidR="0089008E" w:rsidRPr="00721EDD" w:rsidRDefault="0089008E" w:rsidP="00C356F3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85062" w:rsidRPr="007578BD" w:rsidRDefault="00D85062" w:rsidP="00C356F3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1C40EA" w:rsidRPr="007578BD" w:rsidRDefault="001C40EA" w:rsidP="00C356F3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98446A" w:rsidRPr="00721EDD" w:rsidRDefault="0098446A" w:rsidP="001C40EA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lastRenderedPageBreak/>
        <w:t>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hAnsi="Times New Roman" w:cs="Times New Roman"/>
          <w:sz w:val="24"/>
          <w:szCs w:val="24"/>
          <w:u w:val="single"/>
        </w:rPr>
        <w:t>Оценка кассового исполнения муниципальной программы:</w:t>
      </w:r>
    </w:p>
    <w:p w:rsidR="0098446A" w:rsidRPr="00721EDD" w:rsidRDefault="0098446A" w:rsidP="001C40EA">
      <w:pPr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8446A" w:rsidRPr="00EB7D57" w:rsidRDefault="00EB7D57" w:rsidP="00C356F3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Fin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= K/ L x 100%,</w:t>
      </w:r>
    </w:p>
    <w:p w:rsidR="0098446A" w:rsidRPr="00721EDD" w:rsidRDefault="0098446A" w:rsidP="00C356F3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98446A" w:rsidRPr="00721EDD" w:rsidRDefault="0098446A" w:rsidP="00C356F3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Fin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кассового исполнения муниципальной программы (подпрограммы);</w:t>
      </w:r>
    </w:p>
    <w:p w:rsidR="0098446A" w:rsidRPr="00721EDD" w:rsidRDefault="0098446A" w:rsidP="0098446A">
      <w:pPr>
        <w:widowControl w:val="0"/>
        <w:autoSpaceDE w:val="0"/>
        <w:autoSpaceDN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98446A" w:rsidRDefault="0098446A" w:rsidP="00C356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296374" w:rsidRPr="00721EDD" w:rsidRDefault="00296374" w:rsidP="00C356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6374" w:rsidRDefault="0098446A" w:rsidP="008B15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B7D57">
        <w:rPr>
          <w:rFonts w:ascii="Times New Roman" w:eastAsia="Times New Roman" w:hAnsi="Times New Roman" w:cs="Times New Roman"/>
          <w:b/>
          <w:sz w:val="24"/>
          <w:szCs w:val="24"/>
        </w:rPr>
        <w:t>Fin</w:t>
      </w:r>
      <w:proofErr w:type="spellEnd"/>
      <w:r w:rsidRPr="00EB7D57">
        <w:rPr>
          <w:rFonts w:ascii="Times New Roman" w:eastAsia="Times New Roman" w:hAnsi="Times New Roman" w:cs="Times New Roman"/>
          <w:b/>
          <w:sz w:val="24"/>
          <w:szCs w:val="24"/>
        </w:rPr>
        <w:t xml:space="preserve"> = </w:t>
      </w:r>
      <w:r w:rsidR="00463628">
        <w:rPr>
          <w:rFonts w:ascii="Times New Roman" w:eastAsia="Times New Roman" w:hAnsi="Times New Roman" w:cs="Times New Roman"/>
          <w:b/>
          <w:sz w:val="24"/>
          <w:szCs w:val="24"/>
        </w:rPr>
        <w:t>789,2/789,2</w:t>
      </w:r>
      <w:r w:rsidRPr="00EB7D57">
        <w:rPr>
          <w:rFonts w:ascii="Times New Roman" w:eastAsia="Times New Roman" w:hAnsi="Times New Roman" w:cs="Times New Roman"/>
          <w:b/>
          <w:sz w:val="24"/>
          <w:szCs w:val="24"/>
        </w:rPr>
        <w:t>*100%=</w:t>
      </w:r>
      <w:r w:rsidR="00463628">
        <w:rPr>
          <w:rFonts w:ascii="Times New Roman" w:eastAsia="Times New Roman" w:hAnsi="Times New Roman" w:cs="Times New Roman"/>
          <w:b/>
          <w:sz w:val="24"/>
          <w:szCs w:val="24"/>
        </w:rPr>
        <w:t>100</w:t>
      </w:r>
      <w:r w:rsidRPr="00EB7D57">
        <w:rPr>
          <w:rFonts w:ascii="Times New Roman" w:eastAsia="Times New Roman" w:hAnsi="Times New Roman" w:cs="Times New Roman"/>
          <w:b/>
          <w:sz w:val="24"/>
          <w:szCs w:val="24"/>
        </w:rPr>
        <w:t>%</w:t>
      </w:r>
    </w:p>
    <w:p w:rsidR="008B15FE" w:rsidRPr="00D36994" w:rsidRDefault="008B15FE" w:rsidP="008B15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69C5" w:rsidRDefault="0098446A" w:rsidP="0029637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eastAsia="Times New Roman" w:hAnsi="Times New Roman" w:cs="Times New Roman"/>
          <w:sz w:val="24"/>
          <w:szCs w:val="24"/>
          <w:u w:val="single"/>
        </w:rPr>
        <w:t>Оценка деятельности ответственных исполнителей в части, касающейся разработки и реализации муниципальных программ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:</w:t>
      </w:r>
    </w:p>
    <w:p w:rsidR="00EB7D57" w:rsidRPr="00721EDD" w:rsidRDefault="00EB7D57" w:rsidP="00EB7D5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4"/>
        <w:gridCol w:w="7037"/>
        <w:gridCol w:w="2268"/>
      </w:tblGrid>
      <w:tr w:rsidR="00953B98" w:rsidRPr="00721EDD" w:rsidTr="001C40EA">
        <w:trPr>
          <w:trHeight w:val="1691"/>
        </w:trPr>
        <w:tc>
          <w:tcPr>
            <w:tcW w:w="584" w:type="dxa"/>
          </w:tcPr>
          <w:p w:rsidR="000C69C5" w:rsidRPr="00721EDD" w:rsidRDefault="000C69C5" w:rsidP="000C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7037" w:type="dxa"/>
            <w:vAlign w:val="center"/>
          </w:tcPr>
          <w:p w:rsidR="000C69C5" w:rsidRPr="00721EDD" w:rsidRDefault="0098446A" w:rsidP="000C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Наименование мероприятия, запланированного к финансированию в отчетном году</w:t>
            </w:r>
          </w:p>
        </w:tc>
        <w:tc>
          <w:tcPr>
            <w:tcW w:w="2268" w:type="dxa"/>
            <w:vAlign w:val="center"/>
          </w:tcPr>
          <w:p w:rsidR="000C69C5" w:rsidRPr="00721EDD" w:rsidRDefault="000C69C5" w:rsidP="0029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Результат выполнения в 202</w:t>
            </w:r>
            <w:r w:rsidR="004636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году:</w:t>
            </w:r>
          </w:p>
          <w:p w:rsidR="000C69C5" w:rsidRPr="00721EDD" w:rsidRDefault="000C69C5" w:rsidP="0029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«1» - выполнено;</w:t>
            </w:r>
          </w:p>
          <w:p w:rsidR="000C69C5" w:rsidRPr="00721EDD" w:rsidRDefault="000C69C5" w:rsidP="0029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«0» - не выполнено</w:t>
            </w:r>
          </w:p>
        </w:tc>
      </w:tr>
      <w:tr w:rsidR="00463628" w:rsidRPr="00721EDD" w:rsidTr="001C40EA">
        <w:trPr>
          <w:trHeight w:val="142"/>
        </w:trPr>
        <w:tc>
          <w:tcPr>
            <w:tcW w:w="584" w:type="dxa"/>
          </w:tcPr>
          <w:p w:rsidR="00463628" w:rsidRPr="00EC5193" w:rsidRDefault="00463628" w:rsidP="004636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37" w:type="dxa"/>
          </w:tcPr>
          <w:p w:rsidR="00463628" w:rsidRPr="00EC5193" w:rsidRDefault="00463628" w:rsidP="004636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мероприятий, посвящённых событиям Великой Отечественной войны</w:t>
            </w:r>
          </w:p>
        </w:tc>
        <w:tc>
          <w:tcPr>
            <w:tcW w:w="2268" w:type="dxa"/>
          </w:tcPr>
          <w:p w:rsidR="00463628" w:rsidRPr="00EC5193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3628" w:rsidRPr="00721EDD" w:rsidTr="001C40EA">
        <w:trPr>
          <w:trHeight w:val="444"/>
        </w:trPr>
        <w:tc>
          <w:tcPr>
            <w:tcW w:w="584" w:type="dxa"/>
          </w:tcPr>
          <w:p w:rsidR="00463628" w:rsidRPr="00EC5193" w:rsidRDefault="00463628" w:rsidP="004636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37" w:type="dxa"/>
          </w:tcPr>
          <w:p w:rsidR="00463628" w:rsidRPr="00EC5193" w:rsidRDefault="00463628" w:rsidP="004636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Участие во всероссийской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молодёжно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-патриотической акции «Георгиевская ленточка»</w:t>
            </w:r>
          </w:p>
        </w:tc>
        <w:tc>
          <w:tcPr>
            <w:tcW w:w="2268" w:type="dxa"/>
          </w:tcPr>
          <w:p w:rsidR="00463628" w:rsidRPr="00EC5193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3628" w:rsidRPr="00721EDD" w:rsidTr="001C40EA">
        <w:trPr>
          <w:trHeight w:val="457"/>
        </w:trPr>
        <w:tc>
          <w:tcPr>
            <w:tcW w:w="584" w:type="dxa"/>
          </w:tcPr>
          <w:p w:rsidR="00463628" w:rsidRPr="00EC5193" w:rsidRDefault="00463628" w:rsidP="004636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37" w:type="dxa"/>
          </w:tcPr>
          <w:p w:rsidR="00463628" w:rsidRPr="00EC5193" w:rsidRDefault="00463628" w:rsidP="004636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районного  слёта детских, подростковых организаций в рамках Российского Движения фильмов по военно-патриотической тематике</w:t>
            </w:r>
          </w:p>
        </w:tc>
        <w:tc>
          <w:tcPr>
            <w:tcW w:w="2268" w:type="dxa"/>
          </w:tcPr>
          <w:p w:rsidR="00463628" w:rsidRPr="00EC5193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3628" w:rsidRPr="00721EDD" w:rsidTr="001C40EA">
        <w:trPr>
          <w:trHeight w:val="489"/>
        </w:trPr>
        <w:tc>
          <w:tcPr>
            <w:tcW w:w="584" w:type="dxa"/>
          </w:tcPr>
          <w:p w:rsidR="00463628" w:rsidRPr="00EC5193" w:rsidRDefault="00463628" w:rsidP="004636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37" w:type="dxa"/>
          </w:tcPr>
          <w:p w:rsidR="00463628" w:rsidRPr="00EC5193" w:rsidRDefault="00463628" w:rsidP="004636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Участие в районных, зональных, краевых конкурсах и мероприятиях патриотической направленности</w:t>
            </w:r>
          </w:p>
        </w:tc>
        <w:tc>
          <w:tcPr>
            <w:tcW w:w="2268" w:type="dxa"/>
          </w:tcPr>
          <w:p w:rsidR="00463628" w:rsidRPr="00EC5193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3628" w:rsidRPr="00721EDD" w:rsidTr="001C40EA">
        <w:trPr>
          <w:trHeight w:val="541"/>
        </w:trPr>
        <w:tc>
          <w:tcPr>
            <w:tcW w:w="584" w:type="dxa"/>
          </w:tcPr>
          <w:p w:rsidR="00463628" w:rsidRPr="00EC5193" w:rsidRDefault="00463628" w:rsidP="004636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37" w:type="dxa"/>
          </w:tcPr>
          <w:p w:rsidR="00463628" w:rsidRPr="00EC5193" w:rsidRDefault="00463628" w:rsidP="0046362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Обеспечение работы военно-патриотического движения «ЮНАРМИЯ»</w:t>
            </w:r>
          </w:p>
        </w:tc>
        <w:tc>
          <w:tcPr>
            <w:tcW w:w="2268" w:type="dxa"/>
          </w:tcPr>
          <w:p w:rsidR="00463628" w:rsidRPr="00EC5193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3628" w:rsidRPr="00721EDD" w:rsidTr="001C40EA">
        <w:trPr>
          <w:trHeight w:val="613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628" w:rsidRPr="00EC5193" w:rsidRDefault="00463628" w:rsidP="004636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37" w:type="dxa"/>
          </w:tcPr>
          <w:p w:rsidR="00463628" w:rsidRDefault="00463628" w:rsidP="004636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и проведение учебно-полевых сборов с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юнашами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учащимися в 10-х классов образовательных организаций на базе военного гарнизона</w:t>
            </w:r>
          </w:p>
        </w:tc>
        <w:tc>
          <w:tcPr>
            <w:tcW w:w="2268" w:type="dxa"/>
          </w:tcPr>
          <w:p w:rsidR="00463628" w:rsidRPr="00EC5193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3628" w:rsidRPr="00721EDD" w:rsidTr="001C40EA">
        <w:trPr>
          <w:trHeight w:val="56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628" w:rsidRPr="00EC5193" w:rsidRDefault="00463628" w:rsidP="004636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037" w:type="dxa"/>
          </w:tcPr>
          <w:p w:rsidR="00463628" w:rsidRPr="00EC5193" w:rsidRDefault="00463628" w:rsidP="004636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мероприятий, посвящённых подвигу советских и российских войск</w:t>
            </w:r>
          </w:p>
        </w:tc>
        <w:tc>
          <w:tcPr>
            <w:tcW w:w="2268" w:type="dxa"/>
          </w:tcPr>
          <w:p w:rsidR="00463628" w:rsidRPr="00EC5193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3628" w:rsidRPr="00721EDD" w:rsidTr="001C40EA">
        <w:trPr>
          <w:trHeight w:val="56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628" w:rsidRPr="00EC5193" w:rsidRDefault="00463628" w:rsidP="004636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37" w:type="dxa"/>
          </w:tcPr>
          <w:p w:rsidR="00463628" w:rsidRPr="00EC5193" w:rsidRDefault="00463628" w:rsidP="0046362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мероприятий, посвященных Дню памяти катастрофы на Чернобыльской АЭС</w:t>
            </w:r>
          </w:p>
        </w:tc>
        <w:tc>
          <w:tcPr>
            <w:tcW w:w="2268" w:type="dxa"/>
          </w:tcPr>
          <w:p w:rsidR="00463628" w:rsidRPr="00EC5193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3628" w:rsidRPr="00721EDD" w:rsidTr="001C40EA">
        <w:trPr>
          <w:trHeight w:val="563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628" w:rsidRDefault="00463628" w:rsidP="004636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037" w:type="dxa"/>
          </w:tcPr>
          <w:p w:rsidR="00463628" w:rsidRPr="00EC5193" w:rsidRDefault="00463628" w:rsidP="0046362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районных Дельфийских игр и участие в краевых Дельфийских играх</w:t>
            </w:r>
          </w:p>
        </w:tc>
        <w:tc>
          <w:tcPr>
            <w:tcW w:w="2268" w:type="dxa"/>
          </w:tcPr>
          <w:p w:rsidR="00463628" w:rsidRPr="00EC5193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463628" w:rsidRPr="00721EDD" w:rsidTr="001C40EA">
        <w:trPr>
          <w:trHeight w:val="56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628" w:rsidRPr="00EC5193" w:rsidRDefault="00463628" w:rsidP="004636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037" w:type="dxa"/>
          </w:tcPr>
          <w:p w:rsidR="00463628" w:rsidRPr="00EC5193" w:rsidRDefault="00463628" w:rsidP="004636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Реализация детских и молодежных социально-значимых проектов, участие в Весенней неделе добра (оказание помощи ветеранам войн и труда)</w:t>
            </w:r>
          </w:p>
        </w:tc>
        <w:tc>
          <w:tcPr>
            <w:tcW w:w="2268" w:type="dxa"/>
          </w:tcPr>
          <w:p w:rsidR="00463628" w:rsidRPr="00EC5193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3628" w:rsidRPr="00721EDD" w:rsidTr="001C40EA">
        <w:trPr>
          <w:trHeight w:val="54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628" w:rsidRPr="00EC5193" w:rsidRDefault="00463628" w:rsidP="004636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037" w:type="dxa"/>
          </w:tcPr>
          <w:p w:rsidR="00463628" w:rsidRPr="00EC5193" w:rsidRDefault="00463628" w:rsidP="004636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молодежных акций, праздников, посвященных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государственным праздникам и памятным датам</w:t>
            </w:r>
          </w:p>
        </w:tc>
        <w:tc>
          <w:tcPr>
            <w:tcW w:w="2268" w:type="dxa"/>
          </w:tcPr>
          <w:p w:rsidR="00463628" w:rsidRPr="00EC5193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3628" w:rsidRPr="00721EDD" w:rsidTr="001C40EA">
        <w:trPr>
          <w:trHeight w:val="503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628" w:rsidRPr="00EC5193" w:rsidRDefault="00463628" w:rsidP="004636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037" w:type="dxa"/>
          </w:tcPr>
          <w:p w:rsidR="00463628" w:rsidRPr="00EC5193" w:rsidRDefault="00463628" w:rsidP="004636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Проведения дней призывника, мероприятий по агитации граждан на военную службу по контракту</w:t>
            </w:r>
          </w:p>
        </w:tc>
        <w:tc>
          <w:tcPr>
            <w:tcW w:w="2268" w:type="dxa"/>
          </w:tcPr>
          <w:p w:rsidR="00463628" w:rsidRPr="00EC5193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300EB2" w:rsidRPr="00721EDD" w:rsidRDefault="00300EB2" w:rsidP="00300EB2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00EB2" w:rsidRPr="00EB7D57" w:rsidRDefault="00300EB2" w:rsidP="00EB7D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="00EB7D57"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Mf / </w:t>
      </w:r>
      <w:proofErr w:type="spellStart"/>
      <w:r w:rsidR="00EB7D57"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Mp</w:t>
      </w:r>
      <w:proofErr w:type="spellEnd"/>
      <w:r w:rsidR="00EB7D57"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kl x 100%</w:t>
      </w:r>
    </w:p>
    <w:p w:rsidR="00300EB2" w:rsidRPr="00721EDD" w:rsidRDefault="00300EB2" w:rsidP="00300EB2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300EB2" w:rsidRPr="00721EDD" w:rsidRDefault="00300EB2" w:rsidP="00300E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Mer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:rsidR="00300EB2" w:rsidRPr="00721EDD" w:rsidRDefault="00300EB2" w:rsidP="00300E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Mf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:rsidR="00300EB2" w:rsidRPr="00721EDD" w:rsidRDefault="00300EB2" w:rsidP="00300E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Mp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:rsidR="00300EB2" w:rsidRPr="00721EDD" w:rsidRDefault="00300EB2" w:rsidP="00300E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19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сроки;</w:t>
      </w:r>
    </w:p>
    <w:p w:rsidR="00300EB2" w:rsidRPr="00721EDD" w:rsidRDefault="00300EB2" w:rsidP="00300E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20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сроки.</w:t>
      </w:r>
    </w:p>
    <w:p w:rsidR="00300EB2" w:rsidRPr="00721EDD" w:rsidRDefault="00300EB2" w:rsidP="00300EB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300EB2" w:rsidRPr="00721EDD" w:rsidRDefault="00300EB2" w:rsidP="00EB7D57">
      <w:pPr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Mer</w:t>
      </w:r>
      <w:proofErr w:type="spellEnd"/>
      <w:r w:rsidR="001C40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=</w:t>
      </w:r>
      <w:r w:rsidR="001C40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636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</w:t>
      </w:r>
      <w:r w:rsidR="00D601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  <w:r w:rsidR="006449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4636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6449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*1</w:t>
      </w:r>
      <w:r w:rsidR="00D601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*100</w:t>
      </w:r>
      <w:r w:rsidR="007D42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421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=</w:t>
      </w:r>
      <w:r w:rsidR="007D42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636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91,7</w:t>
      </w:r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%</w:t>
      </w:r>
    </w:p>
    <w:p w:rsidR="00300EB2" w:rsidRPr="00721EDD" w:rsidRDefault="00300EB2" w:rsidP="00B2661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IV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 Комплексная оценка эффективности реализации муниципальной программы</w:t>
      </w:r>
    </w:p>
    <w:p w:rsidR="00457042" w:rsidRPr="00DB1721" w:rsidRDefault="00457042" w:rsidP="00457042">
      <w:pPr>
        <w:pStyle w:val="a5"/>
        <w:ind w:left="360"/>
        <w:jc w:val="center"/>
        <w:rPr>
          <w:b/>
          <w:lang w:val="en-US"/>
        </w:rPr>
      </w:pPr>
      <w:r w:rsidRPr="00457042">
        <w:rPr>
          <w:b/>
          <w:lang w:val="en-US"/>
        </w:rPr>
        <w:t xml:space="preserve">O = </w:t>
      </w:r>
      <w:proofErr w:type="spellStart"/>
      <w:r w:rsidRPr="00457042">
        <w:rPr>
          <w:b/>
          <w:lang w:val="en-US"/>
        </w:rPr>
        <w:t>Cel</w:t>
      </w:r>
      <w:proofErr w:type="spellEnd"/>
      <w:r w:rsidRPr="00457042">
        <w:rPr>
          <w:b/>
          <w:lang w:val="en-US"/>
        </w:rPr>
        <w:t xml:space="preserve"> x 0,5 + Fin x 0,25 + </w:t>
      </w:r>
      <w:proofErr w:type="spellStart"/>
      <w:r w:rsidRPr="00457042">
        <w:rPr>
          <w:b/>
          <w:lang w:val="en-US"/>
        </w:rPr>
        <w:t>Mer</w:t>
      </w:r>
      <w:proofErr w:type="spellEnd"/>
      <w:r w:rsidRPr="00457042">
        <w:rPr>
          <w:b/>
          <w:lang w:val="en-US"/>
        </w:rPr>
        <w:t xml:space="preserve"> x 0,25</w:t>
      </w:r>
      <w:r w:rsidR="001C40EA" w:rsidRPr="001C40EA">
        <w:rPr>
          <w:b/>
          <w:lang w:val="en-US"/>
        </w:rPr>
        <w:t xml:space="preserve"> </w:t>
      </w:r>
      <w:r w:rsidRPr="00457042">
        <w:rPr>
          <w:b/>
          <w:lang w:val="en-US"/>
        </w:rPr>
        <w:t>=</w:t>
      </w:r>
      <w:r w:rsidR="001C40EA" w:rsidRPr="001C40EA">
        <w:rPr>
          <w:b/>
          <w:lang w:val="en-US"/>
        </w:rPr>
        <w:t xml:space="preserve"> </w:t>
      </w:r>
      <w:r w:rsidRPr="00457042">
        <w:rPr>
          <w:b/>
          <w:lang w:val="en-US"/>
        </w:rPr>
        <w:t>100*0,5+</w:t>
      </w:r>
      <w:r w:rsidR="00463628" w:rsidRPr="00463628">
        <w:rPr>
          <w:b/>
          <w:lang w:val="en-US"/>
        </w:rPr>
        <w:t>100</w:t>
      </w:r>
      <w:r w:rsidRPr="00457042">
        <w:rPr>
          <w:b/>
          <w:lang w:val="en-US"/>
        </w:rPr>
        <w:t>*0,25+</w:t>
      </w:r>
      <w:r w:rsidR="00463628" w:rsidRPr="00463628">
        <w:rPr>
          <w:b/>
          <w:lang w:val="en-US"/>
        </w:rPr>
        <w:t>91,7</w:t>
      </w:r>
      <w:r w:rsidRPr="00457042">
        <w:rPr>
          <w:b/>
          <w:lang w:val="en-US"/>
        </w:rPr>
        <w:t>*0,25</w:t>
      </w:r>
      <w:r w:rsidR="001C40EA" w:rsidRPr="001C40EA">
        <w:rPr>
          <w:b/>
          <w:lang w:val="en-US"/>
        </w:rPr>
        <w:t xml:space="preserve"> </w:t>
      </w:r>
      <w:r w:rsidRPr="00457042">
        <w:rPr>
          <w:b/>
          <w:lang w:val="en-US"/>
        </w:rPr>
        <w:t xml:space="preserve">= </w:t>
      </w:r>
      <w:r w:rsidR="00463628" w:rsidRPr="00463628">
        <w:rPr>
          <w:b/>
          <w:lang w:val="en-US"/>
        </w:rPr>
        <w:t>98</w:t>
      </w:r>
      <w:r w:rsidRPr="00457042">
        <w:rPr>
          <w:b/>
          <w:lang w:val="en-US"/>
        </w:rPr>
        <w:t>%</w:t>
      </w:r>
    </w:p>
    <w:p w:rsidR="00457042" w:rsidRPr="00DB1721" w:rsidRDefault="00457042" w:rsidP="00457042">
      <w:pPr>
        <w:pStyle w:val="a5"/>
        <w:ind w:left="360"/>
        <w:jc w:val="both"/>
        <w:rPr>
          <w:b/>
          <w:lang w:val="en-US"/>
        </w:rPr>
      </w:pPr>
    </w:p>
    <w:p w:rsidR="00457042" w:rsidRDefault="00457042" w:rsidP="00D9629D">
      <w:pPr>
        <w:pStyle w:val="a5"/>
        <w:ind w:left="360"/>
        <w:jc w:val="both"/>
        <w:rPr>
          <w:b/>
          <w:i/>
        </w:rPr>
      </w:pPr>
      <w:r w:rsidRPr="00457042">
        <w:rPr>
          <w:b/>
          <w:i/>
        </w:rPr>
        <w:t>Вывод: в 202</w:t>
      </w:r>
      <w:r w:rsidR="00463628">
        <w:rPr>
          <w:b/>
          <w:i/>
        </w:rPr>
        <w:t>5</w:t>
      </w:r>
      <w:r w:rsidRPr="00457042">
        <w:rPr>
          <w:b/>
          <w:i/>
        </w:rPr>
        <w:t xml:space="preserve"> году муниципальная программа реализована с высоким уровнем эффективности 9</w:t>
      </w:r>
      <w:r w:rsidR="00463628">
        <w:rPr>
          <w:b/>
          <w:i/>
        </w:rPr>
        <w:t>8</w:t>
      </w:r>
      <w:r w:rsidR="004A6864">
        <w:rPr>
          <w:b/>
          <w:i/>
        </w:rPr>
        <w:t xml:space="preserve"> % </w:t>
      </w:r>
      <w:r w:rsidR="004A6864" w:rsidRPr="00721EDD">
        <w:rPr>
          <w:b/>
          <w:i/>
        </w:rPr>
        <w:t>(от 90% и выше).</w:t>
      </w:r>
    </w:p>
    <w:p w:rsidR="00457042" w:rsidRPr="00457042" w:rsidRDefault="00457042" w:rsidP="00457042">
      <w:pPr>
        <w:pStyle w:val="a5"/>
        <w:ind w:left="360"/>
        <w:rPr>
          <w:b/>
          <w:i/>
        </w:rPr>
      </w:pPr>
    </w:p>
    <w:p w:rsidR="00A071DD" w:rsidRPr="008B15FE" w:rsidRDefault="00A071DD" w:rsidP="00490F32">
      <w:pPr>
        <w:pStyle w:val="a5"/>
        <w:numPr>
          <w:ilvl w:val="0"/>
          <w:numId w:val="7"/>
        </w:numPr>
        <w:jc w:val="center"/>
        <w:rPr>
          <w:b/>
          <w:i/>
          <w:color w:val="1F497D" w:themeColor="text2"/>
        </w:rPr>
      </w:pPr>
      <w:r w:rsidRPr="008B15FE">
        <w:rPr>
          <w:b/>
          <w:i/>
          <w:color w:val="1F497D" w:themeColor="text2"/>
        </w:rPr>
        <w:t>Муниципальная программа</w:t>
      </w:r>
    </w:p>
    <w:p w:rsidR="00A071DD" w:rsidRPr="008B15FE" w:rsidRDefault="0007670B" w:rsidP="0007670B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1F497D" w:themeColor="text2"/>
          <w:sz w:val="24"/>
          <w:szCs w:val="24"/>
        </w:rPr>
      </w:pPr>
      <w:r w:rsidRPr="008B15FE">
        <w:rPr>
          <w:rFonts w:ascii="Times New Roman" w:hAnsi="Times New Roman"/>
          <w:b/>
          <w:bCs/>
          <w:i/>
          <w:color w:val="1F497D" w:themeColor="text2"/>
          <w:sz w:val="24"/>
          <w:szCs w:val="24"/>
        </w:rPr>
        <w:t>«</w:t>
      </w:r>
      <w:r w:rsidR="00A071DD" w:rsidRPr="008B15FE">
        <w:rPr>
          <w:rFonts w:ascii="Times New Roman" w:hAnsi="Times New Roman"/>
          <w:b/>
          <w:bCs/>
          <w:i/>
          <w:color w:val="1F497D" w:themeColor="text2"/>
          <w:sz w:val="24"/>
          <w:szCs w:val="24"/>
        </w:rPr>
        <w:t xml:space="preserve">Повышение безопасности дорожного </w:t>
      </w:r>
      <w:r w:rsidRPr="008B15FE">
        <w:rPr>
          <w:rFonts w:ascii="Times New Roman" w:hAnsi="Times New Roman"/>
          <w:b/>
          <w:bCs/>
          <w:i/>
          <w:color w:val="1F497D" w:themeColor="text2"/>
          <w:sz w:val="24"/>
          <w:szCs w:val="24"/>
        </w:rPr>
        <w:t>движения в Топчихинском районе»</w:t>
      </w:r>
    </w:p>
    <w:p w:rsidR="00A071DD" w:rsidRPr="008B15FE" w:rsidRDefault="00A071DD" w:rsidP="00A071DD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color w:val="7030A0"/>
          <w:sz w:val="24"/>
          <w:szCs w:val="24"/>
        </w:rPr>
      </w:pPr>
    </w:p>
    <w:p w:rsidR="00300EB2" w:rsidRPr="00721EDD" w:rsidRDefault="00300EB2" w:rsidP="00B2661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Оценка степени достижения целей и решения задач муниципальной программы:</w:t>
      </w:r>
    </w:p>
    <w:p w:rsidR="00AF6993" w:rsidRDefault="00AF6993" w:rsidP="00B26610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0EB2" w:rsidRPr="00246681" w:rsidRDefault="00300EB2" w:rsidP="00300EB2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</w:t>
      </w:r>
    </w:p>
    <w:p w:rsidR="00300EB2" w:rsidRPr="00246681" w:rsidRDefault="00300EB2" w:rsidP="00300EB2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(1/m) *  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E5"/>
      </w: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(S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</w:p>
    <w:p w:rsidR="00300EB2" w:rsidRPr="00246681" w:rsidRDefault="00300EB2" w:rsidP="00300EB2">
      <w:pPr>
        <w:widowControl w:val="0"/>
        <w:autoSpaceDE w:val="0"/>
        <w:autoSpaceDN w:val="0"/>
        <w:adjustRightInd w:val="0"/>
        <w:spacing w:after="0" w:line="192" w:lineRule="auto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=1</w:t>
      </w:r>
    </w:p>
    <w:p w:rsidR="00300EB2" w:rsidRPr="00721EDD" w:rsidRDefault="00300EB2" w:rsidP="00300EB2">
      <w:pPr>
        <w:widowControl w:val="0"/>
        <w:autoSpaceDE w:val="0"/>
        <w:autoSpaceDN w:val="0"/>
        <w:adjustRightInd w:val="0"/>
        <w:spacing w:after="0" w:line="24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300EB2" w:rsidRPr="00721EDD" w:rsidRDefault="00300EB2" w:rsidP="00300EB2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Cel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300EB2" w:rsidRPr="00721EDD" w:rsidRDefault="00300EB2" w:rsidP="00300EB2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721ED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>– оценка значения i-</w:t>
      </w: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300EB2" w:rsidRPr="00721EDD" w:rsidRDefault="00300EB2" w:rsidP="00300EB2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300EB2" w:rsidRPr="009A4055" w:rsidRDefault="00300EB2" w:rsidP="009A4055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sym w:font="Symbol" w:char="F0E5"/>
      </w:r>
      <w:r w:rsidR="009A4055">
        <w:rPr>
          <w:rFonts w:ascii="Times New Roman" w:eastAsia="Times New Roman" w:hAnsi="Times New Roman" w:cs="Times New Roman"/>
          <w:sz w:val="24"/>
          <w:szCs w:val="24"/>
        </w:rPr>
        <w:t xml:space="preserve"> – сумма значений.</w:t>
      </w:r>
    </w:p>
    <w:p w:rsidR="00792FC2" w:rsidRPr="00721EDD" w:rsidRDefault="00792FC2" w:rsidP="00642164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</w:rPr>
        <w:t>1.Число лиц, погибших в ДТП</w:t>
      </w:r>
      <w:r w:rsidR="00642164">
        <w:rPr>
          <w:rFonts w:ascii="Times New Roman" w:hAnsi="Times New Roman"/>
          <w:color w:val="000000" w:themeColor="text1"/>
          <w:sz w:val="24"/>
          <w:szCs w:val="24"/>
        </w:rPr>
        <w:t xml:space="preserve"> (человек)</w:t>
      </w:r>
      <w:r w:rsidRPr="00721EDD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:rsidR="00792FC2" w:rsidRPr="00721EDD" w:rsidRDefault="00792FC2" w:rsidP="00C439BF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lang w:val="en-US"/>
        </w:rPr>
        <w:t>S</w:t>
      </w:r>
      <w:r w:rsidRPr="00721EDD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1</w:t>
      </w:r>
      <w:r w:rsidR="005265A8" w:rsidRPr="00721EDD">
        <w:rPr>
          <w:rFonts w:ascii="Times New Roman" w:hAnsi="Times New Roman"/>
          <w:color w:val="000000" w:themeColor="text1"/>
          <w:sz w:val="24"/>
          <w:szCs w:val="24"/>
        </w:rPr>
        <w:t xml:space="preserve"> = (</w:t>
      </w:r>
      <w:r w:rsidR="0046362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721EDD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A64194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486F59" w:rsidRPr="00721EDD">
        <w:rPr>
          <w:rFonts w:ascii="Times New Roman" w:hAnsi="Times New Roman"/>
          <w:color w:val="000000" w:themeColor="text1"/>
          <w:sz w:val="24"/>
          <w:szCs w:val="24"/>
        </w:rPr>
        <w:t>) *</w:t>
      </w:r>
      <w:r w:rsidRPr="00721EDD">
        <w:rPr>
          <w:rFonts w:ascii="Times New Roman" w:hAnsi="Times New Roman"/>
          <w:color w:val="000000" w:themeColor="text1"/>
          <w:sz w:val="24"/>
          <w:szCs w:val="24"/>
        </w:rPr>
        <w:t xml:space="preserve">100% = </w:t>
      </w:r>
      <w:r w:rsidR="00A64194">
        <w:rPr>
          <w:rFonts w:ascii="Times New Roman" w:hAnsi="Times New Roman"/>
          <w:color w:val="000000" w:themeColor="text1"/>
          <w:sz w:val="24"/>
          <w:szCs w:val="24"/>
        </w:rPr>
        <w:t>100</w:t>
      </w:r>
      <w:r w:rsidRPr="00721EDD">
        <w:rPr>
          <w:rFonts w:ascii="Times New Roman" w:hAnsi="Times New Roman"/>
          <w:color w:val="000000" w:themeColor="text1"/>
          <w:sz w:val="24"/>
          <w:szCs w:val="24"/>
        </w:rPr>
        <w:t xml:space="preserve"> %</w:t>
      </w:r>
      <w:r w:rsidR="006449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44994" w:rsidRPr="00644994">
        <w:rPr>
          <w:rFonts w:ascii="Times New Roman" w:hAnsi="Times New Roman"/>
          <w:color w:val="000000" w:themeColor="text1"/>
          <w:sz w:val="24"/>
          <w:szCs w:val="24"/>
        </w:rPr>
        <w:t>(показатель с желаемой тенденцией развития в сторону снижения значения);</w:t>
      </w:r>
    </w:p>
    <w:p w:rsidR="00792FC2" w:rsidRPr="00721EDD" w:rsidRDefault="00792FC2" w:rsidP="00642164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</w:rPr>
        <w:t>2. Число детей, пострадавших в ДТП</w:t>
      </w:r>
      <w:r w:rsidR="00642164">
        <w:rPr>
          <w:rFonts w:ascii="Times New Roman" w:hAnsi="Times New Roman"/>
          <w:color w:val="000000" w:themeColor="text1"/>
          <w:sz w:val="24"/>
          <w:szCs w:val="24"/>
        </w:rPr>
        <w:t xml:space="preserve"> (человек)</w:t>
      </w:r>
      <w:r w:rsidRPr="00721EDD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792FC2" w:rsidRPr="00721EDD" w:rsidRDefault="00792FC2" w:rsidP="00C439B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lang w:val="en-US"/>
        </w:rPr>
        <w:t>S</w:t>
      </w:r>
      <w:r w:rsidR="00486F59" w:rsidRPr="00721EDD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 xml:space="preserve">2 </w:t>
      </w:r>
      <w:r w:rsidR="00486F59" w:rsidRPr="00721EDD">
        <w:rPr>
          <w:rFonts w:ascii="Times New Roman" w:hAnsi="Times New Roman"/>
          <w:color w:val="000000" w:themeColor="text1"/>
          <w:sz w:val="24"/>
          <w:szCs w:val="24"/>
        </w:rPr>
        <w:t>=</w:t>
      </w:r>
      <w:r w:rsidRPr="00721EDD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463628">
        <w:rPr>
          <w:rFonts w:ascii="Times New Roman" w:hAnsi="Times New Roman"/>
          <w:color w:val="000000" w:themeColor="text1"/>
          <w:sz w:val="24"/>
          <w:szCs w:val="24"/>
        </w:rPr>
        <w:t>1/</w:t>
      </w:r>
      <w:r w:rsidR="00A64194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486F59" w:rsidRPr="00721EDD">
        <w:rPr>
          <w:rFonts w:ascii="Times New Roman" w:hAnsi="Times New Roman"/>
          <w:color w:val="000000" w:themeColor="text1"/>
          <w:sz w:val="24"/>
          <w:szCs w:val="24"/>
        </w:rPr>
        <w:t>) *</w:t>
      </w:r>
      <w:r w:rsidRPr="00721EDD">
        <w:rPr>
          <w:rFonts w:ascii="Times New Roman" w:hAnsi="Times New Roman"/>
          <w:color w:val="000000" w:themeColor="text1"/>
          <w:sz w:val="24"/>
          <w:szCs w:val="24"/>
        </w:rPr>
        <w:t xml:space="preserve">100% = </w:t>
      </w:r>
      <w:r w:rsidR="00A64194">
        <w:rPr>
          <w:rFonts w:ascii="Times New Roman" w:hAnsi="Times New Roman"/>
          <w:color w:val="000000" w:themeColor="text1"/>
          <w:sz w:val="24"/>
          <w:szCs w:val="24"/>
        </w:rPr>
        <w:t xml:space="preserve">20 </w:t>
      </w:r>
      <w:r w:rsidR="00463628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6449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44994" w:rsidRPr="00644994">
        <w:rPr>
          <w:rFonts w:ascii="Times New Roman" w:hAnsi="Times New Roman"/>
          <w:color w:val="000000" w:themeColor="text1"/>
          <w:sz w:val="24"/>
          <w:szCs w:val="24"/>
        </w:rPr>
        <w:t>(показатель с желаемой тенденцией развития в сторону снижения значения);</w:t>
      </w:r>
    </w:p>
    <w:p w:rsidR="00792FC2" w:rsidRPr="00642164" w:rsidRDefault="00105106" w:rsidP="0064216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2164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792FC2" w:rsidRPr="00642164">
        <w:rPr>
          <w:rFonts w:ascii="Times New Roman" w:hAnsi="Times New Roman" w:cs="Times New Roman"/>
          <w:color w:val="000000" w:themeColor="text1"/>
          <w:sz w:val="24"/>
          <w:szCs w:val="24"/>
        </w:rPr>
        <w:t>Социальный риск</w:t>
      </w:r>
      <w:r w:rsidR="00642164" w:rsidRPr="006421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(число погибших на 100 тыс. населения):</w:t>
      </w:r>
    </w:p>
    <w:p w:rsidR="00792FC2" w:rsidRPr="00642164" w:rsidRDefault="00792FC2" w:rsidP="00642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216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64216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6421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(</w:t>
      </w:r>
      <w:r w:rsidR="00463628">
        <w:rPr>
          <w:rFonts w:ascii="Times New Roman" w:hAnsi="Times New Roman" w:cs="Times New Roman"/>
          <w:color w:val="000000" w:themeColor="text1"/>
          <w:sz w:val="24"/>
          <w:szCs w:val="24"/>
        </w:rPr>
        <w:t>9,4/1</w:t>
      </w:r>
      <w:r w:rsidR="009978B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63628">
        <w:rPr>
          <w:rFonts w:ascii="Times New Roman" w:hAnsi="Times New Roman" w:cs="Times New Roman"/>
          <w:color w:val="000000" w:themeColor="text1"/>
          <w:sz w:val="24"/>
          <w:szCs w:val="24"/>
        </w:rPr>
        <w:t>,79</w:t>
      </w:r>
      <w:r w:rsidR="00486F59" w:rsidRPr="00642164">
        <w:rPr>
          <w:rFonts w:ascii="Times New Roman" w:hAnsi="Times New Roman" w:cs="Times New Roman"/>
          <w:color w:val="000000" w:themeColor="text1"/>
          <w:sz w:val="24"/>
          <w:szCs w:val="24"/>
        </w:rPr>
        <w:t>) *</w:t>
      </w:r>
      <w:r w:rsidRPr="00642164">
        <w:rPr>
          <w:rFonts w:ascii="Times New Roman" w:hAnsi="Times New Roman" w:cs="Times New Roman"/>
          <w:color w:val="000000" w:themeColor="text1"/>
          <w:sz w:val="24"/>
          <w:szCs w:val="24"/>
        </w:rPr>
        <w:t>100% =</w:t>
      </w:r>
      <w:r w:rsidR="0046362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9978B3">
        <w:rPr>
          <w:rFonts w:ascii="Times New Roman" w:hAnsi="Times New Roman" w:cs="Times New Roman"/>
          <w:color w:val="000000" w:themeColor="text1"/>
          <w:sz w:val="24"/>
          <w:szCs w:val="24"/>
        </w:rPr>
        <w:t>5,99</w:t>
      </w:r>
      <w:r w:rsidR="006449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</w:t>
      </w:r>
      <w:r w:rsidR="00644994" w:rsidRPr="00644994">
        <w:rPr>
          <w:rFonts w:ascii="Times New Roman" w:hAnsi="Times New Roman" w:cs="Times New Roman"/>
          <w:color w:val="000000" w:themeColor="text1"/>
          <w:sz w:val="24"/>
          <w:szCs w:val="24"/>
        </w:rPr>
        <w:t>(показатель с желаемой тенденцией развития в сторону снижения значения);</w:t>
      </w:r>
    </w:p>
    <w:p w:rsidR="00792FC2" w:rsidRPr="00642164" w:rsidRDefault="00105106" w:rsidP="0064216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216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4.</w:t>
      </w:r>
      <w:r w:rsidR="00792FC2" w:rsidRPr="00642164">
        <w:rPr>
          <w:rFonts w:ascii="Times New Roman" w:hAnsi="Times New Roman" w:cs="Times New Roman"/>
          <w:color w:val="000000" w:themeColor="text1"/>
          <w:sz w:val="24"/>
          <w:szCs w:val="24"/>
        </w:rPr>
        <w:t>Транспортный риск</w:t>
      </w:r>
      <w:r w:rsidR="006421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(число погибших на 10 тыс. транспортных средств)</w:t>
      </w:r>
      <w:r w:rsidR="00792FC2" w:rsidRPr="0064216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792FC2" w:rsidRPr="00642164" w:rsidRDefault="00792FC2" w:rsidP="00642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216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64216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="00300EB2" w:rsidRPr="00642164">
        <w:rPr>
          <w:rFonts w:ascii="Times New Roman" w:hAnsi="Times New Roman" w:cs="Times New Roman"/>
          <w:color w:val="000000" w:themeColor="text1"/>
          <w:sz w:val="24"/>
          <w:szCs w:val="24"/>
        </w:rPr>
        <w:t>= (</w:t>
      </w:r>
      <w:r w:rsidR="00463628">
        <w:rPr>
          <w:rFonts w:ascii="Times New Roman" w:hAnsi="Times New Roman" w:cs="Times New Roman"/>
          <w:color w:val="000000" w:themeColor="text1"/>
          <w:sz w:val="24"/>
          <w:szCs w:val="24"/>
        </w:rPr>
        <w:t>2,5/3,73</w:t>
      </w:r>
      <w:r w:rsidR="00486F59" w:rsidRPr="00642164">
        <w:rPr>
          <w:rFonts w:ascii="Times New Roman" w:hAnsi="Times New Roman" w:cs="Times New Roman"/>
          <w:color w:val="000000" w:themeColor="text1"/>
          <w:sz w:val="24"/>
          <w:szCs w:val="24"/>
        </w:rPr>
        <w:t>) *</w:t>
      </w:r>
      <w:r w:rsidRPr="006421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100% = </w:t>
      </w:r>
      <w:r w:rsidR="00463628">
        <w:rPr>
          <w:rFonts w:ascii="Times New Roman" w:hAnsi="Times New Roman" w:cs="Times New Roman"/>
          <w:color w:val="000000" w:themeColor="text1"/>
          <w:sz w:val="24"/>
          <w:szCs w:val="24"/>
        </w:rPr>
        <w:t>67,02</w:t>
      </w:r>
      <w:r w:rsidR="006449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</w:t>
      </w:r>
      <w:r w:rsidR="00644994" w:rsidRPr="00644994">
        <w:rPr>
          <w:rFonts w:ascii="Times New Roman" w:hAnsi="Times New Roman" w:cs="Times New Roman"/>
          <w:color w:val="000000" w:themeColor="text1"/>
          <w:sz w:val="24"/>
          <w:szCs w:val="24"/>
        </w:rPr>
        <w:t>(показатель с желаемой тенденцией развития в сторону снижения значения);</w:t>
      </w:r>
    </w:p>
    <w:p w:rsidR="00792FC2" w:rsidRPr="00642164" w:rsidRDefault="00105106" w:rsidP="0064216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2164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792FC2" w:rsidRPr="00642164">
        <w:rPr>
          <w:rFonts w:ascii="Times New Roman" w:hAnsi="Times New Roman" w:cs="Times New Roman"/>
          <w:color w:val="000000" w:themeColor="text1"/>
          <w:sz w:val="24"/>
          <w:szCs w:val="24"/>
        </w:rPr>
        <w:t>Тяжесть последствий</w:t>
      </w:r>
      <w:r w:rsidR="006421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(число погибших на 100 пострадавших)</w:t>
      </w:r>
      <w:r w:rsidR="00792FC2" w:rsidRPr="0064216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792FC2" w:rsidRPr="00642164" w:rsidRDefault="00792FC2" w:rsidP="00C439BF">
      <w:pPr>
        <w:pStyle w:val="a5"/>
        <w:ind w:left="0"/>
        <w:jc w:val="both"/>
        <w:rPr>
          <w:color w:val="000000" w:themeColor="text1"/>
        </w:rPr>
      </w:pPr>
      <w:r w:rsidRPr="00642164">
        <w:rPr>
          <w:color w:val="000000" w:themeColor="text1"/>
          <w:lang w:val="en-US"/>
        </w:rPr>
        <w:t>S</w:t>
      </w:r>
      <w:r w:rsidRPr="00642164">
        <w:rPr>
          <w:color w:val="000000" w:themeColor="text1"/>
          <w:vertAlign w:val="subscript"/>
        </w:rPr>
        <w:t xml:space="preserve">5 </w:t>
      </w:r>
      <w:r w:rsidR="00300EB2" w:rsidRPr="00642164">
        <w:rPr>
          <w:color w:val="000000" w:themeColor="text1"/>
        </w:rPr>
        <w:t>= (</w:t>
      </w:r>
      <w:r w:rsidR="00463628">
        <w:rPr>
          <w:color w:val="000000" w:themeColor="text1"/>
        </w:rPr>
        <w:t>20/</w:t>
      </w:r>
      <w:r w:rsidR="009978B3">
        <w:rPr>
          <w:color w:val="000000" w:themeColor="text1"/>
        </w:rPr>
        <w:t>7,7</w:t>
      </w:r>
      <w:r w:rsidR="00486F59" w:rsidRPr="00642164">
        <w:rPr>
          <w:color w:val="000000" w:themeColor="text1"/>
        </w:rPr>
        <w:t>) *</w:t>
      </w:r>
      <w:r w:rsidRPr="00642164">
        <w:rPr>
          <w:color w:val="000000" w:themeColor="text1"/>
        </w:rPr>
        <w:t xml:space="preserve">100% = </w:t>
      </w:r>
      <w:r w:rsidR="00463628">
        <w:rPr>
          <w:color w:val="000000" w:themeColor="text1"/>
        </w:rPr>
        <w:t>2</w:t>
      </w:r>
      <w:r w:rsidR="009978B3">
        <w:rPr>
          <w:color w:val="000000" w:themeColor="text1"/>
        </w:rPr>
        <w:t>60</w:t>
      </w:r>
      <w:r w:rsidR="00105106" w:rsidRPr="00642164">
        <w:rPr>
          <w:color w:val="000000" w:themeColor="text1"/>
        </w:rPr>
        <w:t>% (</w:t>
      </w:r>
      <w:r w:rsidR="00300EB2" w:rsidRPr="00642164">
        <w:rPr>
          <w:color w:val="000000" w:themeColor="text1"/>
        </w:rPr>
        <w:t>100</w:t>
      </w:r>
      <w:r w:rsidRPr="00642164">
        <w:rPr>
          <w:color w:val="000000" w:themeColor="text1"/>
        </w:rPr>
        <w:t>%</w:t>
      </w:r>
      <w:r w:rsidR="00105106" w:rsidRPr="00642164">
        <w:rPr>
          <w:color w:val="000000" w:themeColor="text1"/>
        </w:rPr>
        <w:t>)</w:t>
      </w:r>
      <w:r w:rsidR="00644994">
        <w:rPr>
          <w:color w:val="000000" w:themeColor="text1"/>
        </w:rPr>
        <w:t xml:space="preserve"> </w:t>
      </w:r>
      <w:r w:rsidR="00644994" w:rsidRPr="00644994">
        <w:rPr>
          <w:color w:val="000000" w:themeColor="text1"/>
        </w:rPr>
        <w:t>(показатель с желаемой тенденцией развития в сторону снижения значения);</w:t>
      </w:r>
    </w:p>
    <w:p w:rsidR="00300EB2" w:rsidRPr="00721EDD" w:rsidRDefault="00300EB2" w:rsidP="00C439BF">
      <w:pPr>
        <w:pStyle w:val="a5"/>
        <w:ind w:left="0"/>
        <w:jc w:val="both"/>
        <w:rPr>
          <w:color w:val="000000" w:themeColor="text1"/>
        </w:rPr>
      </w:pPr>
    </w:p>
    <w:p w:rsidR="00300EB2" w:rsidRPr="00721EDD" w:rsidRDefault="00792FC2" w:rsidP="0024668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 w:rsidRPr="00721EDD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Cel</w:t>
      </w:r>
      <w:proofErr w:type="spellEnd"/>
      <w:r w:rsidRPr="00721ED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= (1/</w:t>
      </w:r>
      <w:r w:rsidR="00300EB2" w:rsidRPr="00721EDD">
        <w:rPr>
          <w:rFonts w:ascii="Times New Roman" w:hAnsi="Times New Roman"/>
          <w:b/>
          <w:color w:val="000000" w:themeColor="text1"/>
          <w:sz w:val="24"/>
          <w:szCs w:val="24"/>
        </w:rPr>
        <w:t>5) *</w:t>
      </w:r>
      <w:r w:rsidRPr="00721EDD">
        <w:rPr>
          <w:rFonts w:ascii="Times New Roman" w:hAnsi="Times New Roman"/>
          <w:b/>
          <w:color w:val="000000" w:themeColor="text1"/>
          <w:sz w:val="24"/>
          <w:szCs w:val="24"/>
        </w:rPr>
        <w:t>(</w:t>
      </w:r>
      <w:r w:rsidR="00A64194">
        <w:rPr>
          <w:rFonts w:ascii="Times New Roman" w:hAnsi="Times New Roman"/>
          <w:b/>
          <w:color w:val="000000" w:themeColor="text1"/>
          <w:sz w:val="24"/>
          <w:szCs w:val="24"/>
        </w:rPr>
        <w:t>100</w:t>
      </w:r>
      <w:r w:rsidR="00463628">
        <w:rPr>
          <w:rFonts w:ascii="Times New Roman" w:hAnsi="Times New Roman"/>
          <w:b/>
          <w:color w:val="000000" w:themeColor="text1"/>
          <w:sz w:val="24"/>
          <w:szCs w:val="24"/>
        </w:rPr>
        <w:t>+</w:t>
      </w:r>
      <w:r w:rsidR="00A64194">
        <w:rPr>
          <w:rFonts w:ascii="Times New Roman" w:hAnsi="Times New Roman"/>
          <w:b/>
          <w:color w:val="000000" w:themeColor="text1"/>
          <w:sz w:val="24"/>
          <w:szCs w:val="24"/>
        </w:rPr>
        <w:t>20</w:t>
      </w:r>
      <w:r w:rsidR="00463628">
        <w:rPr>
          <w:rFonts w:ascii="Times New Roman" w:hAnsi="Times New Roman"/>
          <w:b/>
          <w:color w:val="000000" w:themeColor="text1"/>
          <w:sz w:val="24"/>
          <w:szCs w:val="24"/>
        </w:rPr>
        <w:t>+52,34+67,02+100</w:t>
      </w:r>
      <w:r w:rsidR="00300EB2" w:rsidRPr="00721EDD">
        <w:rPr>
          <w:rFonts w:ascii="Times New Roman" w:hAnsi="Times New Roman"/>
          <w:b/>
          <w:color w:val="000000" w:themeColor="text1"/>
          <w:sz w:val="24"/>
          <w:szCs w:val="24"/>
        </w:rPr>
        <w:t>) =</w:t>
      </w:r>
      <w:r w:rsidR="0064499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463628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="00A64194">
        <w:rPr>
          <w:rFonts w:ascii="Times New Roman" w:hAnsi="Times New Roman"/>
          <w:b/>
          <w:color w:val="000000" w:themeColor="text1"/>
          <w:sz w:val="24"/>
          <w:szCs w:val="24"/>
        </w:rPr>
        <w:t>8,58</w:t>
      </w:r>
      <w:r w:rsidRPr="00721EDD">
        <w:rPr>
          <w:rFonts w:ascii="Times New Roman" w:hAnsi="Times New Roman"/>
          <w:b/>
          <w:color w:val="000000" w:themeColor="text1"/>
          <w:sz w:val="24"/>
          <w:szCs w:val="24"/>
        </w:rPr>
        <w:t>%</w:t>
      </w:r>
    </w:p>
    <w:p w:rsidR="00300EB2" w:rsidRPr="00721EDD" w:rsidRDefault="00300EB2" w:rsidP="00300E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00EB2" w:rsidRPr="009A4055" w:rsidRDefault="00300EB2" w:rsidP="009A40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hAnsi="Times New Roman" w:cs="Times New Roman"/>
          <w:sz w:val="24"/>
          <w:szCs w:val="24"/>
          <w:u w:val="single"/>
        </w:rPr>
        <w:t>Оценка кассового испо</w:t>
      </w:r>
      <w:r w:rsidR="009A4055">
        <w:rPr>
          <w:rFonts w:ascii="Times New Roman" w:hAnsi="Times New Roman" w:cs="Times New Roman"/>
          <w:sz w:val="24"/>
          <w:szCs w:val="24"/>
          <w:u w:val="single"/>
        </w:rPr>
        <w:t>лнения муниципальной программы:</w:t>
      </w:r>
    </w:p>
    <w:p w:rsidR="00300EB2" w:rsidRPr="00AF6993" w:rsidRDefault="00300EB2" w:rsidP="00AF6993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46681">
        <w:rPr>
          <w:rFonts w:ascii="Times New Roman" w:eastAsia="Times New Roman" w:hAnsi="Times New Roman" w:cs="Times New Roman"/>
          <w:b/>
          <w:sz w:val="24"/>
          <w:szCs w:val="24"/>
        </w:rPr>
        <w:t>Fin</w:t>
      </w:r>
      <w:proofErr w:type="spellEnd"/>
      <w:r w:rsidR="00D36994">
        <w:rPr>
          <w:rFonts w:ascii="Times New Roman" w:eastAsia="Times New Roman" w:hAnsi="Times New Roman" w:cs="Times New Roman"/>
          <w:b/>
          <w:sz w:val="24"/>
          <w:szCs w:val="24"/>
        </w:rPr>
        <w:t xml:space="preserve"> = K/ L x 100%</w:t>
      </w:r>
    </w:p>
    <w:p w:rsidR="00300EB2" w:rsidRPr="00721EDD" w:rsidRDefault="00300EB2" w:rsidP="00300EB2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300EB2" w:rsidRPr="00721EDD" w:rsidRDefault="00300EB2" w:rsidP="009A40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Fin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кассового исполнения муниципальной программы (подпрограммы);</w:t>
      </w:r>
    </w:p>
    <w:p w:rsidR="00300EB2" w:rsidRPr="00721EDD" w:rsidRDefault="00300EB2" w:rsidP="009A40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300EB2" w:rsidRPr="00721EDD" w:rsidRDefault="00300EB2" w:rsidP="009A40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D85062" w:rsidRDefault="00D85062" w:rsidP="00D850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2FC2" w:rsidRDefault="00300EB2" w:rsidP="00D850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46681">
        <w:rPr>
          <w:rFonts w:ascii="Times New Roman" w:eastAsia="Times New Roman" w:hAnsi="Times New Roman" w:cs="Times New Roman"/>
          <w:b/>
          <w:sz w:val="24"/>
          <w:szCs w:val="24"/>
        </w:rPr>
        <w:t>Fin</w:t>
      </w:r>
      <w:proofErr w:type="spellEnd"/>
      <w:r w:rsidRPr="00246681">
        <w:rPr>
          <w:rFonts w:ascii="Times New Roman" w:eastAsia="Times New Roman" w:hAnsi="Times New Roman" w:cs="Times New Roman"/>
          <w:b/>
          <w:sz w:val="24"/>
          <w:szCs w:val="24"/>
        </w:rPr>
        <w:t xml:space="preserve"> = </w:t>
      </w:r>
      <w:r w:rsidR="00463628">
        <w:rPr>
          <w:rFonts w:ascii="Times New Roman" w:eastAsia="Times New Roman" w:hAnsi="Times New Roman" w:cs="Times New Roman"/>
          <w:b/>
          <w:sz w:val="24"/>
          <w:szCs w:val="24"/>
        </w:rPr>
        <w:t>44572,8/44572,8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</w:rPr>
        <w:t>*100%=</w:t>
      </w:r>
      <w:r w:rsidR="006449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63628">
        <w:rPr>
          <w:rFonts w:ascii="Times New Roman" w:eastAsia="Times New Roman" w:hAnsi="Times New Roman" w:cs="Times New Roman"/>
          <w:b/>
          <w:sz w:val="24"/>
          <w:szCs w:val="24"/>
        </w:rPr>
        <w:t>100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</w:rPr>
        <w:t>%</w:t>
      </w:r>
    </w:p>
    <w:p w:rsidR="00D85062" w:rsidRPr="00490F32" w:rsidRDefault="00D85062" w:rsidP="00D850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0EB2" w:rsidRPr="00721EDD" w:rsidRDefault="00300EB2" w:rsidP="00300E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eastAsia="Times New Roman" w:hAnsi="Times New Roman" w:cs="Times New Roman"/>
          <w:sz w:val="24"/>
          <w:szCs w:val="24"/>
          <w:u w:val="single"/>
        </w:rPr>
        <w:t>Оценка деятельности ответственных исполнителей в части, касающейся разработки и реализации муниципальных программ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:</w:t>
      </w:r>
    </w:p>
    <w:p w:rsidR="005265A8" w:rsidRPr="00721EDD" w:rsidRDefault="005265A8" w:rsidP="005265A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7444"/>
        <w:gridCol w:w="1887"/>
      </w:tblGrid>
      <w:tr w:rsidR="00953B98" w:rsidRPr="00721EDD" w:rsidTr="00D85062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5A8" w:rsidRPr="00721EDD" w:rsidRDefault="005265A8" w:rsidP="005265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5A8" w:rsidRPr="00721EDD" w:rsidRDefault="00300EB2" w:rsidP="00AF69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Наименование мероприятия, запланированного к финансированию в отчетном году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5A8" w:rsidRPr="00721EDD" w:rsidRDefault="005265A8" w:rsidP="00AF69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Результат выпол</w:t>
            </w:r>
            <w:r w:rsidR="00300EB2"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нения в 202</w:t>
            </w:r>
            <w:r w:rsidR="004636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году:</w:t>
            </w:r>
          </w:p>
          <w:p w:rsidR="005265A8" w:rsidRPr="00721EDD" w:rsidRDefault="005265A8" w:rsidP="00AF69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«1» - выполнено;</w:t>
            </w:r>
          </w:p>
          <w:p w:rsidR="005265A8" w:rsidRPr="00721EDD" w:rsidRDefault="005265A8" w:rsidP="00AF69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«0» - не выполнено</w:t>
            </w:r>
          </w:p>
        </w:tc>
      </w:tr>
      <w:tr w:rsidR="00463628" w:rsidRPr="00721EDD" w:rsidTr="00D85062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28" w:rsidRPr="00D43432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343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Pr="00D43432" w:rsidRDefault="00463628" w:rsidP="00463628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43432">
              <w:rPr>
                <w:rFonts w:ascii="Times New Roman" w:hAnsi="Times New Roman"/>
                <w:sz w:val="24"/>
                <w:szCs w:val="24"/>
              </w:rPr>
              <w:t>роведение районных соревнований юных велосипедистов «Безопасное колесо», участие в профильной смене юных инспекторов движения, краевых соревнованиях велосипедистов «Безопасное колесо»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Pr="00721EDD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3628" w:rsidRPr="00721EDD" w:rsidTr="00D85062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28" w:rsidRPr="00D43432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Default="00463628" w:rsidP="00463628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07A">
              <w:rPr>
                <w:rFonts w:ascii="Times New Roman" w:hAnsi="Times New Roman"/>
                <w:sz w:val="24"/>
                <w:szCs w:val="24"/>
              </w:rPr>
              <w:t>Ведение регулярной просветительской работы с родителями и детьми в целях профилактики детских дорожно-транспортных происшествий, проведение родительского Всеобуча, семейных конкурсов на знание правил дорожного движения, работа муниципального опорного центра МКДОУ «Топчихинский ДЮЦ»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Pr="00721EDD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3628" w:rsidRPr="00721EDD" w:rsidTr="00D85062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28" w:rsidRPr="00D43432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Pr="00D43432" w:rsidRDefault="00463628" w:rsidP="00463628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432">
              <w:rPr>
                <w:rFonts w:ascii="Times New Roman" w:hAnsi="Times New Roman"/>
                <w:sz w:val="24"/>
                <w:szCs w:val="24"/>
              </w:rPr>
              <w:t>Установка и замена дорожных знаков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Pr="00721EDD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3628" w:rsidRPr="00721EDD" w:rsidTr="00D85062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28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Pr="00D43432" w:rsidRDefault="00463628" w:rsidP="00463628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432">
              <w:rPr>
                <w:rFonts w:ascii="Times New Roman" w:hAnsi="Times New Roman"/>
                <w:sz w:val="24"/>
                <w:szCs w:val="24"/>
              </w:rPr>
              <w:t>Нанесение дорожной разметки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дорогах местного значения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Pr="00721EDD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3628" w:rsidRPr="00721EDD" w:rsidTr="00D85062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28" w:rsidRPr="00D43432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Pr="00D43432" w:rsidRDefault="00463628" w:rsidP="00463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432">
              <w:rPr>
                <w:rFonts w:ascii="Times New Roman" w:hAnsi="Times New Roman"/>
                <w:sz w:val="24"/>
                <w:szCs w:val="24"/>
              </w:rPr>
              <w:t>Техническое содержание и текущий ремонт дорог, капитальный ремонт дорог, тротуаров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Pr="00721EDD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3628" w:rsidRPr="00721EDD" w:rsidTr="00D85062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28" w:rsidRPr="00D43432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Pr="00D43432" w:rsidRDefault="00463628" w:rsidP="00463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Ремонт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внутрипоселенческих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дорог  (ППМИ) </w:t>
            </w:r>
            <w:r w:rsidRPr="0052607A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52607A">
              <w:rPr>
                <w:rFonts w:ascii="Times New Roman" w:hAnsi="Times New Roman"/>
                <w:sz w:val="24"/>
                <w:szCs w:val="24"/>
              </w:rPr>
              <w:t>Чистюнька</w:t>
            </w:r>
            <w:proofErr w:type="spellEnd"/>
            <w:r w:rsidRPr="0052607A">
              <w:rPr>
                <w:rFonts w:ascii="Times New Roman" w:hAnsi="Times New Roman"/>
                <w:sz w:val="24"/>
                <w:szCs w:val="24"/>
              </w:rPr>
              <w:t>, ул. Центральная, ул. Советская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Pr="00721EDD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3628" w:rsidRPr="00721EDD" w:rsidTr="00D85062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28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Default="00463628" w:rsidP="00463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07A">
              <w:rPr>
                <w:rFonts w:ascii="Times New Roman" w:hAnsi="Times New Roman"/>
                <w:sz w:val="24"/>
                <w:szCs w:val="24"/>
              </w:rPr>
              <w:t>Ремонт дорожного покрытия по ул. Привокзальная с. Топчиха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Pr="00721EDD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3628" w:rsidRPr="00721EDD" w:rsidTr="00D85062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28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Pr="0052607A" w:rsidRDefault="00463628" w:rsidP="00463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07A">
              <w:rPr>
                <w:rFonts w:ascii="Times New Roman" w:hAnsi="Times New Roman"/>
                <w:sz w:val="24"/>
                <w:szCs w:val="24"/>
              </w:rPr>
              <w:t>Ремонт разворотной площадки для автобусов и подъезда к ж/д вокзалу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607A">
              <w:rPr>
                <w:rFonts w:ascii="Times New Roman" w:hAnsi="Times New Roman"/>
                <w:sz w:val="24"/>
                <w:szCs w:val="24"/>
              </w:rPr>
              <w:t>с. Топчиха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Pr="00721EDD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3628" w:rsidRPr="00721EDD" w:rsidTr="00D85062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Pr="00D43432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Pr="0052607A" w:rsidRDefault="00463628" w:rsidP="00463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07A">
              <w:rPr>
                <w:rFonts w:ascii="Times New Roman" w:hAnsi="Times New Roman"/>
                <w:sz w:val="24"/>
                <w:szCs w:val="24"/>
              </w:rPr>
              <w:t xml:space="preserve">Разработка ПСД по объекту «Строительство моста через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52607A">
              <w:rPr>
                <w:rFonts w:ascii="Times New Roman" w:hAnsi="Times New Roman"/>
                <w:sz w:val="24"/>
                <w:szCs w:val="24"/>
              </w:rPr>
              <w:t xml:space="preserve">. Большая Речка в с. </w:t>
            </w:r>
            <w:proofErr w:type="spellStart"/>
            <w:r w:rsidRPr="0052607A">
              <w:rPr>
                <w:rFonts w:ascii="Times New Roman" w:hAnsi="Times New Roman"/>
                <w:sz w:val="24"/>
                <w:szCs w:val="24"/>
              </w:rPr>
              <w:t>Чаузово</w:t>
            </w:r>
            <w:proofErr w:type="spellEnd"/>
            <w:r w:rsidRPr="0052607A">
              <w:rPr>
                <w:rFonts w:ascii="Times New Roman" w:hAnsi="Times New Roman"/>
                <w:sz w:val="24"/>
                <w:szCs w:val="24"/>
              </w:rPr>
              <w:t xml:space="preserve"> Топчихинского района»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3628" w:rsidRPr="00721EDD" w:rsidTr="00D85062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Pr="0052607A" w:rsidRDefault="00463628" w:rsidP="00463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07A">
              <w:rPr>
                <w:rFonts w:ascii="Times New Roman" w:hAnsi="Times New Roman"/>
                <w:sz w:val="24"/>
                <w:szCs w:val="24"/>
              </w:rPr>
              <w:t>Строительство моста чере</w:t>
            </w:r>
            <w:r w:rsidR="005B729A">
              <w:rPr>
                <w:rFonts w:ascii="Times New Roman" w:hAnsi="Times New Roman"/>
                <w:sz w:val="24"/>
                <w:szCs w:val="24"/>
              </w:rPr>
              <w:t xml:space="preserve">з р. Большая Речка в с. </w:t>
            </w:r>
            <w:proofErr w:type="spellStart"/>
            <w:r w:rsidR="005B729A">
              <w:rPr>
                <w:rFonts w:ascii="Times New Roman" w:hAnsi="Times New Roman"/>
                <w:sz w:val="24"/>
                <w:szCs w:val="24"/>
              </w:rPr>
              <w:t>Чаузово</w:t>
            </w:r>
            <w:proofErr w:type="spellEnd"/>
            <w:r w:rsidR="005B72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607A">
              <w:rPr>
                <w:rFonts w:ascii="Times New Roman" w:hAnsi="Times New Roman"/>
                <w:sz w:val="24"/>
                <w:szCs w:val="24"/>
              </w:rPr>
              <w:t>Топчихинского района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463628" w:rsidRPr="00721EDD" w:rsidTr="00D85062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Pr="00D43432" w:rsidRDefault="00463628" w:rsidP="00463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432">
              <w:rPr>
                <w:rFonts w:ascii="Times New Roman" w:hAnsi="Times New Roman"/>
                <w:sz w:val="24"/>
                <w:szCs w:val="24"/>
              </w:rPr>
              <w:t xml:space="preserve">Техническая паспортизация </w:t>
            </w:r>
            <w:r>
              <w:rPr>
                <w:rFonts w:ascii="Times New Roman" w:hAnsi="Times New Roman"/>
                <w:sz w:val="24"/>
                <w:szCs w:val="24"/>
              </w:rPr>
              <w:t>автомобильных дорог</w:t>
            </w:r>
            <w:r w:rsidRPr="00D43432">
              <w:rPr>
                <w:rFonts w:ascii="Times New Roman" w:hAnsi="Times New Roman"/>
                <w:sz w:val="24"/>
                <w:szCs w:val="24"/>
              </w:rPr>
              <w:t>, постановка на кадастровый учет (изготовление технического плана) выявленных линейных сооружений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300EB2" w:rsidRPr="00246681" w:rsidRDefault="00246681" w:rsidP="00490F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Mf /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kl x 100%</w:t>
      </w:r>
    </w:p>
    <w:p w:rsidR="00300EB2" w:rsidRPr="00721EDD" w:rsidRDefault="00300EB2" w:rsidP="00300EB2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300EB2" w:rsidRPr="00721EDD" w:rsidRDefault="00300EB2" w:rsidP="00300E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Mer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:rsidR="00300EB2" w:rsidRPr="00721EDD" w:rsidRDefault="00300EB2" w:rsidP="00300E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Mf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:rsidR="00300EB2" w:rsidRPr="00721EDD" w:rsidRDefault="00300EB2" w:rsidP="00300E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Mp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:rsidR="00300EB2" w:rsidRPr="00721EDD" w:rsidRDefault="00300EB2" w:rsidP="00300E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21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сроки;</w:t>
      </w:r>
    </w:p>
    <w:p w:rsidR="00300EB2" w:rsidRDefault="00300EB2" w:rsidP="009A40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22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сроки.</w:t>
      </w:r>
    </w:p>
    <w:p w:rsidR="0063709E" w:rsidRPr="009A4055" w:rsidRDefault="0063709E" w:rsidP="009A40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0EB2" w:rsidRPr="00721EDD" w:rsidRDefault="00300EB2" w:rsidP="00246681">
      <w:pPr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Mer</w:t>
      </w:r>
      <w:proofErr w:type="spellEnd"/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=</w:t>
      </w:r>
      <w:r w:rsidR="005B72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10/11</w:t>
      </w:r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</w:t>
      </w:r>
      <w:r w:rsidR="00665934"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0,9</w:t>
      </w:r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*100 =</w:t>
      </w:r>
      <w:r w:rsidR="006370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B72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81,8%</w:t>
      </w:r>
    </w:p>
    <w:p w:rsidR="00300EB2" w:rsidRPr="00721EDD" w:rsidRDefault="00300EB2" w:rsidP="00300EB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IV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 Комплексная оценка эффективности реализации муниципальной программы</w:t>
      </w:r>
    </w:p>
    <w:p w:rsidR="00E603DA" w:rsidRPr="00246681" w:rsidRDefault="00300EB2" w:rsidP="00300E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O = </w:t>
      </w:r>
      <w:proofErr w:type="spellStart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</w:t>
      </w:r>
      <w:r w:rsidR="00665934"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0,5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+ Fin x</w:t>
      </w:r>
      <w:r w:rsidR="00665934"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0,25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+ </w:t>
      </w:r>
      <w:proofErr w:type="spellStart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0,25=</w:t>
      </w:r>
      <w:r w:rsidR="009978B3" w:rsidRPr="009978B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6</w:t>
      </w:r>
      <w:r w:rsidR="00A64194" w:rsidRPr="00A641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8,58</w:t>
      </w:r>
      <w:r w:rsidR="0063709E" w:rsidRPr="0063709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*0,5+</w:t>
      </w:r>
      <w:r w:rsidR="005B729A" w:rsidRPr="005B729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100</w:t>
      </w:r>
      <w:r w:rsidR="0063709E" w:rsidRPr="0063709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*0,25+</w:t>
      </w:r>
      <w:r w:rsidR="005B729A" w:rsidRPr="005B729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81,8</w:t>
      </w:r>
      <w:r w:rsidR="0063709E" w:rsidRPr="0063709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*0,25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= </w:t>
      </w:r>
      <w:r w:rsidR="009978B3" w:rsidRPr="009978B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7</w:t>
      </w:r>
      <w:r w:rsidR="00A64194" w:rsidRPr="00A641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9,74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%</w:t>
      </w:r>
    </w:p>
    <w:p w:rsidR="00665934" w:rsidRPr="00721EDD" w:rsidRDefault="00665934" w:rsidP="00300EB2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en-US"/>
        </w:rPr>
      </w:pPr>
    </w:p>
    <w:p w:rsidR="0008240F" w:rsidRDefault="00E3769F" w:rsidP="00490F32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Вывод: в 202</w:t>
      </w:r>
      <w:r w:rsidR="005B729A">
        <w:rPr>
          <w:rFonts w:ascii="Times New Roman" w:hAnsi="Times New Roman"/>
          <w:b/>
          <w:i/>
          <w:color w:val="000000" w:themeColor="text1"/>
          <w:sz w:val="24"/>
          <w:szCs w:val="24"/>
        </w:rPr>
        <w:t>5</w:t>
      </w:r>
      <w:r w:rsidR="00792FC2" w:rsidRPr="00721EDD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году муници</w:t>
      </w:r>
      <w:r w:rsidR="00665934" w:rsidRPr="00721EDD">
        <w:rPr>
          <w:rFonts w:ascii="Times New Roman" w:hAnsi="Times New Roman"/>
          <w:b/>
          <w:i/>
          <w:color w:val="000000" w:themeColor="text1"/>
          <w:sz w:val="24"/>
          <w:szCs w:val="24"/>
        </w:rPr>
        <w:t>пальная программа реализована с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высоким</w:t>
      </w:r>
      <w:r w:rsidR="00665934" w:rsidRPr="00721EDD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уровнем</w:t>
      </w:r>
      <w:r w:rsidR="004A6864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="0008240F" w:rsidRPr="00721EDD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эффективности </w:t>
      </w:r>
      <w:r w:rsidR="00665934" w:rsidRPr="00721EDD">
        <w:rPr>
          <w:rFonts w:ascii="Times New Roman" w:hAnsi="Times New Roman"/>
          <w:b/>
          <w:i/>
          <w:color w:val="000000" w:themeColor="text1"/>
          <w:sz w:val="24"/>
          <w:szCs w:val="24"/>
        </w:rPr>
        <w:t>–</w:t>
      </w:r>
      <w:r w:rsidR="004A6864">
        <w:rPr>
          <w:rFonts w:ascii="Times New Roman" w:hAnsi="Times New Roman"/>
          <w:b/>
          <w:i/>
          <w:color w:val="000000" w:themeColor="text1"/>
          <w:sz w:val="24"/>
          <w:szCs w:val="24"/>
        </w:rPr>
        <w:t>7</w:t>
      </w:r>
      <w:r w:rsidR="00A64194">
        <w:rPr>
          <w:rFonts w:ascii="Times New Roman" w:hAnsi="Times New Roman"/>
          <w:b/>
          <w:i/>
          <w:color w:val="000000" w:themeColor="text1"/>
          <w:sz w:val="24"/>
          <w:szCs w:val="24"/>
        </w:rPr>
        <w:t>9,74</w:t>
      </w:r>
      <w:r w:rsidR="00614F49">
        <w:rPr>
          <w:rFonts w:ascii="Times New Roman" w:hAnsi="Times New Roman"/>
          <w:b/>
          <w:i/>
          <w:color w:val="000000" w:themeColor="text1"/>
          <w:sz w:val="24"/>
          <w:szCs w:val="24"/>
        </w:rPr>
        <w:t>% (</w:t>
      </w:r>
      <w:r w:rsidR="004A6864" w:rsidRPr="00721EDD">
        <w:rPr>
          <w:rFonts w:ascii="Times New Roman" w:hAnsi="Times New Roman"/>
          <w:b/>
          <w:i/>
          <w:sz w:val="24"/>
          <w:szCs w:val="24"/>
        </w:rPr>
        <w:t>от 50% до 90%).</w:t>
      </w:r>
    </w:p>
    <w:p w:rsidR="005B729A" w:rsidRPr="00721EDD" w:rsidRDefault="005B729A" w:rsidP="00490F32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15F1C" w:rsidRPr="00594F36" w:rsidRDefault="00515F1C" w:rsidP="00490F32">
      <w:pPr>
        <w:pStyle w:val="a5"/>
        <w:numPr>
          <w:ilvl w:val="0"/>
          <w:numId w:val="7"/>
        </w:numPr>
        <w:jc w:val="center"/>
        <w:rPr>
          <w:b/>
          <w:i/>
          <w:color w:val="002060"/>
        </w:rPr>
      </w:pPr>
      <w:r w:rsidRPr="00594F36">
        <w:rPr>
          <w:b/>
          <w:i/>
          <w:color w:val="002060"/>
        </w:rPr>
        <w:t>Муниципальная программа</w:t>
      </w:r>
    </w:p>
    <w:p w:rsidR="00B65B96" w:rsidRPr="00594F36" w:rsidRDefault="00515F1C" w:rsidP="00B65B96">
      <w:pPr>
        <w:ind w:left="720"/>
        <w:jc w:val="center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594F36">
        <w:rPr>
          <w:rFonts w:ascii="Times New Roman" w:hAnsi="Times New Roman" w:cs="Times New Roman"/>
          <w:b/>
          <w:i/>
          <w:color w:val="002060"/>
          <w:sz w:val="24"/>
          <w:szCs w:val="24"/>
        </w:rPr>
        <w:t>«Развитие малого и среднего предпринимательства в Т</w:t>
      </w:r>
      <w:r w:rsidR="00792FC2" w:rsidRPr="00594F36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опчихинском районе» </w:t>
      </w:r>
    </w:p>
    <w:p w:rsidR="000E5F91" w:rsidRPr="00721EDD" w:rsidRDefault="000E5F91" w:rsidP="008B15FE">
      <w:pPr>
        <w:ind w:left="720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Оценка степени достижения целей и решения задач муниципальной программы:</w:t>
      </w:r>
    </w:p>
    <w:p w:rsidR="000E5F91" w:rsidRPr="00246681" w:rsidRDefault="000E5F91" w:rsidP="000E5F91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</w:t>
      </w:r>
    </w:p>
    <w:p w:rsidR="000E5F91" w:rsidRPr="00246681" w:rsidRDefault="000E5F91" w:rsidP="000E5F91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(1/m) *  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E5"/>
      </w: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(S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</w:p>
    <w:p w:rsidR="000E5F91" w:rsidRPr="00246681" w:rsidRDefault="000E5F91" w:rsidP="000E5F91">
      <w:pPr>
        <w:widowControl w:val="0"/>
        <w:autoSpaceDE w:val="0"/>
        <w:autoSpaceDN w:val="0"/>
        <w:adjustRightInd w:val="0"/>
        <w:spacing w:after="0" w:line="192" w:lineRule="auto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=1</w:t>
      </w:r>
    </w:p>
    <w:p w:rsidR="000E5F91" w:rsidRPr="00721EDD" w:rsidRDefault="000E5F91" w:rsidP="000E5F91">
      <w:pPr>
        <w:widowControl w:val="0"/>
        <w:autoSpaceDE w:val="0"/>
        <w:autoSpaceDN w:val="0"/>
        <w:adjustRightInd w:val="0"/>
        <w:spacing w:after="0" w:line="24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0E5F91" w:rsidRPr="00721EDD" w:rsidRDefault="000E5F91" w:rsidP="000E5F91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Cel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0E5F91" w:rsidRPr="00721EDD" w:rsidRDefault="000E5F91" w:rsidP="000E5F91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721ED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>– оценка значения i-</w:t>
      </w: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0E5F91" w:rsidRPr="00721EDD" w:rsidRDefault="000E5F91" w:rsidP="000E5F91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784F71" w:rsidRPr="00721EDD" w:rsidRDefault="000E5F91" w:rsidP="000E5F91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sym w:font="Symbol" w:char="F0E5"/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сумма значений.</w:t>
      </w:r>
    </w:p>
    <w:p w:rsidR="00C57F09" w:rsidRPr="00C57F09" w:rsidRDefault="007222D7" w:rsidP="00C57F09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C57F09" w:rsidRPr="00C57F09">
        <w:rPr>
          <w:rFonts w:ascii="Times New Roman" w:hAnsi="Times New Roman"/>
          <w:color w:val="000000" w:themeColor="text1"/>
          <w:sz w:val="24"/>
          <w:szCs w:val="24"/>
        </w:rPr>
        <w:t>) Количество СМСП, включая самозанятых граждан, в расчете на 1 тысячу человек населения района (единиц):</w:t>
      </w:r>
    </w:p>
    <w:p w:rsidR="00C57F09" w:rsidRPr="00C57F09" w:rsidRDefault="00C57F09" w:rsidP="00C57F09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7F09">
        <w:rPr>
          <w:rFonts w:ascii="Times New Roman" w:hAnsi="Times New Roman"/>
          <w:color w:val="000000" w:themeColor="text1"/>
          <w:sz w:val="24"/>
          <w:szCs w:val="24"/>
          <w:lang w:val="en-US"/>
        </w:rPr>
        <w:t>S</w:t>
      </w:r>
      <w:r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1</w:t>
      </w:r>
      <w:r w:rsidRPr="00C57F09">
        <w:rPr>
          <w:rFonts w:ascii="Times New Roman" w:hAnsi="Times New Roman"/>
          <w:color w:val="000000" w:themeColor="text1"/>
          <w:sz w:val="24"/>
          <w:szCs w:val="24"/>
        </w:rPr>
        <w:t xml:space="preserve"> = (</w:t>
      </w:r>
      <w:r w:rsidR="005B729A">
        <w:rPr>
          <w:rFonts w:ascii="Times New Roman" w:hAnsi="Times New Roman"/>
          <w:color w:val="000000" w:themeColor="text1"/>
          <w:sz w:val="24"/>
          <w:szCs w:val="24"/>
        </w:rPr>
        <w:t>71,6/24,6</w:t>
      </w:r>
      <w:r w:rsidRPr="00C57F09">
        <w:rPr>
          <w:rFonts w:ascii="Times New Roman" w:hAnsi="Times New Roman"/>
          <w:color w:val="000000" w:themeColor="text1"/>
          <w:sz w:val="24"/>
          <w:szCs w:val="24"/>
        </w:rPr>
        <w:t xml:space="preserve">) *100% = </w:t>
      </w:r>
      <w:r w:rsidR="005B729A">
        <w:rPr>
          <w:rFonts w:ascii="Times New Roman" w:hAnsi="Times New Roman"/>
          <w:color w:val="000000" w:themeColor="text1"/>
          <w:sz w:val="24"/>
          <w:szCs w:val="24"/>
        </w:rPr>
        <w:t>291,1</w:t>
      </w:r>
      <w:r w:rsidRPr="00C57F09">
        <w:rPr>
          <w:rFonts w:ascii="Times New Roman" w:hAnsi="Times New Roman"/>
          <w:color w:val="000000" w:themeColor="text1"/>
          <w:sz w:val="24"/>
          <w:szCs w:val="24"/>
        </w:rPr>
        <w:t xml:space="preserve"> % (100%);</w:t>
      </w:r>
    </w:p>
    <w:p w:rsidR="00C57F09" w:rsidRPr="00C57F09" w:rsidRDefault="007222D7" w:rsidP="00C57F09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C57F09" w:rsidRPr="00C57F09">
        <w:rPr>
          <w:rFonts w:ascii="Times New Roman" w:hAnsi="Times New Roman"/>
          <w:color w:val="000000" w:themeColor="text1"/>
          <w:sz w:val="24"/>
          <w:szCs w:val="24"/>
        </w:rPr>
        <w:t xml:space="preserve">) Численность занятых в сфере МСП, включая индивидуальных предпринимателей и самозанятых граждан (человек): </w:t>
      </w:r>
    </w:p>
    <w:p w:rsidR="00C57F09" w:rsidRPr="00C57F09" w:rsidRDefault="00C57F09" w:rsidP="00C57F09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7F09">
        <w:rPr>
          <w:rFonts w:ascii="Times New Roman" w:hAnsi="Times New Roman"/>
          <w:color w:val="000000" w:themeColor="text1"/>
          <w:sz w:val="24"/>
          <w:szCs w:val="24"/>
          <w:lang w:val="en-US"/>
        </w:rPr>
        <w:lastRenderedPageBreak/>
        <w:t>S</w:t>
      </w:r>
      <w:r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2</w:t>
      </w:r>
      <w:r w:rsidRPr="00C57F09">
        <w:rPr>
          <w:rFonts w:ascii="Times New Roman" w:hAnsi="Times New Roman"/>
          <w:color w:val="000000" w:themeColor="text1"/>
          <w:sz w:val="24"/>
          <w:szCs w:val="24"/>
        </w:rPr>
        <w:t xml:space="preserve"> = (</w:t>
      </w:r>
      <w:r w:rsidR="005B729A">
        <w:rPr>
          <w:rFonts w:ascii="Times New Roman" w:hAnsi="Times New Roman"/>
          <w:color w:val="000000" w:themeColor="text1"/>
          <w:sz w:val="24"/>
          <w:szCs w:val="24"/>
        </w:rPr>
        <w:t>2445/1885</w:t>
      </w:r>
      <w:r w:rsidRPr="00C57F09">
        <w:rPr>
          <w:rFonts w:ascii="Times New Roman" w:hAnsi="Times New Roman"/>
          <w:color w:val="000000" w:themeColor="text1"/>
          <w:sz w:val="24"/>
          <w:szCs w:val="24"/>
        </w:rPr>
        <w:t xml:space="preserve">) *100% = </w:t>
      </w:r>
      <w:r w:rsidR="005B729A">
        <w:rPr>
          <w:rFonts w:ascii="Times New Roman" w:hAnsi="Times New Roman"/>
          <w:color w:val="000000" w:themeColor="text1"/>
          <w:sz w:val="24"/>
          <w:szCs w:val="24"/>
        </w:rPr>
        <w:t>129,7</w:t>
      </w:r>
      <w:r w:rsidRPr="00C57F09">
        <w:rPr>
          <w:rFonts w:ascii="Times New Roman" w:hAnsi="Times New Roman"/>
          <w:color w:val="000000" w:themeColor="text1"/>
          <w:sz w:val="24"/>
          <w:szCs w:val="24"/>
        </w:rPr>
        <w:t xml:space="preserve"> (100%);    </w:t>
      </w:r>
    </w:p>
    <w:p w:rsidR="00C57F09" w:rsidRPr="00C57F09" w:rsidRDefault="007222D7" w:rsidP="00C57F09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C57F09" w:rsidRPr="00C57F09">
        <w:rPr>
          <w:rFonts w:ascii="Times New Roman" w:hAnsi="Times New Roman"/>
          <w:color w:val="000000" w:themeColor="text1"/>
          <w:sz w:val="24"/>
          <w:szCs w:val="24"/>
        </w:rPr>
        <w:t xml:space="preserve">) Темп роста среднемесячной начисленной заработной платы одного работника на малых и средних предприятиях района (по отношению к уровню предыдущего года) (%): </w:t>
      </w:r>
    </w:p>
    <w:p w:rsidR="00C57F09" w:rsidRPr="00C57F09" w:rsidRDefault="00C57F09" w:rsidP="00C57F09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7F09">
        <w:rPr>
          <w:rFonts w:ascii="Times New Roman" w:hAnsi="Times New Roman"/>
          <w:color w:val="000000" w:themeColor="text1"/>
          <w:sz w:val="24"/>
          <w:szCs w:val="24"/>
          <w:lang w:val="en-US"/>
        </w:rPr>
        <w:t>S</w:t>
      </w:r>
      <w:r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3</w:t>
      </w:r>
      <w:r w:rsidRPr="00C57F09">
        <w:rPr>
          <w:rFonts w:ascii="Times New Roman" w:hAnsi="Times New Roman"/>
          <w:color w:val="000000" w:themeColor="text1"/>
          <w:sz w:val="24"/>
          <w:szCs w:val="24"/>
        </w:rPr>
        <w:t xml:space="preserve"> = (</w:t>
      </w:r>
      <w:r w:rsidR="005B729A">
        <w:rPr>
          <w:rFonts w:ascii="Times New Roman" w:hAnsi="Times New Roman"/>
          <w:color w:val="000000" w:themeColor="text1"/>
          <w:sz w:val="24"/>
          <w:szCs w:val="24"/>
        </w:rPr>
        <w:t>110,7/107,3</w:t>
      </w:r>
      <w:r w:rsidRPr="00C57F09">
        <w:rPr>
          <w:rFonts w:ascii="Times New Roman" w:hAnsi="Times New Roman"/>
          <w:color w:val="000000" w:themeColor="text1"/>
          <w:sz w:val="24"/>
          <w:szCs w:val="24"/>
        </w:rPr>
        <w:t>) *100% = 10</w:t>
      </w:r>
      <w:r w:rsidR="005B729A">
        <w:rPr>
          <w:rFonts w:ascii="Times New Roman" w:hAnsi="Times New Roman"/>
          <w:color w:val="000000" w:themeColor="text1"/>
          <w:sz w:val="24"/>
          <w:szCs w:val="24"/>
        </w:rPr>
        <w:t>3,2</w:t>
      </w:r>
      <w:r w:rsidRPr="00C57F09">
        <w:rPr>
          <w:rFonts w:ascii="Times New Roman" w:hAnsi="Times New Roman"/>
          <w:color w:val="000000" w:themeColor="text1"/>
          <w:sz w:val="24"/>
          <w:szCs w:val="24"/>
        </w:rPr>
        <w:t>% (100%);</w:t>
      </w:r>
    </w:p>
    <w:p w:rsidR="00C57F09" w:rsidRPr="00C57F09" w:rsidRDefault="007222D7" w:rsidP="00C57F09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C57F09" w:rsidRPr="00C57F09">
        <w:rPr>
          <w:rFonts w:ascii="Times New Roman" w:hAnsi="Times New Roman"/>
          <w:color w:val="000000" w:themeColor="text1"/>
          <w:sz w:val="24"/>
          <w:szCs w:val="24"/>
        </w:rPr>
        <w:t xml:space="preserve">) Количество СМСП, включая самозанятых граждан, получивших информационную и консультационную поддержку (единиц): </w:t>
      </w:r>
    </w:p>
    <w:p w:rsidR="00C57F09" w:rsidRPr="00C57F09" w:rsidRDefault="00C57F09" w:rsidP="00C57F09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7F09">
        <w:rPr>
          <w:rFonts w:ascii="Times New Roman" w:hAnsi="Times New Roman"/>
          <w:color w:val="000000" w:themeColor="text1"/>
          <w:sz w:val="24"/>
          <w:szCs w:val="24"/>
          <w:lang w:val="en-US"/>
        </w:rPr>
        <w:t>S</w:t>
      </w:r>
      <w:r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4</w:t>
      </w:r>
      <w:r w:rsidRPr="00C57F09">
        <w:rPr>
          <w:rFonts w:ascii="Times New Roman" w:hAnsi="Times New Roman"/>
          <w:color w:val="000000" w:themeColor="text1"/>
          <w:sz w:val="24"/>
          <w:szCs w:val="24"/>
        </w:rPr>
        <w:t xml:space="preserve"> = (</w:t>
      </w:r>
      <w:r w:rsidR="005B729A">
        <w:rPr>
          <w:rFonts w:ascii="Times New Roman" w:hAnsi="Times New Roman"/>
          <w:color w:val="000000" w:themeColor="text1"/>
          <w:sz w:val="24"/>
          <w:szCs w:val="24"/>
        </w:rPr>
        <w:t>240/235</w:t>
      </w:r>
      <w:r w:rsidRPr="00C57F09">
        <w:rPr>
          <w:rFonts w:ascii="Times New Roman" w:hAnsi="Times New Roman"/>
          <w:color w:val="000000" w:themeColor="text1"/>
          <w:sz w:val="24"/>
          <w:szCs w:val="24"/>
        </w:rPr>
        <w:t xml:space="preserve">) *100% = </w:t>
      </w:r>
      <w:r w:rsidR="005B729A">
        <w:rPr>
          <w:rFonts w:ascii="Times New Roman" w:hAnsi="Times New Roman"/>
          <w:color w:val="000000" w:themeColor="text1"/>
          <w:sz w:val="24"/>
          <w:szCs w:val="24"/>
        </w:rPr>
        <w:t>102,1</w:t>
      </w:r>
      <w:r w:rsidRPr="00C57F09">
        <w:rPr>
          <w:rFonts w:ascii="Times New Roman" w:hAnsi="Times New Roman"/>
          <w:color w:val="000000" w:themeColor="text1"/>
          <w:sz w:val="24"/>
          <w:szCs w:val="24"/>
        </w:rPr>
        <w:t>% (100%);</w:t>
      </w:r>
    </w:p>
    <w:p w:rsidR="00C57F09" w:rsidRPr="00C57F09" w:rsidRDefault="007222D7" w:rsidP="00C57F09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57F09" w:rsidRPr="00C57F09">
        <w:rPr>
          <w:rFonts w:ascii="Times New Roman" w:hAnsi="Times New Roman"/>
          <w:color w:val="000000" w:themeColor="text1"/>
          <w:sz w:val="24"/>
          <w:szCs w:val="24"/>
        </w:rPr>
        <w:t>) Доля закупок, которые осуществлены у СМП в отчетном году в соответствии со способами, предусмотренными статьей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общей сумме цен контрактов, заключенных по результатам конкурентных процедур (%):</w:t>
      </w:r>
    </w:p>
    <w:p w:rsidR="00501DD3" w:rsidRPr="00BF0D55" w:rsidRDefault="00C57F09" w:rsidP="00C57F09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7F09">
        <w:rPr>
          <w:rFonts w:ascii="Times New Roman" w:hAnsi="Times New Roman"/>
          <w:color w:val="000000" w:themeColor="text1"/>
          <w:sz w:val="24"/>
          <w:szCs w:val="24"/>
          <w:lang w:val="en-US"/>
        </w:rPr>
        <w:t>S</w:t>
      </w:r>
      <w:r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5</w:t>
      </w:r>
      <w:r w:rsidRPr="00BF0D55">
        <w:rPr>
          <w:rFonts w:ascii="Times New Roman" w:hAnsi="Times New Roman"/>
          <w:color w:val="000000" w:themeColor="text1"/>
          <w:sz w:val="24"/>
          <w:szCs w:val="24"/>
        </w:rPr>
        <w:t>= (</w:t>
      </w:r>
      <w:r w:rsidR="007578BD">
        <w:rPr>
          <w:rFonts w:ascii="Times New Roman" w:hAnsi="Times New Roman"/>
          <w:color w:val="000000" w:themeColor="text1"/>
          <w:sz w:val="24"/>
          <w:szCs w:val="24"/>
        </w:rPr>
        <w:t>41,67</w:t>
      </w:r>
      <w:r w:rsidR="005B729A">
        <w:rPr>
          <w:rFonts w:ascii="Times New Roman" w:hAnsi="Times New Roman"/>
          <w:color w:val="000000" w:themeColor="text1"/>
          <w:sz w:val="24"/>
          <w:szCs w:val="24"/>
        </w:rPr>
        <w:t>/30</w:t>
      </w:r>
      <w:r w:rsidRPr="00BF0D55">
        <w:rPr>
          <w:rFonts w:ascii="Times New Roman" w:hAnsi="Times New Roman"/>
          <w:color w:val="000000" w:themeColor="text1"/>
          <w:sz w:val="24"/>
          <w:szCs w:val="24"/>
        </w:rPr>
        <w:t xml:space="preserve">) *100% = </w:t>
      </w:r>
      <w:r w:rsidR="005B729A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7578BD">
        <w:rPr>
          <w:rFonts w:ascii="Times New Roman" w:hAnsi="Times New Roman"/>
          <w:color w:val="000000" w:themeColor="text1"/>
          <w:sz w:val="24"/>
          <w:szCs w:val="24"/>
        </w:rPr>
        <w:t>38,9</w:t>
      </w:r>
      <w:r w:rsidRPr="00BF0D55">
        <w:rPr>
          <w:rFonts w:ascii="Times New Roman" w:hAnsi="Times New Roman"/>
          <w:color w:val="000000" w:themeColor="text1"/>
          <w:sz w:val="24"/>
          <w:szCs w:val="24"/>
        </w:rPr>
        <w:t>% (100%).</w:t>
      </w:r>
    </w:p>
    <w:p w:rsidR="00C57F09" w:rsidRPr="00721EDD" w:rsidRDefault="00C57F09" w:rsidP="00C57F09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3781F" w:rsidRPr="00246681" w:rsidRDefault="00501DD3" w:rsidP="00246681">
      <w:pPr>
        <w:spacing w:after="0" w:line="240" w:lineRule="auto"/>
        <w:ind w:firstLine="53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 w:rsidRPr="00246681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Cel</w:t>
      </w:r>
      <w:proofErr w:type="spellEnd"/>
      <w:r w:rsidRPr="00246681">
        <w:rPr>
          <w:rFonts w:ascii="Times New Roman" w:hAnsi="Times New Roman"/>
          <w:b/>
          <w:color w:val="000000" w:themeColor="text1"/>
          <w:sz w:val="24"/>
          <w:szCs w:val="24"/>
        </w:rPr>
        <w:t xml:space="preserve">= </w:t>
      </w:r>
      <w:r w:rsidR="00C57F09">
        <w:rPr>
          <w:rFonts w:ascii="Times New Roman" w:hAnsi="Times New Roman"/>
          <w:b/>
          <w:color w:val="000000" w:themeColor="text1"/>
          <w:sz w:val="24"/>
          <w:szCs w:val="24"/>
        </w:rPr>
        <w:t>1/5*(100+100+100+100+100</w:t>
      </w:r>
      <w:r w:rsidRPr="00246681">
        <w:rPr>
          <w:rFonts w:ascii="Times New Roman" w:hAnsi="Times New Roman"/>
          <w:b/>
          <w:color w:val="000000" w:themeColor="text1"/>
          <w:sz w:val="24"/>
          <w:szCs w:val="24"/>
        </w:rPr>
        <w:t>) =100%</w:t>
      </w:r>
    </w:p>
    <w:p w:rsidR="00501DD3" w:rsidRPr="00246681" w:rsidRDefault="00501DD3" w:rsidP="00246681">
      <w:pPr>
        <w:spacing w:after="0" w:line="240" w:lineRule="auto"/>
        <w:ind w:firstLine="53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01DD3" w:rsidRPr="00721EDD" w:rsidRDefault="00501DD3" w:rsidP="00501DD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hAnsi="Times New Roman" w:cs="Times New Roman"/>
          <w:sz w:val="24"/>
          <w:szCs w:val="24"/>
          <w:u w:val="single"/>
        </w:rPr>
        <w:t>Оценка кассового исполнения муниципальной программы:</w:t>
      </w:r>
    </w:p>
    <w:p w:rsidR="00501DD3" w:rsidRPr="00721EDD" w:rsidRDefault="00501DD3" w:rsidP="00501DD3">
      <w:pPr>
        <w:spacing w:after="0" w:line="240" w:lineRule="auto"/>
        <w:ind w:firstLine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01DD3" w:rsidRPr="00246681" w:rsidRDefault="00246681" w:rsidP="00246681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Fin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= K/ L x 100%</w:t>
      </w:r>
    </w:p>
    <w:p w:rsidR="00501DD3" w:rsidRPr="00721EDD" w:rsidRDefault="00501DD3" w:rsidP="00501DD3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501DD3" w:rsidRPr="00721EDD" w:rsidRDefault="00501DD3" w:rsidP="009A40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Fin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кассового исполнения муниципальной программы (подпрограммы);</w:t>
      </w:r>
    </w:p>
    <w:p w:rsidR="00501DD3" w:rsidRPr="00721EDD" w:rsidRDefault="00501DD3" w:rsidP="009A40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501DD3" w:rsidRPr="00721EDD" w:rsidRDefault="00501DD3" w:rsidP="009A40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501DD3" w:rsidRPr="00246681" w:rsidRDefault="00501DD3" w:rsidP="00501DD3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Fin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</w:rPr>
        <w:t xml:space="preserve"> = </w:t>
      </w:r>
      <w:r w:rsidR="005B729A">
        <w:rPr>
          <w:rFonts w:ascii="Times New Roman" w:eastAsia="Times New Roman" w:hAnsi="Times New Roman" w:cs="Times New Roman"/>
          <w:b/>
          <w:sz w:val="24"/>
          <w:szCs w:val="24"/>
        </w:rPr>
        <w:t>845,3/853,5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</w:rPr>
        <w:t>*100%=</w:t>
      </w:r>
      <w:r w:rsidR="006370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B729A">
        <w:rPr>
          <w:rFonts w:ascii="Times New Roman" w:eastAsia="Times New Roman" w:hAnsi="Times New Roman" w:cs="Times New Roman"/>
          <w:b/>
          <w:sz w:val="24"/>
          <w:szCs w:val="24"/>
        </w:rPr>
        <w:t>99,04%</w:t>
      </w:r>
    </w:p>
    <w:p w:rsidR="00501DD3" w:rsidRDefault="00501DD3" w:rsidP="00501DD3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01DD3" w:rsidRDefault="00501DD3" w:rsidP="00614F49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eastAsia="Times New Roman" w:hAnsi="Times New Roman" w:cs="Times New Roman"/>
          <w:sz w:val="24"/>
          <w:szCs w:val="24"/>
          <w:u w:val="single"/>
        </w:rPr>
        <w:t>Оценка деятельности ответственных исполнителей в части, касающейся разработки и реализации муниципальных программ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:</w:t>
      </w:r>
    </w:p>
    <w:p w:rsidR="00614F49" w:rsidRPr="00721EDD" w:rsidRDefault="00614F49" w:rsidP="00614F49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6498"/>
        <w:gridCol w:w="2797"/>
      </w:tblGrid>
      <w:tr w:rsidR="00614F49" w:rsidRPr="00721EDD" w:rsidTr="00FA0542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F49" w:rsidRPr="00721EDD" w:rsidRDefault="00614F49" w:rsidP="00FA05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F49" w:rsidRPr="00721EDD" w:rsidRDefault="00614F49" w:rsidP="00FA0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Наименование мероприятия, запланированного к финансированию в отчетном году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F49" w:rsidRPr="00721EDD" w:rsidRDefault="00614F49" w:rsidP="00FA0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Результат выполнения в 202</w:t>
            </w:r>
            <w:r w:rsidR="005B72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году:</w:t>
            </w:r>
          </w:p>
          <w:p w:rsidR="00614F49" w:rsidRPr="00721EDD" w:rsidRDefault="00614F49" w:rsidP="00FA0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«1» - выполнено;</w:t>
            </w:r>
          </w:p>
          <w:p w:rsidR="00614F49" w:rsidRPr="00721EDD" w:rsidRDefault="00614F49" w:rsidP="00FA0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«0» - не выполнено</w:t>
            </w:r>
          </w:p>
        </w:tc>
      </w:tr>
      <w:tr w:rsidR="00614F49" w:rsidRPr="00721EDD" w:rsidTr="00FA0542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F49" w:rsidRPr="00721EDD" w:rsidRDefault="00614F49" w:rsidP="00FA05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F49" w:rsidRPr="00721EDD" w:rsidRDefault="00614F49" w:rsidP="00D9629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Обеспечение деятельности ИКЦ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F49" w:rsidRPr="00721EDD" w:rsidRDefault="00614F49" w:rsidP="00FA0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4F49" w:rsidRPr="00721EDD" w:rsidTr="00FA0542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F49" w:rsidRPr="00721EDD" w:rsidRDefault="00614F49" w:rsidP="00FA05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F49" w:rsidRPr="00721EDD" w:rsidRDefault="00614F49" w:rsidP="00D9629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и организация участия СМСП в заседаниях общественного совета предпринимателей, учебах, семинарах, форумах, конференциях,  «круглых столах», мастер-классах, обучающих и других мероприятиях среди СМСП, включая краевой конкурс на звание «Лучший предприниматель года»</w:t>
            </w:r>
            <w:r w:rsidR="00730C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различным номинациям, изготовление информационных буклетов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F49" w:rsidRPr="00721EDD" w:rsidRDefault="00614F49" w:rsidP="00FA0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4F49" w:rsidRPr="00721EDD" w:rsidTr="00FA0542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F49" w:rsidRPr="00721EDD" w:rsidRDefault="00614F49" w:rsidP="00FA05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F49" w:rsidRPr="00721EDD" w:rsidRDefault="00730C89" w:rsidP="00D9629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Информационная поддержка СМСП, самозанятых граждан, в том числе обеспечение функционирования специализированных разделов «Предпринимательство» и «Инвесторам» на официальном сайте муниципального образования Топчихинский район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F49" w:rsidRPr="00721EDD" w:rsidRDefault="00614F49" w:rsidP="00FA0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83781F" w:rsidRDefault="0083781F" w:rsidP="002466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9629D" w:rsidRPr="00246681" w:rsidRDefault="00D9629D" w:rsidP="002466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C40EA" w:rsidRDefault="001C40EA" w:rsidP="008B15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01DD3" w:rsidRPr="008B15FE" w:rsidRDefault="00246681" w:rsidP="008B15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Mer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Mf /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kl x 100%</w:t>
      </w:r>
    </w:p>
    <w:p w:rsidR="00501DD3" w:rsidRPr="00721EDD" w:rsidRDefault="00501DD3" w:rsidP="00501DD3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501DD3" w:rsidRPr="00721EDD" w:rsidRDefault="00501DD3" w:rsidP="00501D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Mer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:rsidR="00501DD3" w:rsidRPr="00721EDD" w:rsidRDefault="00501DD3" w:rsidP="00501D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Mf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:rsidR="00501DD3" w:rsidRPr="00721EDD" w:rsidRDefault="00501DD3" w:rsidP="00501D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Mp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:rsidR="00501DD3" w:rsidRPr="00721EDD" w:rsidRDefault="00501DD3" w:rsidP="00501D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23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сроки;</w:t>
      </w:r>
    </w:p>
    <w:p w:rsidR="00501DD3" w:rsidRPr="00721EDD" w:rsidRDefault="00501DD3" w:rsidP="00501D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24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сроки.</w:t>
      </w:r>
    </w:p>
    <w:p w:rsidR="00501DD3" w:rsidRPr="00721EDD" w:rsidRDefault="00501DD3" w:rsidP="00501DD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01DD3" w:rsidRPr="00721EDD" w:rsidRDefault="00501DD3" w:rsidP="00246681">
      <w:pPr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Mer</w:t>
      </w:r>
      <w:proofErr w:type="spellEnd"/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=</w:t>
      </w:r>
      <w:r w:rsidR="002355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3/3</w:t>
      </w:r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</w:t>
      </w:r>
      <w:r w:rsidR="00AD0ACF"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*100 =</w:t>
      </w:r>
      <w:r w:rsidR="00AD0ACF"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100</w:t>
      </w:r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%</w:t>
      </w:r>
    </w:p>
    <w:p w:rsidR="00501DD3" w:rsidRPr="00721EDD" w:rsidRDefault="00501DD3" w:rsidP="00501DD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IV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 Комплексная оценка эффективности реализации муниципальной программы</w:t>
      </w:r>
    </w:p>
    <w:p w:rsidR="00AD0ACF" w:rsidRPr="00246681" w:rsidRDefault="00501DD3" w:rsidP="00501D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O = </w:t>
      </w:r>
      <w:proofErr w:type="spellStart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0,5+ Fin x 0,25+ </w:t>
      </w:r>
      <w:proofErr w:type="spellStart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0,25=</w:t>
      </w:r>
      <w:r w:rsidR="00AD0ACF"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100*0,5+</w:t>
      </w:r>
      <w:r w:rsidR="005B729A" w:rsidRPr="005B729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99,04</w:t>
      </w:r>
      <w:r w:rsidR="00AD0ACF"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*0,25+100*0,25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= </w:t>
      </w:r>
      <w:r w:rsidR="005B729A" w:rsidRPr="005B729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99,76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%</w:t>
      </w:r>
    </w:p>
    <w:p w:rsidR="00AD0ACF" w:rsidRPr="00721EDD" w:rsidRDefault="00AD0ACF" w:rsidP="00501D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65B96" w:rsidRPr="008B15FE" w:rsidRDefault="00784F71" w:rsidP="008B15F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b/>
          <w:i/>
          <w:sz w:val="24"/>
          <w:szCs w:val="24"/>
          <w:u w:val="single"/>
        </w:rPr>
        <w:t>Вывод:</w:t>
      </w:r>
      <w:r w:rsidR="00FA7B67" w:rsidRPr="00721EDD">
        <w:rPr>
          <w:rFonts w:ascii="Times New Roman" w:hAnsi="Times New Roman"/>
          <w:b/>
          <w:i/>
          <w:sz w:val="24"/>
          <w:szCs w:val="24"/>
        </w:rPr>
        <w:t xml:space="preserve"> в 202</w:t>
      </w:r>
      <w:r w:rsidR="005B729A">
        <w:rPr>
          <w:rFonts w:ascii="Times New Roman" w:hAnsi="Times New Roman"/>
          <w:b/>
          <w:i/>
          <w:sz w:val="24"/>
          <w:szCs w:val="24"/>
        </w:rPr>
        <w:t>5</w:t>
      </w:r>
      <w:r w:rsidRPr="00721EDD">
        <w:rPr>
          <w:rFonts w:ascii="Times New Roman" w:hAnsi="Times New Roman"/>
          <w:b/>
          <w:i/>
          <w:sz w:val="24"/>
          <w:szCs w:val="24"/>
        </w:rPr>
        <w:t xml:space="preserve"> году муниципальная программа реализована с высоким уровнем эффективности</w:t>
      </w:r>
      <w:r w:rsidR="0063709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B729A">
        <w:rPr>
          <w:rFonts w:ascii="Times New Roman" w:hAnsi="Times New Roman"/>
          <w:b/>
          <w:i/>
          <w:sz w:val="24"/>
          <w:szCs w:val="24"/>
        </w:rPr>
        <w:t>99,76</w:t>
      </w:r>
      <w:r w:rsidR="00FA7B67" w:rsidRPr="00721EDD">
        <w:rPr>
          <w:rFonts w:ascii="Times New Roman" w:hAnsi="Times New Roman"/>
          <w:b/>
          <w:i/>
          <w:sz w:val="24"/>
          <w:szCs w:val="24"/>
        </w:rPr>
        <w:t xml:space="preserve"> %</w:t>
      </w:r>
      <w:r w:rsidR="002355CE">
        <w:rPr>
          <w:rFonts w:ascii="Times New Roman" w:hAnsi="Times New Roman"/>
          <w:b/>
          <w:i/>
          <w:sz w:val="24"/>
          <w:szCs w:val="24"/>
        </w:rPr>
        <w:t xml:space="preserve"> (от 90% и выше)</w:t>
      </w:r>
      <w:r w:rsidR="00233F62" w:rsidRPr="00721EDD">
        <w:rPr>
          <w:rFonts w:ascii="Times New Roman" w:hAnsi="Times New Roman"/>
          <w:b/>
          <w:i/>
          <w:color w:val="000000" w:themeColor="text1"/>
          <w:sz w:val="24"/>
          <w:szCs w:val="24"/>
        </w:rPr>
        <w:t>.</w:t>
      </w:r>
    </w:p>
    <w:p w:rsidR="00D9629D" w:rsidRPr="00246681" w:rsidRDefault="00D9629D" w:rsidP="005B729A">
      <w:pPr>
        <w:spacing w:after="0" w:line="240" w:lineRule="auto"/>
        <w:jc w:val="both"/>
        <w:rPr>
          <w:rFonts w:ascii="Times New Roman" w:hAnsi="Times New Roman"/>
          <w:color w:val="00B050"/>
          <w:sz w:val="28"/>
          <w:szCs w:val="28"/>
        </w:rPr>
      </w:pPr>
    </w:p>
    <w:p w:rsidR="00515F1C" w:rsidRPr="00594F36" w:rsidRDefault="00515F1C" w:rsidP="00490F32">
      <w:pPr>
        <w:pStyle w:val="a5"/>
        <w:numPr>
          <w:ilvl w:val="0"/>
          <w:numId w:val="7"/>
        </w:numPr>
        <w:jc w:val="center"/>
        <w:rPr>
          <w:b/>
          <w:i/>
          <w:color w:val="002060"/>
        </w:rPr>
      </w:pPr>
      <w:r w:rsidRPr="00594F36">
        <w:rPr>
          <w:b/>
          <w:i/>
          <w:color w:val="002060"/>
        </w:rPr>
        <w:t>Муниципальной программа</w:t>
      </w:r>
    </w:p>
    <w:p w:rsidR="00515F1C" w:rsidRPr="00594F36" w:rsidRDefault="00515F1C" w:rsidP="00515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</w:pPr>
      <w:r w:rsidRPr="00594F36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  <w:t xml:space="preserve">«Профилактика преступлений и иных правонарушений в Топчихинском районе» </w:t>
      </w:r>
    </w:p>
    <w:p w:rsidR="00A071DD" w:rsidRPr="002355CE" w:rsidRDefault="00A071DD" w:rsidP="00515F1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</w:p>
    <w:p w:rsidR="00265CCF" w:rsidRDefault="00265CCF" w:rsidP="00265CC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. Оценка степени достижения целей и решения задач муниципальной программы: </w:t>
      </w:r>
    </w:p>
    <w:p w:rsidR="0090715B" w:rsidRPr="00721EDD" w:rsidRDefault="0090715B" w:rsidP="0090715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90715B" w:rsidRPr="00246681" w:rsidRDefault="0090715B" w:rsidP="0090715B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</w:t>
      </w:r>
    </w:p>
    <w:p w:rsidR="0090715B" w:rsidRPr="00246681" w:rsidRDefault="0090715B" w:rsidP="0090715B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(1/m) *  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E5"/>
      </w: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(S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</w:p>
    <w:p w:rsidR="0090715B" w:rsidRPr="00246681" w:rsidRDefault="0090715B" w:rsidP="0090715B">
      <w:pPr>
        <w:widowControl w:val="0"/>
        <w:autoSpaceDE w:val="0"/>
        <w:autoSpaceDN w:val="0"/>
        <w:adjustRightInd w:val="0"/>
        <w:spacing w:after="0" w:line="192" w:lineRule="auto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=1</w:t>
      </w:r>
    </w:p>
    <w:p w:rsidR="0090715B" w:rsidRPr="00721EDD" w:rsidRDefault="0090715B" w:rsidP="0090715B">
      <w:pPr>
        <w:widowControl w:val="0"/>
        <w:autoSpaceDE w:val="0"/>
        <w:autoSpaceDN w:val="0"/>
        <w:adjustRightInd w:val="0"/>
        <w:spacing w:after="0" w:line="24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90715B" w:rsidRPr="00721EDD" w:rsidRDefault="0090715B" w:rsidP="0090715B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Cel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90715B" w:rsidRPr="00721EDD" w:rsidRDefault="0090715B" w:rsidP="0090715B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721ED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>– оценка значения i-</w:t>
      </w: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90715B" w:rsidRPr="00721EDD" w:rsidRDefault="0090715B" w:rsidP="0090715B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90715B" w:rsidRPr="00721EDD" w:rsidRDefault="0090715B" w:rsidP="0090715B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sym w:font="Symbol" w:char="F0E5"/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сумма значений.</w:t>
      </w:r>
    </w:p>
    <w:p w:rsidR="007222D7" w:rsidRPr="007222D7" w:rsidRDefault="007222D7" w:rsidP="007222D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7222D7">
        <w:rPr>
          <w:rFonts w:ascii="Times New Roman" w:hAnsi="Times New Roman"/>
          <w:spacing w:val="-4"/>
          <w:sz w:val="24"/>
          <w:szCs w:val="24"/>
        </w:rPr>
        <w:t xml:space="preserve">1.Уровень преступности (количество зарегистрированных преступлений на 10 тыс. жителей): </w:t>
      </w:r>
    </w:p>
    <w:p w:rsidR="007222D7" w:rsidRPr="007222D7" w:rsidRDefault="007222D7" w:rsidP="007222D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7222D7">
        <w:rPr>
          <w:rFonts w:ascii="Times New Roman" w:hAnsi="Times New Roman"/>
          <w:spacing w:val="-4"/>
          <w:sz w:val="24"/>
          <w:szCs w:val="24"/>
        </w:rPr>
        <w:t>S</w:t>
      </w:r>
      <w:r w:rsidR="0090715B">
        <w:rPr>
          <w:rFonts w:ascii="Times New Roman" w:hAnsi="Times New Roman"/>
          <w:spacing w:val="-4"/>
          <w:sz w:val="24"/>
          <w:szCs w:val="24"/>
          <w:vertAlign w:val="subscript"/>
        </w:rPr>
        <w:t>1</w:t>
      </w:r>
      <w:r w:rsidRPr="007222D7">
        <w:rPr>
          <w:rFonts w:ascii="Times New Roman" w:hAnsi="Times New Roman"/>
          <w:spacing w:val="-4"/>
          <w:sz w:val="24"/>
          <w:szCs w:val="24"/>
        </w:rPr>
        <w:t xml:space="preserve"> = (</w:t>
      </w:r>
      <w:r w:rsidR="00475761">
        <w:rPr>
          <w:rFonts w:ascii="Times New Roman" w:hAnsi="Times New Roman"/>
          <w:spacing w:val="-4"/>
          <w:sz w:val="24"/>
          <w:szCs w:val="24"/>
        </w:rPr>
        <w:t>136/94,6</w:t>
      </w:r>
      <w:r w:rsidRPr="007222D7">
        <w:rPr>
          <w:rFonts w:ascii="Times New Roman" w:hAnsi="Times New Roman"/>
          <w:spacing w:val="-4"/>
          <w:sz w:val="24"/>
          <w:szCs w:val="24"/>
        </w:rPr>
        <w:t xml:space="preserve">) *100% = </w:t>
      </w:r>
      <w:r w:rsidR="00475761">
        <w:rPr>
          <w:rFonts w:ascii="Times New Roman" w:hAnsi="Times New Roman"/>
          <w:spacing w:val="-4"/>
          <w:sz w:val="24"/>
          <w:szCs w:val="24"/>
        </w:rPr>
        <w:t>143,8</w:t>
      </w:r>
      <w:r w:rsidRPr="007222D7">
        <w:rPr>
          <w:rFonts w:ascii="Times New Roman" w:hAnsi="Times New Roman"/>
          <w:spacing w:val="-4"/>
          <w:sz w:val="24"/>
          <w:szCs w:val="24"/>
        </w:rPr>
        <w:t xml:space="preserve"> %, (100 %) где план - </w:t>
      </w:r>
      <w:r w:rsidR="002F727A">
        <w:rPr>
          <w:rFonts w:ascii="Times New Roman" w:hAnsi="Times New Roman"/>
          <w:spacing w:val="-4"/>
          <w:sz w:val="24"/>
          <w:szCs w:val="24"/>
        </w:rPr>
        <w:t>13</w:t>
      </w:r>
      <w:r w:rsidR="00475761">
        <w:rPr>
          <w:rFonts w:ascii="Times New Roman" w:hAnsi="Times New Roman"/>
          <w:spacing w:val="-4"/>
          <w:sz w:val="24"/>
          <w:szCs w:val="24"/>
        </w:rPr>
        <w:t>6</w:t>
      </w:r>
      <w:r w:rsidRPr="007222D7">
        <w:rPr>
          <w:rFonts w:ascii="Times New Roman" w:hAnsi="Times New Roman"/>
          <w:spacing w:val="-4"/>
          <w:sz w:val="24"/>
          <w:szCs w:val="24"/>
        </w:rPr>
        <w:t xml:space="preserve">, факт – </w:t>
      </w:r>
      <w:r w:rsidR="00475761">
        <w:rPr>
          <w:rFonts w:ascii="Times New Roman" w:hAnsi="Times New Roman"/>
          <w:spacing w:val="-4"/>
          <w:sz w:val="24"/>
          <w:szCs w:val="24"/>
        </w:rPr>
        <w:t>94,6</w:t>
      </w:r>
      <w:r w:rsidRPr="007222D7">
        <w:rPr>
          <w:rFonts w:ascii="Times New Roman" w:hAnsi="Times New Roman"/>
          <w:spacing w:val="-4"/>
          <w:sz w:val="24"/>
          <w:szCs w:val="24"/>
        </w:rPr>
        <w:t xml:space="preserve">, показатель с желаемой тенденцией развития в сторону снижения значений);  </w:t>
      </w:r>
    </w:p>
    <w:p w:rsidR="007222D7" w:rsidRPr="007222D7" w:rsidRDefault="007222D7" w:rsidP="007222D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7222D7">
        <w:rPr>
          <w:rFonts w:ascii="Times New Roman" w:hAnsi="Times New Roman"/>
          <w:spacing w:val="-4"/>
          <w:sz w:val="24"/>
          <w:szCs w:val="24"/>
        </w:rPr>
        <w:t xml:space="preserve">2. Количество преступлений, совершенных в состоянии алкогольного опьянения: </w:t>
      </w:r>
    </w:p>
    <w:p w:rsidR="007222D7" w:rsidRPr="007222D7" w:rsidRDefault="0090715B" w:rsidP="007222D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S</w:t>
      </w:r>
      <w:r>
        <w:rPr>
          <w:rFonts w:ascii="Times New Roman" w:hAnsi="Times New Roman"/>
          <w:spacing w:val="-4"/>
          <w:sz w:val="24"/>
          <w:szCs w:val="24"/>
          <w:vertAlign w:val="subscript"/>
        </w:rPr>
        <w:t>2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 = (</w:t>
      </w:r>
      <w:r w:rsidR="00475761">
        <w:rPr>
          <w:rFonts w:ascii="Times New Roman" w:hAnsi="Times New Roman"/>
          <w:spacing w:val="-4"/>
          <w:sz w:val="24"/>
          <w:szCs w:val="24"/>
        </w:rPr>
        <w:t>82/</w:t>
      </w:r>
      <w:proofErr w:type="gramStart"/>
      <w:r w:rsidR="00475761">
        <w:rPr>
          <w:rFonts w:ascii="Times New Roman" w:hAnsi="Times New Roman"/>
          <w:spacing w:val="-4"/>
          <w:sz w:val="24"/>
          <w:szCs w:val="24"/>
        </w:rPr>
        <w:t>33</w:t>
      </w:r>
      <w:r w:rsidR="002F727A">
        <w:rPr>
          <w:rFonts w:ascii="Times New Roman" w:hAnsi="Times New Roman"/>
          <w:spacing w:val="-4"/>
          <w:sz w:val="24"/>
          <w:szCs w:val="24"/>
        </w:rPr>
        <w:t>)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>*</w:t>
      </w:r>
      <w:proofErr w:type="gramEnd"/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100% = </w:t>
      </w:r>
      <w:r w:rsidR="002F727A">
        <w:rPr>
          <w:rFonts w:ascii="Times New Roman" w:hAnsi="Times New Roman"/>
          <w:spacing w:val="-4"/>
          <w:sz w:val="24"/>
          <w:szCs w:val="24"/>
        </w:rPr>
        <w:t>2</w:t>
      </w:r>
      <w:r w:rsidR="00475761">
        <w:rPr>
          <w:rFonts w:ascii="Times New Roman" w:hAnsi="Times New Roman"/>
          <w:spacing w:val="-4"/>
          <w:sz w:val="24"/>
          <w:szCs w:val="24"/>
        </w:rPr>
        <w:t>4</w:t>
      </w:r>
      <w:r w:rsidR="002F727A">
        <w:rPr>
          <w:rFonts w:ascii="Times New Roman" w:hAnsi="Times New Roman"/>
          <w:spacing w:val="-4"/>
          <w:sz w:val="24"/>
          <w:szCs w:val="24"/>
        </w:rPr>
        <w:t>8</w:t>
      </w:r>
      <w:r w:rsidR="00475761">
        <w:rPr>
          <w:rFonts w:ascii="Times New Roman" w:hAnsi="Times New Roman"/>
          <w:spacing w:val="-4"/>
          <w:sz w:val="24"/>
          <w:szCs w:val="24"/>
        </w:rPr>
        <w:t>,5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 % (100%), где план - </w:t>
      </w:r>
      <w:r w:rsidR="002F727A">
        <w:rPr>
          <w:rFonts w:ascii="Times New Roman" w:hAnsi="Times New Roman"/>
          <w:spacing w:val="-4"/>
          <w:sz w:val="24"/>
          <w:szCs w:val="24"/>
        </w:rPr>
        <w:t>8</w:t>
      </w:r>
      <w:r w:rsidR="00475761">
        <w:rPr>
          <w:rFonts w:ascii="Times New Roman" w:hAnsi="Times New Roman"/>
          <w:spacing w:val="-4"/>
          <w:sz w:val="24"/>
          <w:szCs w:val="24"/>
        </w:rPr>
        <w:t>2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, факт – </w:t>
      </w:r>
      <w:r w:rsidR="00475761">
        <w:rPr>
          <w:rFonts w:ascii="Times New Roman" w:hAnsi="Times New Roman"/>
          <w:spacing w:val="-4"/>
          <w:sz w:val="24"/>
          <w:szCs w:val="24"/>
        </w:rPr>
        <w:t>33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, показатель с желаемой тенденцией развития в сторону снижения значений);  </w:t>
      </w:r>
    </w:p>
    <w:p w:rsidR="007222D7" w:rsidRPr="007222D7" w:rsidRDefault="007222D7" w:rsidP="007222D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7222D7">
        <w:rPr>
          <w:rFonts w:ascii="Times New Roman" w:hAnsi="Times New Roman"/>
          <w:spacing w:val="-4"/>
          <w:sz w:val="24"/>
          <w:szCs w:val="24"/>
        </w:rPr>
        <w:t xml:space="preserve">3. Количество преступлений, совершенных несовершеннолетними в возрасте от 14 до 18 лет (фактов): </w:t>
      </w:r>
    </w:p>
    <w:p w:rsidR="007222D7" w:rsidRPr="007222D7" w:rsidRDefault="0090715B" w:rsidP="007222D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S</w:t>
      </w:r>
      <w:r>
        <w:rPr>
          <w:rFonts w:ascii="Times New Roman" w:hAnsi="Times New Roman"/>
          <w:spacing w:val="-4"/>
          <w:sz w:val="24"/>
          <w:szCs w:val="24"/>
          <w:vertAlign w:val="subscript"/>
        </w:rPr>
        <w:t>3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 = (</w:t>
      </w:r>
      <w:r w:rsidR="00475761">
        <w:rPr>
          <w:rFonts w:ascii="Times New Roman" w:hAnsi="Times New Roman"/>
          <w:spacing w:val="-4"/>
          <w:sz w:val="24"/>
          <w:szCs w:val="24"/>
        </w:rPr>
        <w:t>17/</w:t>
      </w:r>
      <w:proofErr w:type="gramStart"/>
      <w:r w:rsidR="00475761">
        <w:rPr>
          <w:rFonts w:ascii="Times New Roman" w:hAnsi="Times New Roman"/>
          <w:spacing w:val="-4"/>
          <w:sz w:val="24"/>
          <w:szCs w:val="24"/>
        </w:rPr>
        <w:t>7</w:t>
      </w:r>
      <w:r w:rsidR="002F727A">
        <w:rPr>
          <w:rFonts w:ascii="Times New Roman" w:hAnsi="Times New Roman"/>
          <w:spacing w:val="-4"/>
          <w:sz w:val="24"/>
          <w:szCs w:val="24"/>
        </w:rPr>
        <w:t>)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>*</w:t>
      </w:r>
      <w:proofErr w:type="gramEnd"/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100% = </w:t>
      </w:r>
      <w:r w:rsidR="00475761">
        <w:rPr>
          <w:rFonts w:ascii="Times New Roman" w:hAnsi="Times New Roman"/>
          <w:spacing w:val="-4"/>
          <w:sz w:val="24"/>
          <w:szCs w:val="24"/>
        </w:rPr>
        <w:t>242,5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%, где план - </w:t>
      </w:r>
      <w:r w:rsidR="002F727A">
        <w:rPr>
          <w:rFonts w:ascii="Times New Roman" w:hAnsi="Times New Roman"/>
          <w:spacing w:val="-4"/>
          <w:sz w:val="24"/>
          <w:szCs w:val="24"/>
        </w:rPr>
        <w:t>1</w:t>
      </w:r>
      <w:r w:rsidR="00475761">
        <w:rPr>
          <w:rFonts w:ascii="Times New Roman" w:hAnsi="Times New Roman"/>
          <w:spacing w:val="-4"/>
          <w:sz w:val="24"/>
          <w:szCs w:val="24"/>
        </w:rPr>
        <w:t>7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, факт - </w:t>
      </w:r>
      <w:r w:rsidR="00475761">
        <w:rPr>
          <w:rFonts w:ascii="Times New Roman" w:hAnsi="Times New Roman"/>
          <w:spacing w:val="-4"/>
          <w:sz w:val="24"/>
          <w:szCs w:val="24"/>
        </w:rPr>
        <w:t>7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, показатель с желаемой тенденцией развития в сторону снижения значений);  </w:t>
      </w:r>
    </w:p>
    <w:p w:rsidR="007222D7" w:rsidRPr="007222D7" w:rsidRDefault="007222D7" w:rsidP="007222D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7222D7">
        <w:rPr>
          <w:rFonts w:ascii="Times New Roman" w:hAnsi="Times New Roman"/>
          <w:spacing w:val="-4"/>
          <w:sz w:val="24"/>
          <w:szCs w:val="24"/>
        </w:rPr>
        <w:t>4.Уровень преступлений, совершенных на улицах и в других общественных местах (количество зарегистрированных преступлений на 10 тыс. жителей):</w:t>
      </w:r>
    </w:p>
    <w:p w:rsidR="002F727A" w:rsidRDefault="0090715B" w:rsidP="007222D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S</w:t>
      </w:r>
      <w:r>
        <w:rPr>
          <w:rFonts w:ascii="Times New Roman" w:hAnsi="Times New Roman"/>
          <w:spacing w:val="-4"/>
          <w:sz w:val="24"/>
          <w:szCs w:val="24"/>
          <w:vertAlign w:val="subscript"/>
        </w:rPr>
        <w:t>4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 = (</w:t>
      </w:r>
      <w:r w:rsidR="00475761">
        <w:rPr>
          <w:rFonts w:ascii="Times New Roman" w:hAnsi="Times New Roman"/>
          <w:spacing w:val="-4"/>
          <w:sz w:val="24"/>
          <w:szCs w:val="24"/>
        </w:rPr>
        <w:t>15/14,</w:t>
      </w:r>
      <w:proofErr w:type="gramStart"/>
      <w:r w:rsidR="00475761">
        <w:rPr>
          <w:rFonts w:ascii="Times New Roman" w:hAnsi="Times New Roman"/>
          <w:spacing w:val="-4"/>
          <w:sz w:val="24"/>
          <w:szCs w:val="24"/>
        </w:rPr>
        <w:t>6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>)*</w:t>
      </w:r>
      <w:proofErr w:type="gramEnd"/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100% = </w:t>
      </w:r>
      <w:r w:rsidR="00475761">
        <w:rPr>
          <w:rFonts w:ascii="Times New Roman" w:hAnsi="Times New Roman"/>
          <w:spacing w:val="-4"/>
          <w:sz w:val="24"/>
          <w:szCs w:val="24"/>
        </w:rPr>
        <w:t>10</w:t>
      </w:r>
      <w:r w:rsidR="002F727A">
        <w:rPr>
          <w:rFonts w:ascii="Times New Roman" w:hAnsi="Times New Roman"/>
          <w:spacing w:val="-4"/>
          <w:sz w:val="24"/>
          <w:szCs w:val="24"/>
        </w:rPr>
        <w:t>2</w:t>
      </w:r>
      <w:r w:rsidR="00475761">
        <w:rPr>
          <w:rFonts w:ascii="Times New Roman" w:hAnsi="Times New Roman"/>
          <w:spacing w:val="-4"/>
          <w:sz w:val="24"/>
          <w:szCs w:val="24"/>
        </w:rPr>
        <w:t>,7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% (100%), где план - </w:t>
      </w:r>
      <w:r w:rsidR="007222D7">
        <w:rPr>
          <w:rFonts w:ascii="Times New Roman" w:hAnsi="Times New Roman"/>
          <w:spacing w:val="-4"/>
          <w:sz w:val="24"/>
          <w:szCs w:val="24"/>
        </w:rPr>
        <w:t>1</w:t>
      </w:r>
      <w:r w:rsidR="00475761">
        <w:rPr>
          <w:rFonts w:ascii="Times New Roman" w:hAnsi="Times New Roman"/>
          <w:spacing w:val="-4"/>
          <w:sz w:val="24"/>
          <w:szCs w:val="24"/>
        </w:rPr>
        <w:t>5</w:t>
      </w:r>
      <w:r w:rsidR="007222D7">
        <w:rPr>
          <w:rFonts w:ascii="Times New Roman" w:hAnsi="Times New Roman"/>
          <w:spacing w:val="-4"/>
          <w:sz w:val="24"/>
          <w:szCs w:val="24"/>
        </w:rPr>
        <w:t xml:space="preserve">, факт – </w:t>
      </w:r>
      <w:r w:rsidR="00475761">
        <w:rPr>
          <w:rFonts w:ascii="Times New Roman" w:hAnsi="Times New Roman"/>
          <w:spacing w:val="-4"/>
          <w:sz w:val="24"/>
          <w:szCs w:val="24"/>
        </w:rPr>
        <w:t>14,6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2F727A" w:rsidRPr="002F727A">
        <w:rPr>
          <w:rFonts w:ascii="Times New Roman" w:hAnsi="Times New Roman"/>
          <w:spacing w:val="-4"/>
          <w:sz w:val="24"/>
          <w:szCs w:val="24"/>
        </w:rPr>
        <w:t xml:space="preserve">показатель с желаемой тенденцией развития в сторону снижения значений);  </w:t>
      </w:r>
    </w:p>
    <w:p w:rsidR="007222D7" w:rsidRPr="007222D7" w:rsidRDefault="007222D7" w:rsidP="007222D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7222D7">
        <w:rPr>
          <w:rFonts w:ascii="Times New Roman" w:hAnsi="Times New Roman"/>
          <w:spacing w:val="-4"/>
          <w:sz w:val="24"/>
          <w:szCs w:val="24"/>
        </w:rPr>
        <w:t xml:space="preserve">5. Количество преступлений, совершенных ранее судимыми лицами (фактов): </w:t>
      </w:r>
    </w:p>
    <w:p w:rsidR="002F727A" w:rsidRDefault="0090715B" w:rsidP="007222D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S</w:t>
      </w:r>
      <w:r>
        <w:rPr>
          <w:rFonts w:ascii="Times New Roman" w:hAnsi="Times New Roman"/>
          <w:spacing w:val="-4"/>
          <w:sz w:val="24"/>
          <w:szCs w:val="24"/>
          <w:vertAlign w:val="subscript"/>
        </w:rPr>
        <w:t>5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 = (</w:t>
      </w:r>
      <w:r w:rsidR="00475761">
        <w:rPr>
          <w:rFonts w:ascii="Times New Roman" w:hAnsi="Times New Roman"/>
          <w:spacing w:val="-4"/>
          <w:sz w:val="24"/>
          <w:szCs w:val="24"/>
        </w:rPr>
        <w:t>48/</w:t>
      </w:r>
      <w:proofErr w:type="gramStart"/>
      <w:r w:rsidR="00475761">
        <w:rPr>
          <w:rFonts w:ascii="Times New Roman" w:hAnsi="Times New Roman"/>
          <w:spacing w:val="-4"/>
          <w:sz w:val="24"/>
          <w:szCs w:val="24"/>
        </w:rPr>
        <w:t>24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>)*</w:t>
      </w:r>
      <w:proofErr w:type="gramEnd"/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100% = </w:t>
      </w:r>
      <w:r w:rsidR="00475761">
        <w:rPr>
          <w:rFonts w:ascii="Times New Roman" w:hAnsi="Times New Roman"/>
          <w:spacing w:val="-4"/>
          <w:sz w:val="24"/>
          <w:szCs w:val="24"/>
        </w:rPr>
        <w:t>200</w:t>
      </w:r>
      <w:r w:rsidR="002F727A">
        <w:rPr>
          <w:rFonts w:ascii="Times New Roman" w:hAnsi="Times New Roman"/>
          <w:spacing w:val="-4"/>
          <w:sz w:val="24"/>
          <w:szCs w:val="24"/>
        </w:rPr>
        <w:t>%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>,</w:t>
      </w:r>
      <w:r w:rsidR="002F727A">
        <w:rPr>
          <w:rFonts w:ascii="Times New Roman" w:hAnsi="Times New Roman"/>
          <w:spacing w:val="-4"/>
          <w:sz w:val="24"/>
          <w:szCs w:val="24"/>
        </w:rPr>
        <w:t xml:space="preserve"> (100%)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 где план</w:t>
      </w:r>
      <w:r w:rsidR="002F727A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>-</w:t>
      </w:r>
      <w:r w:rsidR="002F727A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475761">
        <w:rPr>
          <w:rFonts w:ascii="Times New Roman" w:hAnsi="Times New Roman"/>
          <w:spacing w:val="-4"/>
          <w:sz w:val="24"/>
          <w:szCs w:val="24"/>
        </w:rPr>
        <w:t>48</w:t>
      </w:r>
      <w:r w:rsidR="002F727A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, факт- </w:t>
      </w:r>
      <w:r w:rsidR="00475761">
        <w:rPr>
          <w:rFonts w:ascii="Times New Roman" w:hAnsi="Times New Roman"/>
          <w:spacing w:val="-4"/>
          <w:sz w:val="24"/>
          <w:szCs w:val="24"/>
        </w:rPr>
        <w:t>24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2F727A" w:rsidRPr="002F727A">
        <w:rPr>
          <w:rFonts w:ascii="Times New Roman" w:hAnsi="Times New Roman"/>
          <w:spacing w:val="-4"/>
          <w:sz w:val="24"/>
          <w:szCs w:val="24"/>
        </w:rPr>
        <w:t xml:space="preserve">показатель с желаемой тенденцией развития в сторону снижения значений);  </w:t>
      </w:r>
    </w:p>
    <w:p w:rsidR="007222D7" w:rsidRPr="007222D7" w:rsidRDefault="007222D7" w:rsidP="007222D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7222D7">
        <w:rPr>
          <w:rFonts w:ascii="Times New Roman" w:hAnsi="Times New Roman"/>
          <w:spacing w:val="-4"/>
          <w:sz w:val="24"/>
          <w:szCs w:val="24"/>
        </w:rPr>
        <w:t>6. Доля несовершеннолетних, снятых с профилактического учета в связи с исправлением, в общем количестве несовершеннолетних, в отношении которых проводилась индивидуальная профилактическая работа (%):</w:t>
      </w:r>
    </w:p>
    <w:p w:rsidR="007222D7" w:rsidRPr="007222D7" w:rsidRDefault="0090715B" w:rsidP="007222D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S</w:t>
      </w:r>
      <w:r>
        <w:rPr>
          <w:rFonts w:ascii="Times New Roman" w:hAnsi="Times New Roman"/>
          <w:spacing w:val="-4"/>
          <w:sz w:val="24"/>
          <w:szCs w:val="24"/>
          <w:vertAlign w:val="subscript"/>
        </w:rPr>
        <w:t>6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 = (</w:t>
      </w:r>
      <w:r w:rsidR="00475761">
        <w:rPr>
          <w:rFonts w:ascii="Times New Roman" w:hAnsi="Times New Roman"/>
          <w:spacing w:val="-4"/>
          <w:sz w:val="24"/>
          <w:szCs w:val="24"/>
        </w:rPr>
        <w:t>36,3/</w:t>
      </w:r>
      <w:proofErr w:type="gramStart"/>
      <w:r w:rsidR="00475761">
        <w:rPr>
          <w:rFonts w:ascii="Times New Roman" w:hAnsi="Times New Roman"/>
          <w:spacing w:val="-4"/>
          <w:sz w:val="24"/>
          <w:szCs w:val="24"/>
        </w:rPr>
        <w:t>23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>)*</w:t>
      </w:r>
      <w:proofErr w:type="gramEnd"/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100% = </w:t>
      </w:r>
      <w:r w:rsidR="00475761">
        <w:rPr>
          <w:rFonts w:ascii="Times New Roman" w:hAnsi="Times New Roman"/>
          <w:spacing w:val="-4"/>
          <w:sz w:val="24"/>
          <w:szCs w:val="24"/>
        </w:rPr>
        <w:t>157,8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 % (100 %), где факт – </w:t>
      </w:r>
      <w:r w:rsidR="00475761">
        <w:rPr>
          <w:rFonts w:ascii="Times New Roman" w:hAnsi="Times New Roman"/>
          <w:spacing w:val="-4"/>
          <w:sz w:val="24"/>
          <w:szCs w:val="24"/>
        </w:rPr>
        <w:t>36,3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, план – </w:t>
      </w:r>
      <w:r w:rsidR="00475761">
        <w:rPr>
          <w:rFonts w:ascii="Times New Roman" w:hAnsi="Times New Roman"/>
          <w:spacing w:val="-4"/>
          <w:sz w:val="24"/>
          <w:szCs w:val="24"/>
        </w:rPr>
        <w:t>23</w:t>
      </w:r>
      <w:r w:rsidR="002F727A">
        <w:rPr>
          <w:rFonts w:ascii="Times New Roman" w:hAnsi="Times New Roman"/>
          <w:spacing w:val="-4"/>
          <w:sz w:val="24"/>
          <w:szCs w:val="24"/>
        </w:rPr>
        <w:t>,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 показатель с желаемой тенденцией развития в сторону увеличения значений;  </w:t>
      </w:r>
    </w:p>
    <w:p w:rsidR="007222D7" w:rsidRPr="007222D7" w:rsidRDefault="007222D7" w:rsidP="007222D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7222D7">
        <w:rPr>
          <w:rFonts w:ascii="Times New Roman" w:hAnsi="Times New Roman"/>
          <w:spacing w:val="-4"/>
          <w:sz w:val="24"/>
          <w:szCs w:val="24"/>
        </w:rPr>
        <w:t xml:space="preserve">7. Исключение фактов совершения террористических актов (фактов): </w:t>
      </w:r>
    </w:p>
    <w:p w:rsidR="00465D91" w:rsidRPr="00BF0D55" w:rsidRDefault="0090715B" w:rsidP="007222D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  <w:lang w:val="en-US"/>
        </w:rPr>
        <w:t>S</w:t>
      </w:r>
      <w:r>
        <w:rPr>
          <w:rFonts w:ascii="Times New Roman" w:hAnsi="Times New Roman"/>
          <w:spacing w:val="-4"/>
          <w:sz w:val="24"/>
          <w:szCs w:val="24"/>
          <w:vertAlign w:val="subscript"/>
        </w:rPr>
        <w:t>7</w:t>
      </w:r>
      <w:r w:rsidR="007222D7" w:rsidRPr="00BF0D55">
        <w:rPr>
          <w:rFonts w:ascii="Times New Roman" w:hAnsi="Times New Roman"/>
          <w:spacing w:val="-4"/>
          <w:sz w:val="24"/>
          <w:szCs w:val="24"/>
        </w:rPr>
        <w:t xml:space="preserve"> = 100% </w:t>
      </w:r>
    </w:p>
    <w:p w:rsidR="0090715B" w:rsidRPr="0090715B" w:rsidRDefault="0090715B" w:rsidP="0090715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715B" w:rsidRPr="0090715B" w:rsidRDefault="0090715B" w:rsidP="00C21D3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90715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= (1/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90715B">
        <w:rPr>
          <w:rFonts w:ascii="Times New Roman" w:eastAsia="Times New Roman" w:hAnsi="Times New Roman" w:cs="Times New Roman"/>
          <w:b/>
          <w:sz w:val="24"/>
          <w:szCs w:val="24"/>
        </w:rPr>
        <w:t>)*</w:t>
      </w:r>
      <w:proofErr w:type="gramEnd"/>
      <w:r w:rsidRPr="0090715B">
        <w:rPr>
          <w:rFonts w:ascii="Times New Roman" w:eastAsia="Times New Roman" w:hAnsi="Times New Roman" w:cs="Times New Roman"/>
          <w:b/>
          <w:sz w:val="24"/>
          <w:szCs w:val="24"/>
        </w:rPr>
        <w:t xml:space="preserve"> (100+100+100+100+</w:t>
      </w:r>
      <w:r w:rsidR="002F727A">
        <w:rPr>
          <w:rFonts w:ascii="Times New Roman" w:eastAsia="Times New Roman" w:hAnsi="Times New Roman" w:cs="Times New Roman"/>
          <w:b/>
          <w:sz w:val="24"/>
          <w:szCs w:val="24"/>
        </w:rPr>
        <w:t>100</w:t>
      </w:r>
      <w:r w:rsidRPr="0090715B">
        <w:rPr>
          <w:rFonts w:ascii="Times New Roman" w:eastAsia="Times New Roman" w:hAnsi="Times New Roman" w:cs="Times New Roman"/>
          <w:b/>
          <w:sz w:val="24"/>
          <w:szCs w:val="24"/>
        </w:rPr>
        <w:t xml:space="preserve">+100+100) = </w:t>
      </w:r>
      <w:r w:rsidR="002F727A">
        <w:rPr>
          <w:rFonts w:ascii="Times New Roman" w:eastAsia="Times New Roman" w:hAnsi="Times New Roman" w:cs="Times New Roman"/>
          <w:b/>
          <w:sz w:val="24"/>
          <w:szCs w:val="24"/>
        </w:rPr>
        <w:t>100</w:t>
      </w:r>
      <w:r w:rsidRPr="0090715B">
        <w:rPr>
          <w:rFonts w:ascii="Times New Roman" w:eastAsia="Times New Roman" w:hAnsi="Times New Roman" w:cs="Times New Roman"/>
          <w:b/>
          <w:sz w:val="24"/>
          <w:szCs w:val="24"/>
        </w:rPr>
        <w:t xml:space="preserve"> %</w:t>
      </w:r>
    </w:p>
    <w:p w:rsidR="0090715B" w:rsidRPr="0090715B" w:rsidRDefault="0090715B" w:rsidP="0090715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0715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II</w:t>
      </w:r>
      <w:r w:rsidRPr="0090715B">
        <w:rPr>
          <w:rFonts w:ascii="Times New Roman" w:eastAsia="Times New Roman" w:hAnsi="Times New Roman" w:cs="Times New Roman"/>
          <w:sz w:val="24"/>
          <w:szCs w:val="24"/>
          <w:u w:val="single"/>
        </w:rPr>
        <w:t>. Оценка кассового исполнения муниципальной программы (подпрограммы):</w:t>
      </w:r>
    </w:p>
    <w:p w:rsidR="00786992" w:rsidRDefault="00786992" w:rsidP="0090715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715B" w:rsidRPr="0090715B" w:rsidRDefault="0090715B" w:rsidP="0090715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90715B">
        <w:rPr>
          <w:rFonts w:ascii="Times New Roman" w:eastAsia="Times New Roman" w:hAnsi="Times New Roman" w:cs="Times New Roman"/>
          <w:b/>
          <w:sz w:val="24"/>
          <w:szCs w:val="24"/>
        </w:rPr>
        <w:t>Fin</w:t>
      </w:r>
      <w:proofErr w:type="spellEnd"/>
      <w:r w:rsidRPr="0090715B">
        <w:rPr>
          <w:rFonts w:ascii="Times New Roman" w:eastAsia="Times New Roman" w:hAnsi="Times New Roman" w:cs="Times New Roman"/>
          <w:b/>
          <w:sz w:val="24"/>
          <w:szCs w:val="24"/>
        </w:rPr>
        <w:t xml:space="preserve"> = K/ L x 100%,</w:t>
      </w:r>
    </w:p>
    <w:p w:rsidR="0090715B" w:rsidRPr="0090715B" w:rsidRDefault="0090715B" w:rsidP="0090715B">
      <w:pPr>
        <w:spacing w:after="0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15B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90715B" w:rsidRPr="0090715B" w:rsidRDefault="0090715B" w:rsidP="009071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715B">
        <w:rPr>
          <w:rFonts w:ascii="Times New Roman" w:eastAsia="Times New Roman" w:hAnsi="Times New Roman" w:cs="Times New Roman"/>
          <w:sz w:val="24"/>
          <w:szCs w:val="24"/>
        </w:rPr>
        <w:t>Fin</w:t>
      </w:r>
      <w:proofErr w:type="spellEnd"/>
      <w:r w:rsidRPr="0090715B">
        <w:rPr>
          <w:rFonts w:ascii="Times New Roman" w:eastAsia="Times New Roman" w:hAnsi="Times New Roman" w:cs="Times New Roman"/>
          <w:sz w:val="24"/>
          <w:szCs w:val="24"/>
        </w:rPr>
        <w:t xml:space="preserve"> - оценка кассового исполнения муниципальной программы (подпрограммы);</w:t>
      </w:r>
    </w:p>
    <w:p w:rsidR="0090715B" w:rsidRPr="0090715B" w:rsidRDefault="0090715B" w:rsidP="009071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15B">
        <w:rPr>
          <w:rFonts w:ascii="Times New Roman" w:eastAsia="Times New Roman" w:hAnsi="Times New Roman" w:cs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90715B" w:rsidRPr="0090715B" w:rsidRDefault="0090715B" w:rsidP="009071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15B">
        <w:rPr>
          <w:rFonts w:ascii="Times New Roman" w:eastAsia="Times New Roman" w:hAnsi="Times New Roman" w:cs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90715B" w:rsidRPr="0090715B" w:rsidRDefault="0090715B" w:rsidP="0090715B">
      <w:pPr>
        <w:tabs>
          <w:tab w:val="left" w:pos="0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715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Fin</w:t>
      </w:r>
      <w:r w:rsidRPr="0090715B">
        <w:rPr>
          <w:rFonts w:ascii="Times New Roman" w:eastAsia="Times New Roman" w:hAnsi="Times New Roman" w:cs="Times New Roman"/>
          <w:b/>
          <w:sz w:val="24"/>
          <w:szCs w:val="24"/>
        </w:rPr>
        <w:t xml:space="preserve"> = </w:t>
      </w:r>
      <w:r w:rsidR="00475761">
        <w:rPr>
          <w:rFonts w:ascii="Times New Roman" w:eastAsia="Times New Roman" w:hAnsi="Times New Roman" w:cs="Times New Roman"/>
          <w:b/>
          <w:sz w:val="24"/>
          <w:szCs w:val="24"/>
        </w:rPr>
        <w:t>381,4/403,5</w:t>
      </w:r>
      <w:r w:rsidR="00457042" w:rsidRPr="0090715B">
        <w:rPr>
          <w:rFonts w:ascii="Times New Roman" w:eastAsia="Times New Roman" w:hAnsi="Times New Roman" w:cs="Times New Roman"/>
          <w:b/>
          <w:sz w:val="24"/>
          <w:szCs w:val="24"/>
        </w:rPr>
        <w:t xml:space="preserve">*100% = </w:t>
      </w:r>
      <w:r w:rsidR="002F727A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475761">
        <w:rPr>
          <w:rFonts w:ascii="Times New Roman" w:eastAsia="Times New Roman" w:hAnsi="Times New Roman" w:cs="Times New Roman"/>
          <w:b/>
          <w:sz w:val="24"/>
          <w:szCs w:val="24"/>
        </w:rPr>
        <w:t>4,52</w:t>
      </w:r>
      <w:r w:rsidR="00457042" w:rsidRPr="0090715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0715B">
        <w:rPr>
          <w:rFonts w:ascii="Times New Roman" w:eastAsia="Times New Roman" w:hAnsi="Times New Roman" w:cs="Times New Roman"/>
          <w:b/>
          <w:sz w:val="24"/>
          <w:szCs w:val="24"/>
        </w:rPr>
        <w:t>%</w:t>
      </w:r>
    </w:p>
    <w:p w:rsidR="0090715B" w:rsidRPr="0090715B" w:rsidRDefault="0090715B" w:rsidP="0090715B">
      <w:pPr>
        <w:spacing w:after="0" w:line="240" w:lineRule="auto"/>
        <w:ind w:left="142" w:firstLine="54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0715B" w:rsidRDefault="0090715B" w:rsidP="00C21D31">
      <w:pPr>
        <w:spacing w:after="0" w:line="240" w:lineRule="auto"/>
        <w:ind w:left="142" w:firstLine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0715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III</w:t>
      </w:r>
      <w:r w:rsidRPr="0090715B">
        <w:rPr>
          <w:rFonts w:ascii="Times New Roman" w:eastAsia="Times New Roman" w:hAnsi="Times New Roman" w:cs="Times New Roman"/>
          <w:sz w:val="24"/>
          <w:szCs w:val="24"/>
          <w:u w:val="single"/>
        </w:rPr>
        <w:t>. Оценка деятельности ответственных исполнителей в части, касающейся разработки и реализации муниципальной программы:</w:t>
      </w:r>
    </w:p>
    <w:p w:rsidR="0090715B" w:rsidRPr="0090715B" w:rsidRDefault="0090715B" w:rsidP="009071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662"/>
        <w:gridCol w:w="2268"/>
      </w:tblGrid>
      <w:tr w:rsidR="002F727A" w:rsidRPr="0090715B" w:rsidTr="002F72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7A" w:rsidRPr="00721EDD" w:rsidRDefault="002F727A" w:rsidP="002F72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7A" w:rsidRPr="00721EDD" w:rsidRDefault="002F727A" w:rsidP="002F72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Наименование мероприятия, запланированного к финансированию в отчетном году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7A" w:rsidRPr="00721EDD" w:rsidRDefault="002F727A" w:rsidP="002F72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Результат выполнения в 202</w:t>
            </w:r>
            <w:r w:rsidR="004757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году:</w:t>
            </w:r>
          </w:p>
          <w:p w:rsidR="002F727A" w:rsidRPr="00721EDD" w:rsidRDefault="002F727A" w:rsidP="002F72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«1» - выполнено;</w:t>
            </w:r>
          </w:p>
          <w:p w:rsidR="002F727A" w:rsidRPr="00721EDD" w:rsidRDefault="002F727A" w:rsidP="002F72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«0» - не выполнено</w:t>
            </w:r>
          </w:p>
        </w:tc>
      </w:tr>
      <w:tr w:rsidR="002F727A" w:rsidRPr="0090715B" w:rsidTr="002F72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27A" w:rsidRPr="0090715B" w:rsidRDefault="002F727A" w:rsidP="002F727A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0715B"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27A" w:rsidRPr="0090715B" w:rsidRDefault="002F727A" w:rsidP="002F727A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2F727A">
              <w:rPr>
                <w:rFonts w:ascii="Times New Roman" w:eastAsia="Times New Roman" w:hAnsi="Times New Roman" w:cs="Times New Roman"/>
              </w:rPr>
              <w:t xml:space="preserve">Оплата расходов за пользование кнопками тревожной сигнализации, установленных в подведомственных организациях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27A" w:rsidRPr="0090715B" w:rsidRDefault="002F727A" w:rsidP="002F727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0715B">
              <w:rPr>
                <w:rFonts w:ascii="Times New Roman" w:eastAsia="Times New Roman" w:hAnsi="Times New Roman" w:cs="Times New Roman"/>
              </w:rPr>
              <w:t>1</w:t>
            </w:r>
          </w:p>
        </w:tc>
      </w:tr>
    </w:tbl>
    <w:p w:rsidR="0090715B" w:rsidRPr="0090715B" w:rsidRDefault="0090715B" w:rsidP="00C21D3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715B" w:rsidRPr="0090715B" w:rsidRDefault="0090715B" w:rsidP="009071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90715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90715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=Mf / </w:t>
      </w:r>
      <w:proofErr w:type="spellStart"/>
      <w:r w:rsidRPr="0090715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Mp</w:t>
      </w:r>
      <w:proofErr w:type="spellEnd"/>
      <w:r w:rsidRPr="0090715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kl x 100%=1/1*</w:t>
      </w:r>
      <w:r w:rsidR="00D91AC4" w:rsidRPr="00D91AC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  <w:r w:rsidRPr="0090715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*100%=</w:t>
      </w:r>
      <w:r w:rsidR="00D91AC4" w:rsidRPr="00D91AC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10</w:t>
      </w:r>
      <w:r w:rsidRPr="0090715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0%</w:t>
      </w:r>
    </w:p>
    <w:p w:rsidR="0090715B" w:rsidRPr="0090715B" w:rsidRDefault="0090715B" w:rsidP="0090715B">
      <w:pPr>
        <w:spacing w:after="0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15B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90715B" w:rsidRPr="0090715B" w:rsidRDefault="0090715B" w:rsidP="002F7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715B">
        <w:rPr>
          <w:rFonts w:ascii="Times New Roman" w:eastAsia="Times New Roman" w:hAnsi="Times New Roman" w:cs="Times New Roman"/>
          <w:sz w:val="24"/>
          <w:szCs w:val="24"/>
        </w:rPr>
        <w:t>Mer</w:t>
      </w:r>
      <w:proofErr w:type="spellEnd"/>
      <w:r w:rsidRPr="0090715B">
        <w:rPr>
          <w:rFonts w:ascii="Times New Roman" w:eastAsia="Times New Roman" w:hAnsi="Times New Roman" w:cs="Times New Roman"/>
          <w:sz w:val="24"/>
          <w:szCs w:val="24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:rsidR="0090715B" w:rsidRPr="0090715B" w:rsidRDefault="0090715B" w:rsidP="002F7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715B">
        <w:rPr>
          <w:rFonts w:ascii="Times New Roman" w:eastAsia="Times New Roman" w:hAnsi="Times New Roman" w:cs="Times New Roman"/>
          <w:sz w:val="24"/>
          <w:szCs w:val="24"/>
        </w:rPr>
        <w:t>Mf</w:t>
      </w:r>
      <w:proofErr w:type="spellEnd"/>
      <w:r w:rsidRPr="0090715B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:rsidR="0090715B" w:rsidRPr="0090715B" w:rsidRDefault="0090715B" w:rsidP="002F7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715B">
        <w:rPr>
          <w:rFonts w:ascii="Times New Roman" w:eastAsia="Times New Roman" w:hAnsi="Times New Roman" w:cs="Times New Roman"/>
          <w:sz w:val="24"/>
          <w:szCs w:val="24"/>
        </w:rPr>
        <w:t>Mp</w:t>
      </w:r>
      <w:proofErr w:type="spellEnd"/>
      <w:r w:rsidRPr="0090715B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:rsidR="0090715B" w:rsidRPr="0090715B" w:rsidRDefault="0090715B" w:rsidP="002F7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715B">
        <w:rPr>
          <w:rFonts w:ascii="Times New Roman" w:eastAsia="Times New Roman" w:hAnsi="Times New Roman" w:cs="Times New Roman"/>
          <w:sz w:val="24"/>
          <w:szCs w:val="24"/>
        </w:rPr>
        <w:lastRenderedPageBreak/>
        <w:t>kl</w:t>
      </w:r>
      <w:proofErr w:type="spellEnd"/>
      <w:r w:rsidRPr="0090715B">
        <w:rPr>
          <w:rFonts w:ascii="Times New Roman" w:eastAsia="Times New Roman" w:hAnsi="Times New Roman" w:cs="Times New Roman"/>
          <w:sz w:val="24"/>
          <w:szCs w:val="24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25" w:history="1">
        <w:r w:rsidRPr="0090715B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90715B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сроки;</w:t>
      </w:r>
    </w:p>
    <w:p w:rsidR="0090715B" w:rsidRPr="0090715B" w:rsidRDefault="0090715B" w:rsidP="002F7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715B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90715B">
        <w:rPr>
          <w:rFonts w:ascii="Times New Roman" w:eastAsia="Times New Roman" w:hAnsi="Times New Roman" w:cs="Times New Roman"/>
          <w:sz w:val="24"/>
          <w:szCs w:val="24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26" w:history="1">
        <w:r w:rsidRPr="0090715B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90715B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сроки.</w:t>
      </w:r>
    </w:p>
    <w:p w:rsidR="0090715B" w:rsidRPr="0090715B" w:rsidRDefault="0090715B" w:rsidP="0090715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715B" w:rsidRPr="00271CAE" w:rsidRDefault="0090715B" w:rsidP="00745E17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71CAE">
        <w:rPr>
          <w:rFonts w:ascii="Times New Roman" w:eastAsia="Times New Roman" w:hAnsi="Times New Roman" w:cs="Times New Roman"/>
          <w:sz w:val="24"/>
          <w:szCs w:val="24"/>
          <w:u w:val="single"/>
        </w:rPr>
        <w:t>Комплексная оценка эффективности реализации муниципальной</w:t>
      </w:r>
      <w:r w:rsidR="00271CA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271CA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программы: </w:t>
      </w:r>
    </w:p>
    <w:p w:rsidR="0090715B" w:rsidRPr="00271CAE" w:rsidRDefault="0090715B" w:rsidP="0090715B">
      <w:pPr>
        <w:spacing w:after="0" w:line="240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457042" w:rsidRPr="0090715B" w:rsidRDefault="00457042" w:rsidP="0045704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90715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</w:t>
      </w:r>
      <w:r w:rsidRPr="0090715B">
        <w:rPr>
          <w:rFonts w:ascii="Times New Roman" w:eastAsia="Times New Roman" w:hAnsi="Times New Roman" w:cs="Times New Roman"/>
          <w:b/>
          <w:sz w:val="24"/>
          <w:szCs w:val="24"/>
        </w:rPr>
        <w:t>=(</w:t>
      </w:r>
      <w:proofErr w:type="spellStart"/>
      <w:r w:rsidRPr="0090715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90715B">
        <w:rPr>
          <w:rFonts w:ascii="Times New Roman" w:eastAsia="Times New Roman" w:hAnsi="Times New Roman" w:cs="Times New Roman"/>
          <w:b/>
          <w:sz w:val="24"/>
          <w:szCs w:val="24"/>
        </w:rPr>
        <w:t>*0,5+</w:t>
      </w:r>
      <w:r w:rsidRPr="0090715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Fin</w:t>
      </w:r>
      <w:r w:rsidRPr="0090715B">
        <w:rPr>
          <w:rFonts w:ascii="Times New Roman" w:eastAsia="Times New Roman" w:hAnsi="Times New Roman" w:cs="Times New Roman"/>
          <w:b/>
          <w:sz w:val="24"/>
          <w:szCs w:val="24"/>
        </w:rPr>
        <w:t>*0,25+</w:t>
      </w:r>
      <w:proofErr w:type="spellStart"/>
      <w:r w:rsidRPr="0090715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*0,25) = (</w:t>
      </w:r>
      <w:r w:rsidR="00B227DE">
        <w:rPr>
          <w:rFonts w:ascii="Times New Roman" w:eastAsia="Times New Roman" w:hAnsi="Times New Roman" w:cs="Times New Roman"/>
          <w:b/>
          <w:sz w:val="24"/>
          <w:szCs w:val="24"/>
        </w:rPr>
        <w:t>100*0,5+</w:t>
      </w:r>
      <w:r w:rsidR="00475761">
        <w:rPr>
          <w:rFonts w:ascii="Times New Roman" w:eastAsia="Times New Roman" w:hAnsi="Times New Roman" w:cs="Times New Roman"/>
          <w:b/>
          <w:sz w:val="24"/>
          <w:szCs w:val="24"/>
        </w:rPr>
        <w:t>94,52</w:t>
      </w:r>
      <w:r w:rsidR="00B227DE">
        <w:rPr>
          <w:rFonts w:ascii="Times New Roman" w:eastAsia="Times New Roman" w:hAnsi="Times New Roman" w:cs="Times New Roman"/>
          <w:b/>
          <w:sz w:val="24"/>
          <w:szCs w:val="24"/>
        </w:rPr>
        <w:t>*0,25+</w:t>
      </w:r>
      <w:r w:rsidR="00D91AC4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47576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B227DE">
        <w:rPr>
          <w:rFonts w:ascii="Times New Roman" w:eastAsia="Times New Roman" w:hAnsi="Times New Roman" w:cs="Times New Roman"/>
          <w:b/>
          <w:sz w:val="24"/>
          <w:szCs w:val="24"/>
        </w:rPr>
        <w:t>*0,25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 =</w:t>
      </w:r>
      <w:r w:rsidR="00D91AC4">
        <w:rPr>
          <w:rFonts w:ascii="Times New Roman" w:eastAsia="Times New Roman" w:hAnsi="Times New Roman" w:cs="Times New Roman"/>
          <w:b/>
          <w:sz w:val="24"/>
          <w:szCs w:val="24"/>
        </w:rPr>
        <w:t>98,63</w:t>
      </w:r>
      <w:r w:rsidRPr="0090715B">
        <w:rPr>
          <w:rFonts w:ascii="Times New Roman" w:eastAsia="Times New Roman" w:hAnsi="Times New Roman" w:cs="Times New Roman"/>
          <w:b/>
          <w:sz w:val="24"/>
          <w:szCs w:val="24"/>
        </w:rPr>
        <w:t xml:space="preserve"> %</w:t>
      </w:r>
    </w:p>
    <w:p w:rsidR="00457042" w:rsidRPr="0090715B" w:rsidRDefault="00457042" w:rsidP="00457042">
      <w:pPr>
        <w:spacing w:after="0"/>
        <w:ind w:left="284"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57042" w:rsidRPr="008B15FE" w:rsidRDefault="00B227DE" w:rsidP="00457042">
      <w:pPr>
        <w:spacing w:after="0"/>
        <w:ind w:left="284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Вывод: в 202</w:t>
      </w:r>
      <w:r w:rsidR="00475761">
        <w:rPr>
          <w:rFonts w:ascii="Times New Roman" w:eastAsia="Times New Roman" w:hAnsi="Times New Roman" w:cs="Times New Roman"/>
          <w:b/>
          <w:i/>
          <w:sz w:val="24"/>
          <w:szCs w:val="24"/>
        </w:rPr>
        <w:t>5</w:t>
      </w:r>
      <w:r w:rsidR="00457042" w:rsidRPr="0090715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году муниципальная программа реализована с вы</w:t>
      </w:r>
      <w:r w:rsidR="00475761">
        <w:rPr>
          <w:rFonts w:ascii="Times New Roman" w:eastAsia="Times New Roman" w:hAnsi="Times New Roman" w:cs="Times New Roman"/>
          <w:b/>
          <w:i/>
          <w:sz w:val="24"/>
          <w:szCs w:val="24"/>
        </w:rPr>
        <w:t>соким уровнем эффективности 9</w:t>
      </w:r>
      <w:r w:rsidR="00D91AC4">
        <w:rPr>
          <w:rFonts w:ascii="Times New Roman" w:eastAsia="Times New Roman" w:hAnsi="Times New Roman" w:cs="Times New Roman"/>
          <w:b/>
          <w:i/>
          <w:sz w:val="24"/>
          <w:szCs w:val="24"/>
        </w:rPr>
        <w:t>8</w:t>
      </w:r>
      <w:r w:rsidR="00475761"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  <w:r w:rsidR="00D91AC4">
        <w:rPr>
          <w:rFonts w:ascii="Times New Roman" w:eastAsia="Times New Roman" w:hAnsi="Times New Roman" w:cs="Times New Roman"/>
          <w:b/>
          <w:i/>
          <w:sz w:val="24"/>
          <w:szCs w:val="24"/>
        </w:rPr>
        <w:t>6</w:t>
      </w:r>
      <w:r w:rsidR="00475761">
        <w:rPr>
          <w:rFonts w:ascii="Times New Roman" w:eastAsia="Times New Roman" w:hAnsi="Times New Roman" w:cs="Times New Roman"/>
          <w:b/>
          <w:i/>
          <w:sz w:val="24"/>
          <w:szCs w:val="24"/>
        </w:rPr>
        <w:t>3</w:t>
      </w:r>
      <w:r w:rsidR="00457042" w:rsidRPr="0090715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% (</w:t>
      </w:r>
      <w:r w:rsidR="00271CAE" w:rsidRPr="00721EDD">
        <w:rPr>
          <w:rFonts w:ascii="Times New Roman" w:hAnsi="Times New Roman" w:cs="Times New Roman"/>
          <w:b/>
          <w:i/>
          <w:sz w:val="24"/>
          <w:szCs w:val="24"/>
        </w:rPr>
        <w:t>от 90% и выше</w:t>
      </w:r>
      <w:r w:rsidR="00457042" w:rsidRPr="0090715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). </w:t>
      </w:r>
    </w:p>
    <w:p w:rsidR="00B227DE" w:rsidRPr="00721EDD" w:rsidRDefault="00B227DE" w:rsidP="00D4362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734F2" w:rsidRPr="00594F36" w:rsidRDefault="00A734F2" w:rsidP="00490F32">
      <w:pPr>
        <w:pStyle w:val="a5"/>
        <w:numPr>
          <w:ilvl w:val="0"/>
          <w:numId w:val="7"/>
        </w:numPr>
        <w:tabs>
          <w:tab w:val="left" w:pos="1330"/>
        </w:tabs>
        <w:jc w:val="center"/>
        <w:rPr>
          <w:b/>
          <w:i/>
          <w:color w:val="002060"/>
        </w:rPr>
      </w:pPr>
      <w:r w:rsidRPr="00594F36">
        <w:rPr>
          <w:b/>
          <w:i/>
          <w:color w:val="002060"/>
        </w:rPr>
        <w:t xml:space="preserve">Муниципальная программа </w:t>
      </w:r>
    </w:p>
    <w:p w:rsidR="00A734F2" w:rsidRPr="00594F36" w:rsidRDefault="00A734F2" w:rsidP="001051F8">
      <w:pPr>
        <w:tabs>
          <w:tab w:val="left" w:pos="1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</w:pPr>
      <w:r w:rsidRPr="00594F36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  <w:t>«Развитие культуры Топ</w:t>
      </w:r>
      <w:r w:rsidR="00B65B96" w:rsidRPr="00594F36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  <w:t>чихинского района»</w:t>
      </w:r>
    </w:p>
    <w:p w:rsidR="0039567D" w:rsidRPr="00246681" w:rsidRDefault="0039567D" w:rsidP="001051F8">
      <w:pPr>
        <w:tabs>
          <w:tab w:val="left" w:pos="1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</w:rPr>
      </w:pPr>
    </w:p>
    <w:p w:rsidR="00700B22" w:rsidRDefault="00700B22" w:rsidP="00700B2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. Оценка степени достижения целей и решения задач муниципальной программы: </w:t>
      </w:r>
    </w:p>
    <w:p w:rsidR="00AF6993" w:rsidRPr="00721EDD" w:rsidRDefault="00AF6993" w:rsidP="00700B2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700B22" w:rsidRPr="00246681" w:rsidRDefault="00700B22" w:rsidP="00700B22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</w:t>
      </w:r>
    </w:p>
    <w:p w:rsidR="00700B22" w:rsidRPr="00246681" w:rsidRDefault="00700B22" w:rsidP="00700B22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(1/m) *  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E5"/>
      </w: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(S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</w:p>
    <w:p w:rsidR="00700B22" w:rsidRPr="00246681" w:rsidRDefault="00700B22" w:rsidP="00700B22">
      <w:pPr>
        <w:widowControl w:val="0"/>
        <w:autoSpaceDE w:val="0"/>
        <w:autoSpaceDN w:val="0"/>
        <w:adjustRightInd w:val="0"/>
        <w:spacing w:after="0" w:line="192" w:lineRule="auto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=1</w:t>
      </w:r>
    </w:p>
    <w:p w:rsidR="00700B22" w:rsidRPr="00721EDD" w:rsidRDefault="00700B22" w:rsidP="00700B22">
      <w:pPr>
        <w:widowControl w:val="0"/>
        <w:autoSpaceDE w:val="0"/>
        <w:autoSpaceDN w:val="0"/>
        <w:adjustRightInd w:val="0"/>
        <w:spacing w:after="0" w:line="24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700B22" w:rsidRPr="00721EDD" w:rsidRDefault="00700B22" w:rsidP="00700B22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Cel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700B22" w:rsidRPr="00721EDD" w:rsidRDefault="00700B22" w:rsidP="00700B22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721ED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>– оценка значения i-</w:t>
      </w: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700B22" w:rsidRPr="00721EDD" w:rsidRDefault="00700B22" w:rsidP="00700B22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AC4D32" w:rsidRPr="00246681" w:rsidRDefault="00700B22" w:rsidP="00246681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sym w:font="Symbol" w:char="F0E5"/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сумма значений.</w:t>
      </w:r>
    </w:p>
    <w:p w:rsidR="00AC4D32" w:rsidRPr="00721EDD" w:rsidRDefault="00AC4D32" w:rsidP="00AC4D32">
      <w:pPr>
        <w:tabs>
          <w:tab w:val="left" w:pos="13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1. Доля объектов культурного наследия, находящихся в удовлетворительном состоянии, в общем количестве объектов культурного наследия:</w:t>
      </w:r>
    </w:p>
    <w:p w:rsidR="00AC4D32" w:rsidRPr="00721EDD" w:rsidRDefault="00AC4D32" w:rsidP="00AC4D32">
      <w:pPr>
        <w:tabs>
          <w:tab w:val="left" w:pos="13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243ADC">
        <w:rPr>
          <w:rFonts w:ascii="Times New Roman" w:hAnsi="Times New Roman" w:cs="Times New Roman"/>
          <w:color w:val="000000" w:themeColor="text1"/>
          <w:sz w:val="24"/>
          <w:szCs w:val="24"/>
        </w:rPr>
        <w:t>80/80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*100%=</w:t>
      </w:r>
      <w:r w:rsidR="00B227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100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AC4D32" w:rsidRPr="00721EDD" w:rsidRDefault="00905E7C" w:rsidP="0039567D">
      <w:pPr>
        <w:tabs>
          <w:tab w:val="left" w:pos="13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C4D32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. Коли</w:t>
      </w:r>
      <w:r w:rsidR="00E731B6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чество посещений Музея (тыс. ед</w:t>
      </w:r>
      <w:r w:rsidR="00AC4D32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.):</w:t>
      </w:r>
    </w:p>
    <w:p w:rsidR="00243ADC" w:rsidRDefault="00AC4D32" w:rsidP="0039567D">
      <w:pPr>
        <w:tabs>
          <w:tab w:val="left" w:pos="13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905E7C" w:rsidRPr="00721ED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="00905E7C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243ADC">
        <w:rPr>
          <w:rFonts w:ascii="Times New Roman" w:hAnsi="Times New Roman" w:cs="Times New Roman"/>
          <w:color w:val="000000" w:themeColor="text1"/>
          <w:sz w:val="24"/>
          <w:szCs w:val="24"/>
        </w:rPr>
        <w:t>15,5</w:t>
      </w:r>
      <w:r w:rsidR="00CE0CBE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B227DE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="00905E7C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*100% = </w:t>
      </w:r>
      <w:r w:rsidR="00243ADC">
        <w:rPr>
          <w:rFonts w:ascii="Times New Roman" w:hAnsi="Times New Roman" w:cs="Times New Roman"/>
          <w:color w:val="000000" w:themeColor="text1"/>
          <w:sz w:val="24"/>
          <w:szCs w:val="24"/>
        </w:rPr>
        <w:t>110,7</w:t>
      </w:r>
      <w:r w:rsidR="00CE0CBE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243A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(100%)</w:t>
      </w:r>
    </w:p>
    <w:p w:rsidR="00AC4D32" w:rsidRPr="00721EDD" w:rsidRDefault="00905E7C" w:rsidP="0039567D">
      <w:pPr>
        <w:tabs>
          <w:tab w:val="left" w:pos="13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AC4D32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21D31">
        <w:rPr>
          <w:rFonts w:ascii="Times New Roman" w:hAnsi="Times New Roman" w:cs="Times New Roman"/>
          <w:color w:val="000000" w:themeColor="text1"/>
          <w:sz w:val="24"/>
          <w:szCs w:val="24"/>
        </w:rPr>
        <w:t>Доля представленных (во всех формах) зрителю музейных предметов в общем количестве музейных предметов основного фонда Музея</w:t>
      </w:r>
      <w:r w:rsidR="00AC4D32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AC4D32" w:rsidRPr="00721EDD" w:rsidRDefault="00AC4D32" w:rsidP="00AC4D32">
      <w:pPr>
        <w:tabs>
          <w:tab w:val="left" w:pos="13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905E7C" w:rsidRPr="00721ED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="00905E7C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243ADC">
        <w:rPr>
          <w:rFonts w:ascii="Times New Roman" w:hAnsi="Times New Roman" w:cs="Times New Roman"/>
          <w:color w:val="000000" w:themeColor="text1"/>
          <w:sz w:val="24"/>
          <w:szCs w:val="24"/>
        </w:rPr>
        <w:t>38</w:t>
      </w:r>
      <w:r w:rsidR="00B227DE">
        <w:rPr>
          <w:rFonts w:ascii="Times New Roman" w:hAnsi="Times New Roman" w:cs="Times New Roman"/>
          <w:color w:val="000000" w:themeColor="text1"/>
          <w:sz w:val="24"/>
          <w:szCs w:val="24"/>
        </w:rPr>
        <w:t>/32</w:t>
      </w:r>
      <w:r w:rsidR="00905E7C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*100%=</w:t>
      </w:r>
      <w:r w:rsidR="00243ADC">
        <w:rPr>
          <w:rFonts w:ascii="Times New Roman" w:hAnsi="Times New Roman" w:cs="Times New Roman"/>
          <w:color w:val="000000" w:themeColor="text1"/>
          <w:sz w:val="24"/>
          <w:szCs w:val="24"/>
        </w:rPr>
        <w:t>118,7% (</w:t>
      </w:r>
      <w:r w:rsidR="00B227DE">
        <w:rPr>
          <w:rFonts w:ascii="Times New Roman" w:hAnsi="Times New Roman" w:cs="Times New Roman"/>
          <w:color w:val="000000" w:themeColor="text1"/>
          <w:sz w:val="24"/>
          <w:szCs w:val="24"/>
        </w:rPr>
        <w:t>100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243AD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C4D32" w:rsidRPr="00721EDD" w:rsidRDefault="00905E7C" w:rsidP="0039567D">
      <w:pPr>
        <w:tabs>
          <w:tab w:val="left" w:pos="13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AC4D32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Количество посещений </w:t>
      </w:r>
      <w:r w:rsidR="00C21D31">
        <w:rPr>
          <w:rFonts w:ascii="Times New Roman" w:hAnsi="Times New Roman" w:cs="Times New Roman"/>
          <w:color w:val="000000" w:themeColor="text1"/>
          <w:sz w:val="24"/>
          <w:szCs w:val="24"/>
        </w:rPr>
        <w:t>библиотек</w:t>
      </w:r>
      <w:r w:rsidR="00E731B6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(тыс. </w:t>
      </w:r>
      <w:r w:rsidR="00C21D31">
        <w:rPr>
          <w:rFonts w:ascii="Times New Roman" w:hAnsi="Times New Roman" w:cs="Times New Roman"/>
          <w:color w:val="000000" w:themeColor="text1"/>
          <w:sz w:val="24"/>
          <w:szCs w:val="24"/>
        </w:rPr>
        <w:t>чел</w:t>
      </w:r>
      <w:r w:rsidR="00AC4D32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.):</w:t>
      </w:r>
    </w:p>
    <w:p w:rsidR="00AC4D32" w:rsidRPr="00721EDD" w:rsidRDefault="00AC4D32" w:rsidP="00AC4D32">
      <w:pPr>
        <w:tabs>
          <w:tab w:val="left" w:pos="13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905E7C" w:rsidRPr="00721ED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="00905E7C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243ADC">
        <w:rPr>
          <w:rFonts w:ascii="Times New Roman" w:hAnsi="Times New Roman" w:cs="Times New Roman"/>
          <w:color w:val="000000" w:themeColor="text1"/>
          <w:sz w:val="24"/>
          <w:szCs w:val="24"/>
        </w:rPr>
        <w:t>290,1/262,8</w:t>
      </w:r>
      <w:r w:rsidR="00905E7C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*100%= </w:t>
      </w:r>
      <w:r w:rsidR="00243ADC">
        <w:rPr>
          <w:rFonts w:ascii="Times New Roman" w:hAnsi="Times New Roman" w:cs="Times New Roman"/>
          <w:color w:val="000000" w:themeColor="text1"/>
          <w:sz w:val="24"/>
          <w:szCs w:val="24"/>
        </w:rPr>
        <w:t>110,3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905E7C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(100%)</w:t>
      </w:r>
    </w:p>
    <w:p w:rsidR="00AC4D32" w:rsidRPr="00721EDD" w:rsidRDefault="00905E7C" w:rsidP="0039567D">
      <w:pPr>
        <w:tabs>
          <w:tab w:val="left" w:pos="13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AC4D32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Количество </w:t>
      </w:r>
      <w:r w:rsidR="00C21D31">
        <w:rPr>
          <w:rFonts w:ascii="Times New Roman" w:hAnsi="Times New Roman" w:cs="Times New Roman"/>
          <w:color w:val="000000" w:themeColor="text1"/>
          <w:sz w:val="24"/>
          <w:szCs w:val="24"/>
        </w:rPr>
        <w:t>посещений культурно-массовых мероприятий клубов и домов культуры</w:t>
      </w:r>
      <w:r w:rsidR="00AC4D32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(тыс. чел.):</w:t>
      </w:r>
    </w:p>
    <w:p w:rsidR="00AC4D32" w:rsidRPr="00721EDD" w:rsidRDefault="00AC4D32" w:rsidP="00AC4D32">
      <w:pPr>
        <w:tabs>
          <w:tab w:val="left" w:pos="13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905E7C" w:rsidRPr="00721ED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5</w:t>
      </w:r>
      <w:r w:rsidR="00E731B6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243ADC">
        <w:rPr>
          <w:rFonts w:ascii="Times New Roman" w:hAnsi="Times New Roman" w:cs="Times New Roman"/>
          <w:color w:val="000000" w:themeColor="text1"/>
          <w:sz w:val="24"/>
          <w:szCs w:val="24"/>
        </w:rPr>
        <w:t>394,4/307,4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*100% =</w:t>
      </w:r>
      <w:r w:rsidR="00B227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243AD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227DE">
        <w:rPr>
          <w:rFonts w:ascii="Times New Roman" w:hAnsi="Times New Roman" w:cs="Times New Roman"/>
          <w:color w:val="000000" w:themeColor="text1"/>
          <w:sz w:val="24"/>
          <w:szCs w:val="24"/>
        </w:rPr>
        <w:t>8,</w:t>
      </w:r>
      <w:r w:rsidR="00243AD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C21D31">
        <w:rPr>
          <w:rFonts w:ascii="Times New Roman" w:hAnsi="Times New Roman" w:cs="Times New Roman"/>
          <w:color w:val="000000" w:themeColor="text1"/>
          <w:sz w:val="24"/>
          <w:szCs w:val="24"/>
        </w:rPr>
        <w:t>% (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100 %</w:t>
      </w:r>
      <w:r w:rsidR="00C21D3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AC4D32" w:rsidRPr="00721EDD" w:rsidRDefault="00905E7C" w:rsidP="0039567D">
      <w:pPr>
        <w:tabs>
          <w:tab w:val="left" w:pos="13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AC4D32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21D31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посещений организаций культуре по отношению к уровню 2018 года</w:t>
      </w:r>
      <w:r w:rsidR="00AC4D32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AC4D32" w:rsidRPr="00721EDD" w:rsidRDefault="00AC4D32" w:rsidP="00AC4D32">
      <w:pPr>
        <w:tabs>
          <w:tab w:val="left" w:pos="13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905E7C" w:rsidRPr="00721ED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6</w:t>
      </w:r>
      <w:r w:rsidR="00E731B6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243ADC">
        <w:rPr>
          <w:rFonts w:ascii="Times New Roman" w:hAnsi="Times New Roman" w:cs="Times New Roman"/>
          <w:color w:val="000000" w:themeColor="text1"/>
          <w:sz w:val="24"/>
          <w:szCs w:val="24"/>
        </w:rPr>
        <w:t>135/135</w:t>
      </w:r>
      <w:r w:rsidR="00E731B6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*100%=</w:t>
      </w:r>
      <w:r w:rsidR="00CE0CBE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21D31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</w:t>
      </w:r>
    </w:p>
    <w:p w:rsidR="00AC4D32" w:rsidRPr="00721EDD" w:rsidRDefault="00905E7C" w:rsidP="00527C92">
      <w:pPr>
        <w:tabs>
          <w:tab w:val="left" w:pos="13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AC4D32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21D31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посещений культурных мероприятий, проводимых ДШИ (тыс. чел)</w:t>
      </w:r>
      <w:r w:rsidR="00AC4D32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AC4D32" w:rsidRPr="00721EDD" w:rsidRDefault="00AC4D32" w:rsidP="00AC4D32">
      <w:pPr>
        <w:tabs>
          <w:tab w:val="left" w:pos="13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905E7C" w:rsidRPr="00721ED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7</w:t>
      </w:r>
      <w:r w:rsidR="00CE0CBE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B227DE">
        <w:rPr>
          <w:rFonts w:ascii="Times New Roman" w:hAnsi="Times New Roman" w:cs="Times New Roman"/>
          <w:color w:val="000000" w:themeColor="text1"/>
          <w:sz w:val="24"/>
          <w:szCs w:val="24"/>
        </w:rPr>
        <w:t>204</w:t>
      </w:r>
      <w:r w:rsidR="00C21D31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243ADC">
        <w:rPr>
          <w:rFonts w:ascii="Times New Roman" w:hAnsi="Times New Roman" w:cs="Times New Roman"/>
          <w:color w:val="000000" w:themeColor="text1"/>
          <w:sz w:val="24"/>
          <w:szCs w:val="24"/>
        </w:rPr>
        <w:t>206,1</w:t>
      </w:r>
      <w:r w:rsidR="00E731B6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*100%=</w:t>
      </w:r>
      <w:r w:rsidR="00B227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</w:t>
      </w:r>
      <w:r w:rsidR="00243ADC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B227DE">
        <w:rPr>
          <w:rFonts w:ascii="Times New Roman" w:hAnsi="Times New Roman" w:cs="Times New Roman"/>
          <w:color w:val="000000" w:themeColor="text1"/>
          <w:sz w:val="24"/>
          <w:szCs w:val="24"/>
        </w:rPr>
        <w:t>,9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AC4D32" w:rsidRPr="00721EDD" w:rsidRDefault="00905E7C" w:rsidP="0039567D">
      <w:pPr>
        <w:tabs>
          <w:tab w:val="left" w:pos="13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8</w:t>
      </w:r>
      <w:r w:rsidR="00AC4D32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00C1B">
        <w:rPr>
          <w:rFonts w:ascii="Times New Roman" w:hAnsi="Times New Roman" w:cs="Times New Roman"/>
          <w:color w:val="000000" w:themeColor="text1"/>
          <w:sz w:val="24"/>
          <w:szCs w:val="24"/>
        </w:rPr>
        <w:t>Соотношение среднемесячной начисленной заработной платы работников учреждений культуры Топчихинского района к среднемесячному доходу от трудовой деятельности в Алтайском крае (%)</w:t>
      </w:r>
      <w:r w:rsidR="00AC4D32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AC4D32" w:rsidRPr="00721EDD" w:rsidRDefault="00AC4D32" w:rsidP="00AC4D32">
      <w:pPr>
        <w:tabs>
          <w:tab w:val="left" w:pos="13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905E7C" w:rsidRPr="00721ED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8</w:t>
      </w:r>
      <w:r w:rsidR="00CE0CBE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D00C1B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243AD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D00C1B">
        <w:rPr>
          <w:rFonts w:ascii="Times New Roman" w:hAnsi="Times New Roman" w:cs="Times New Roman"/>
          <w:color w:val="000000" w:themeColor="text1"/>
          <w:sz w:val="24"/>
          <w:szCs w:val="24"/>
        </w:rPr>
        <w:t>/9</w:t>
      </w:r>
      <w:r w:rsidR="00243AD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E731B6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*100%=100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AC4D32" w:rsidRPr="00721EDD" w:rsidRDefault="00905E7C" w:rsidP="0039567D">
      <w:pPr>
        <w:tabs>
          <w:tab w:val="left" w:pos="13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AC4D32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00C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Количество отремонтированных, в </w:t>
      </w:r>
      <w:proofErr w:type="spellStart"/>
      <w:r w:rsidR="00D00C1B">
        <w:rPr>
          <w:rFonts w:ascii="Times New Roman" w:hAnsi="Times New Roman" w:cs="Times New Roman"/>
          <w:color w:val="000000" w:themeColor="text1"/>
          <w:sz w:val="24"/>
          <w:szCs w:val="24"/>
        </w:rPr>
        <w:t>т.ч</w:t>
      </w:r>
      <w:proofErr w:type="spellEnd"/>
      <w:r w:rsidR="00D00C1B">
        <w:rPr>
          <w:rFonts w:ascii="Times New Roman" w:hAnsi="Times New Roman" w:cs="Times New Roman"/>
          <w:color w:val="000000" w:themeColor="text1"/>
          <w:sz w:val="24"/>
          <w:szCs w:val="24"/>
        </w:rPr>
        <w:t>. капитально, объектов культуры (ед.)</w:t>
      </w:r>
      <w:r w:rsidR="00AC4D32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AC4D32" w:rsidRPr="00721EDD" w:rsidRDefault="00AC4D32" w:rsidP="00AC4D32">
      <w:pPr>
        <w:tabs>
          <w:tab w:val="left" w:pos="13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905E7C" w:rsidRPr="00721ED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9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D00C1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43AD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227DE">
        <w:rPr>
          <w:rFonts w:ascii="Times New Roman" w:hAnsi="Times New Roman" w:cs="Times New Roman"/>
          <w:color w:val="000000" w:themeColor="text1"/>
          <w:sz w:val="24"/>
          <w:szCs w:val="24"/>
        </w:rPr>
        <w:t>/2</w:t>
      </w:r>
      <w:r w:rsidR="00243AD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731B6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*100%=</w:t>
      </w:r>
      <w:r w:rsidR="00D00C1B">
        <w:rPr>
          <w:rFonts w:ascii="Times New Roman" w:hAnsi="Times New Roman" w:cs="Times New Roman"/>
          <w:color w:val="000000" w:themeColor="text1"/>
          <w:sz w:val="24"/>
          <w:szCs w:val="24"/>
        </w:rPr>
        <w:t>100%</w:t>
      </w:r>
    </w:p>
    <w:p w:rsidR="00AC4D32" w:rsidRPr="00721EDD" w:rsidRDefault="00AC4D32" w:rsidP="00AC4D32">
      <w:pPr>
        <w:tabs>
          <w:tab w:val="left" w:pos="709"/>
          <w:tab w:val="left" w:pos="13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AC4D32" w:rsidRPr="00246681" w:rsidRDefault="00AC4D32" w:rsidP="00246681">
      <w:pPr>
        <w:tabs>
          <w:tab w:val="left" w:pos="133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Cel</w:t>
      </w:r>
      <w:proofErr w:type="spellEnd"/>
      <w:proofErr w:type="gramStart"/>
      <w:r w:rsidR="00CE0CBE"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=(</w:t>
      </w:r>
      <w:proofErr w:type="gramEnd"/>
      <w:r w:rsidR="00CE0CBE"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1/</w:t>
      </w:r>
      <w:r w:rsidR="00B227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9</w:t>
      </w:r>
      <w:r w:rsidR="00246681"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) *</w:t>
      </w:r>
      <w:r w:rsidR="00CE0CBE"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</w:t>
      </w:r>
      <w:r w:rsidR="00B227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100</w:t>
      </w:r>
      <w:r w:rsidR="00CE0CBE"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+</w:t>
      </w:r>
      <w:r w:rsidR="00B227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90,7</w:t>
      </w:r>
      <w:r w:rsidR="00CE0CBE"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+100+100+100+</w:t>
      </w:r>
      <w:r w:rsidR="00B227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100</w:t>
      </w:r>
      <w:r w:rsidR="00CE0CBE"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+</w:t>
      </w:r>
      <w:r w:rsidR="00B227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9</w:t>
      </w:r>
      <w:r w:rsidR="00243A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</w:t>
      </w:r>
      <w:r w:rsidR="00B227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,9+</w:t>
      </w:r>
      <w:r w:rsidR="00CE0CBE"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100+100</w:t>
      </w:r>
      <w:r w:rsidR="00246681"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) =</w:t>
      </w:r>
      <w:r w:rsidR="00B227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9</w:t>
      </w:r>
      <w:r w:rsidR="00243A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8,</w:t>
      </w:r>
      <w:r w:rsidR="00B227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9</w:t>
      </w:r>
      <w:r w:rsidR="00CE0CBE"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%</w:t>
      </w:r>
    </w:p>
    <w:p w:rsidR="006A024B" w:rsidRPr="00721EDD" w:rsidRDefault="006A024B" w:rsidP="00CE0CBE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CE0CBE" w:rsidRPr="00721EDD" w:rsidRDefault="00CE0CBE" w:rsidP="00CE0CB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hAnsi="Times New Roman" w:cs="Times New Roman"/>
          <w:sz w:val="24"/>
          <w:szCs w:val="24"/>
          <w:u w:val="single"/>
        </w:rPr>
        <w:t>Оценка кассового исполнения муниципальной программы:</w:t>
      </w:r>
    </w:p>
    <w:p w:rsidR="00CE0CBE" w:rsidRPr="00721EDD" w:rsidRDefault="00CE0CBE" w:rsidP="00CE0CBE">
      <w:pPr>
        <w:spacing w:after="0" w:line="240" w:lineRule="auto"/>
        <w:ind w:firstLine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E0CBE" w:rsidRPr="00246681" w:rsidRDefault="00CE0CBE" w:rsidP="00246681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46681">
        <w:rPr>
          <w:rFonts w:ascii="Times New Roman" w:eastAsia="Times New Roman" w:hAnsi="Times New Roman" w:cs="Times New Roman"/>
          <w:b/>
          <w:sz w:val="24"/>
          <w:szCs w:val="24"/>
        </w:rPr>
        <w:t>Fin</w:t>
      </w:r>
      <w:proofErr w:type="spellEnd"/>
      <w:r w:rsidRPr="00246681">
        <w:rPr>
          <w:rFonts w:ascii="Times New Roman" w:eastAsia="Times New Roman" w:hAnsi="Times New Roman" w:cs="Times New Roman"/>
          <w:b/>
          <w:sz w:val="24"/>
          <w:szCs w:val="24"/>
        </w:rPr>
        <w:t xml:space="preserve"> = </w:t>
      </w:r>
      <w:r w:rsidR="00246681">
        <w:rPr>
          <w:rFonts w:ascii="Times New Roman" w:eastAsia="Times New Roman" w:hAnsi="Times New Roman" w:cs="Times New Roman"/>
          <w:b/>
          <w:sz w:val="24"/>
          <w:szCs w:val="24"/>
        </w:rPr>
        <w:t>K/ L x 100%</w:t>
      </w:r>
    </w:p>
    <w:p w:rsidR="00CE0CBE" w:rsidRPr="00721EDD" w:rsidRDefault="00CE0CBE" w:rsidP="00CE0CBE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CE0CBE" w:rsidRPr="00721EDD" w:rsidRDefault="00CE0CBE" w:rsidP="00CE0CBE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Fin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кассового исполнения муниципальной программы (подпрограммы);</w:t>
      </w:r>
    </w:p>
    <w:p w:rsidR="00CE0CBE" w:rsidRPr="00721EDD" w:rsidRDefault="00CE0CBE" w:rsidP="003956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CE0CBE" w:rsidRPr="00721EDD" w:rsidRDefault="00CE0CBE" w:rsidP="003956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CE0CBE" w:rsidRPr="00721EDD" w:rsidRDefault="00CE0CBE" w:rsidP="00CE0CBE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0CBE" w:rsidRPr="008B15FE" w:rsidRDefault="00CE0CBE" w:rsidP="008B15FE">
      <w:pPr>
        <w:tabs>
          <w:tab w:val="left" w:pos="1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Fin</w:t>
      </w:r>
      <w:r w:rsidRPr="00D36994">
        <w:rPr>
          <w:rFonts w:ascii="Times New Roman" w:eastAsia="Times New Roman" w:hAnsi="Times New Roman" w:cs="Times New Roman"/>
          <w:b/>
          <w:sz w:val="24"/>
          <w:szCs w:val="24"/>
        </w:rPr>
        <w:t xml:space="preserve"> = </w:t>
      </w:r>
      <w:r w:rsidR="00243ADC">
        <w:rPr>
          <w:rFonts w:ascii="Times New Roman" w:eastAsia="Times New Roman" w:hAnsi="Times New Roman" w:cs="Times New Roman"/>
          <w:b/>
          <w:sz w:val="24"/>
          <w:szCs w:val="24"/>
        </w:rPr>
        <w:t>66798,2/66798,2</w:t>
      </w:r>
      <w:r w:rsidRPr="00D36994">
        <w:rPr>
          <w:rFonts w:ascii="Times New Roman" w:eastAsia="Times New Roman" w:hAnsi="Times New Roman" w:cs="Times New Roman"/>
          <w:b/>
          <w:sz w:val="24"/>
          <w:szCs w:val="24"/>
        </w:rPr>
        <w:t>*100%=100%</w:t>
      </w:r>
    </w:p>
    <w:p w:rsidR="00CE0CBE" w:rsidRPr="00721EDD" w:rsidRDefault="00CE0CBE" w:rsidP="00CE0CBE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27C92" w:rsidRDefault="00CE0CBE" w:rsidP="0024668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eastAsia="Times New Roman" w:hAnsi="Times New Roman" w:cs="Times New Roman"/>
          <w:sz w:val="24"/>
          <w:szCs w:val="24"/>
          <w:u w:val="single"/>
        </w:rPr>
        <w:t>Оценка деятельности ответственных исполнителей в части, касающейся разработки и реализации муниципальных программ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:</w:t>
      </w:r>
    </w:p>
    <w:p w:rsidR="00CE0CBE" w:rsidRPr="00246681" w:rsidRDefault="00CE0CBE" w:rsidP="0024668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6806"/>
        <w:gridCol w:w="2381"/>
      </w:tblGrid>
      <w:tr w:rsidR="00AC4D32" w:rsidRPr="00721EDD" w:rsidTr="00AF6993">
        <w:tc>
          <w:tcPr>
            <w:tcW w:w="594" w:type="dxa"/>
          </w:tcPr>
          <w:p w:rsidR="00527C92" w:rsidRDefault="00527C92" w:rsidP="00C474AB">
            <w:pPr>
              <w:tabs>
                <w:tab w:val="left" w:pos="1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C4D32" w:rsidRPr="00721EDD" w:rsidRDefault="00AC4D32" w:rsidP="00C474AB">
            <w:pPr>
              <w:tabs>
                <w:tab w:val="left" w:pos="1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6806" w:type="dxa"/>
            <w:vAlign w:val="center"/>
          </w:tcPr>
          <w:p w:rsidR="00AC4D32" w:rsidRPr="00721EDD" w:rsidRDefault="00CE0CBE" w:rsidP="00AF6993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Наименование мероприятия, запланированного к финансированию в отчетном году</w:t>
            </w:r>
          </w:p>
        </w:tc>
        <w:tc>
          <w:tcPr>
            <w:tcW w:w="2381" w:type="dxa"/>
            <w:vAlign w:val="center"/>
          </w:tcPr>
          <w:p w:rsidR="00AC4D32" w:rsidRPr="00721EDD" w:rsidRDefault="00422176" w:rsidP="00AF6993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Результат выполнения в 202</w:t>
            </w:r>
            <w:r w:rsidR="00243A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AC4D32"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году:</w:t>
            </w:r>
          </w:p>
          <w:p w:rsidR="00AC4D32" w:rsidRPr="00721EDD" w:rsidRDefault="00AC4D32" w:rsidP="00AF6993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«1» - выполнено;</w:t>
            </w:r>
          </w:p>
          <w:p w:rsidR="00AC4D32" w:rsidRPr="00721EDD" w:rsidRDefault="00AC4D32" w:rsidP="00AF6993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«0» - не выполнено</w:t>
            </w:r>
          </w:p>
        </w:tc>
      </w:tr>
      <w:tr w:rsidR="00243ADC" w:rsidRPr="00721EDD" w:rsidTr="00243ADC">
        <w:trPr>
          <w:trHeight w:val="580"/>
        </w:trPr>
        <w:tc>
          <w:tcPr>
            <w:tcW w:w="594" w:type="dxa"/>
          </w:tcPr>
          <w:p w:rsidR="00243ADC" w:rsidRPr="00363546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3ADC" w:rsidRPr="00363546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 по сохранению объектов культурного наследия (за исключением памятников Великой Отечественной войны)</w:t>
            </w:r>
          </w:p>
        </w:tc>
        <w:tc>
          <w:tcPr>
            <w:tcW w:w="2381" w:type="dxa"/>
          </w:tcPr>
          <w:p w:rsidR="00243ADC" w:rsidRPr="00721EDD" w:rsidRDefault="00243ADC" w:rsidP="00243ADC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43ADC" w:rsidRPr="00721EDD" w:rsidTr="0052613A">
        <w:tc>
          <w:tcPr>
            <w:tcW w:w="594" w:type="dxa"/>
          </w:tcPr>
          <w:p w:rsidR="00243ADC" w:rsidRPr="00363546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3ADC" w:rsidRPr="00363546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 по сохранению объектов культурного наследия-памятников Великой Отечественной войны</w:t>
            </w:r>
          </w:p>
        </w:tc>
        <w:tc>
          <w:tcPr>
            <w:tcW w:w="2381" w:type="dxa"/>
          </w:tcPr>
          <w:p w:rsidR="00243ADC" w:rsidRPr="00721EDD" w:rsidRDefault="00243ADC" w:rsidP="00243ADC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43ADC" w:rsidRPr="00721EDD" w:rsidTr="0052613A">
        <w:tc>
          <w:tcPr>
            <w:tcW w:w="594" w:type="dxa"/>
          </w:tcPr>
          <w:p w:rsidR="00243ADC" w:rsidRPr="0094327C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3ADC" w:rsidRPr="006501EE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муниципальных общедоступных библиотек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подписка периодических изданий</w:t>
            </w:r>
          </w:p>
        </w:tc>
        <w:tc>
          <w:tcPr>
            <w:tcW w:w="2381" w:type="dxa"/>
          </w:tcPr>
          <w:p w:rsidR="00243ADC" w:rsidRPr="00721EDD" w:rsidRDefault="00243ADC" w:rsidP="00243ADC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43ADC" w:rsidRPr="00721EDD" w:rsidTr="0052613A">
        <w:tc>
          <w:tcPr>
            <w:tcW w:w="594" w:type="dxa"/>
          </w:tcPr>
          <w:p w:rsidR="00243ADC" w:rsidRPr="0094327C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3ADC" w:rsidRPr="006501EE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библиотек к сети Интернет и развитие системы библиотечного дела с учетом задачи расширения инновационных технологий и оцифровки</w:t>
            </w:r>
          </w:p>
        </w:tc>
        <w:tc>
          <w:tcPr>
            <w:tcW w:w="2381" w:type="dxa"/>
          </w:tcPr>
          <w:p w:rsidR="00243ADC" w:rsidRPr="00721EDD" w:rsidRDefault="00243ADC" w:rsidP="00243ADC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43ADC" w:rsidRPr="00721EDD" w:rsidTr="0052613A">
        <w:tc>
          <w:tcPr>
            <w:tcW w:w="594" w:type="dxa"/>
          </w:tcPr>
          <w:p w:rsidR="00243ADC" w:rsidRPr="0094327C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3ADC" w:rsidRPr="006501EE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Обновление фондов  Музея</w:t>
            </w:r>
          </w:p>
        </w:tc>
        <w:tc>
          <w:tcPr>
            <w:tcW w:w="2381" w:type="dxa"/>
          </w:tcPr>
          <w:p w:rsidR="00243ADC" w:rsidRPr="00721EDD" w:rsidRDefault="00243ADC" w:rsidP="00243ADC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43ADC" w:rsidRPr="00721EDD" w:rsidTr="0052613A">
        <w:tc>
          <w:tcPr>
            <w:tcW w:w="594" w:type="dxa"/>
          </w:tcPr>
          <w:p w:rsidR="00243ADC" w:rsidRPr="0094327C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3ADC" w:rsidRPr="007D5F25" w:rsidRDefault="00243ADC" w:rsidP="00243ADC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мероприятий, посвященных государственным праздникам, памятным датам, значимым событиям</w:t>
            </w:r>
          </w:p>
        </w:tc>
        <w:tc>
          <w:tcPr>
            <w:tcW w:w="2381" w:type="dxa"/>
          </w:tcPr>
          <w:p w:rsidR="00243ADC" w:rsidRPr="00721EDD" w:rsidRDefault="00243ADC" w:rsidP="00243ADC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43ADC" w:rsidRPr="00721EDD" w:rsidTr="0052613A">
        <w:tc>
          <w:tcPr>
            <w:tcW w:w="594" w:type="dxa"/>
          </w:tcPr>
          <w:p w:rsidR="00243ADC" w:rsidRPr="0094327C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43ADC" w:rsidRPr="00067A17" w:rsidRDefault="00243ADC" w:rsidP="00243ADC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творческих </w:t>
            </w:r>
            <w:r w:rsidRPr="00067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коллективов, народного театра и отдельных исполнителей, делегаций в конкурсах, фестивалях, выставках, акциях различного уровня</w:t>
            </w:r>
          </w:p>
        </w:tc>
        <w:tc>
          <w:tcPr>
            <w:tcW w:w="2381" w:type="dxa"/>
          </w:tcPr>
          <w:p w:rsidR="00243ADC" w:rsidRPr="00721EDD" w:rsidRDefault="00243ADC" w:rsidP="00243ADC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43ADC" w:rsidRPr="00721EDD" w:rsidTr="0052613A">
        <w:trPr>
          <w:trHeight w:val="697"/>
        </w:trPr>
        <w:tc>
          <w:tcPr>
            <w:tcW w:w="594" w:type="dxa"/>
          </w:tcPr>
          <w:p w:rsidR="00243ADC" w:rsidRPr="0094327C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43ADC" w:rsidRPr="006501EE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 районе фестивалей, Дельфийских игр, конкурсов, выставок праздников, ярмарок народных промыслов.</w:t>
            </w:r>
          </w:p>
        </w:tc>
        <w:tc>
          <w:tcPr>
            <w:tcW w:w="2381" w:type="dxa"/>
          </w:tcPr>
          <w:p w:rsidR="00243ADC" w:rsidRPr="00721EDD" w:rsidRDefault="00243ADC" w:rsidP="00243ADC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43ADC" w:rsidRPr="00721EDD" w:rsidTr="0052613A">
        <w:trPr>
          <w:trHeight w:val="252"/>
        </w:trPr>
        <w:tc>
          <w:tcPr>
            <w:tcW w:w="594" w:type="dxa"/>
          </w:tcPr>
          <w:p w:rsidR="00243ADC" w:rsidRPr="0094327C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43ADC" w:rsidRPr="006501EE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и издание методических материалов, буклетов, </w:t>
            </w: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справочной литературы,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альбомов, каталогов, сборников, книг краеведческого и исторического  характера</w:t>
            </w:r>
          </w:p>
        </w:tc>
        <w:tc>
          <w:tcPr>
            <w:tcW w:w="2381" w:type="dxa"/>
          </w:tcPr>
          <w:p w:rsidR="00243ADC" w:rsidRPr="00721EDD" w:rsidRDefault="00243ADC" w:rsidP="00243ADC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</w:tr>
      <w:tr w:rsidR="00243ADC" w:rsidRPr="00721EDD" w:rsidTr="0052613A">
        <w:trPr>
          <w:trHeight w:val="252"/>
        </w:trPr>
        <w:tc>
          <w:tcPr>
            <w:tcW w:w="594" w:type="dxa"/>
          </w:tcPr>
          <w:p w:rsidR="00243ADC" w:rsidRPr="0094327C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3ADC" w:rsidRPr="006501EE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культуры</w:t>
            </w:r>
          </w:p>
        </w:tc>
        <w:tc>
          <w:tcPr>
            <w:tcW w:w="2381" w:type="dxa"/>
          </w:tcPr>
          <w:p w:rsidR="00243ADC" w:rsidRPr="00721EDD" w:rsidRDefault="00243ADC" w:rsidP="00243ADC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43ADC" w:rsidRPr="00721EDD" w:rsidTr="0052613A">
        <w:trPr>
          <w:trHeight w:val="252"/>
        </w:trPr>
        <w:tc>
          <w:tcPr>
            <w:tcW w:w="594" w:type="dxa"/>
          </w:tcPr>
          <w:p w:rsidR="00243ADC" w:rsidRPr="0094327C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3ADC" w:rsidRPr="006501EE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антитеррористической, противопожарной защиты учреждений культуры</w:t>
            </w:r>
          </w:p>
        </w:tc>
        <w:tc>
          <w:tcPr>
            <w:tcW w:w="2381" w:type="dxa"/>
          </w:tcPr>
          <w:p w:rsidR="00243ADC" w:rsidRPr="00721EDD" w:rsidRDefault="00243ADC" w:rsidP="00243ADC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43ADC" w:rsidRPr="00721EDD" w:rsidTr="0052613A">
        <w:trPr>
          <w:trHeight w:val="252"/>
        </w:trPr>
        <w:tc>
          <w:tcPr>
            <w:tcW w:w="594" w:type="dxa"/>
          </w:tcPr>
          <w:p w:rsidR="00243ADC" w:rsidRPr="0094327C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3ADC" w:rsidRPr="006501EE" w:rsidRDefault="00243ADC" w:rsidP="00243A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работников культуры</w:t>
            </w:r>
          </w:p>
        </w:tc>
        <w:tc>
          <w:tcPr>
            <w:tcW w:w="2381" w:type="dxa"/>
          </w:tcPr>
          <w:p w:rsidR="00243ADC" w:rsidRPr="00721EDD" w:rsidRDefault="00243ADC" w:rsidP="00243ADC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43ADC" w:rsidRPr="00721EDD" w:rsidTr="0052613A">
        <w:tc>
          <w:tcPr>
            <w:tcW w:w="594" w:type="dxa"/>
          </w:tcPr>
          <w:p w:rsidR="00243ADC" w:rsidRPr="0094327C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3ADC" w:rsidRPr="006501EE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Укрепление </w:t>
            </w:r>
            <w:r w:rsidRPr="00B613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материально-технической базы учре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ждений культуры</w:t>
            </w:r>
            <w:r w:rsidRPr="00B613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обновление </w:t>
            </w:r>
            <w:r w:rsidRPr="00B613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звукового светового</w:t>
            </w:r>
            <w:r w:rsidRPr="00B613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13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проекционн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ого </w:t>
            </w:r>
            <w:r w:rsidRPr="00B613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 компьютер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ного оборудования, музыкальных инструментов, 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ДШИ</w:t>
            </w:r>
          </w:p>
        </w:tc>
        <w:tc>
          <w:tcPr>
            <w:tcW w:w="2381" w:type="dxa"/>
          </w:tcPr>
          <w:p w:rsidR="00243ADC" w:rsidRPr="00721EDD" w:rsidRDefault="00243ADC" w:rsidP="00243ADC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43ADC" w:rsidRPr="00721EDD" w:rsidTr="00243ADC">
        <w:trPr>
          <w:trHeight w:val="81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ADC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3ADC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52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Освещение в средствах массовой информации, социальных сетях мероприятий, направленных на сохранение и развитие культуры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ADC" w:rsidRPr="00721EDD" w:rsidRDefault="00243ADC" w:rsidP="00243ADC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43ADC" w:rsidRPr="00721EDD" w:rsidTr="0052613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ADC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3ADC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r w:rsidRPr="00B613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одернизация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капитальный ремонт, текущий ремонт объектов культуры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ADC" w:rsidRPr="00721EDD" w:rsidRDefault="00243ADC" w:rsidP="00243ADC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527C92" w:rsidRPr="00527C92" w:rsidRDefault="00527C92" w:rsidP="00527C92">
      <w:pPr>
        <w:tabs>
          <w:tab w:val="left" w:pos="1330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27C92" w:rsidRPr="00246681" w:rsidRDefault="00527C92" w:rsidP="00527C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Mf /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kl x 100%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Mer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Mf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Mp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27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сроки;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28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сроки.</w:t>
      </w:r>
    </w:p>
    <w:p w:rsidR="00527C92" w:rsidRPr="00527C92" w:rsidRDefault="00527C92" w:rsidP="00527C92">
      <w:pPr>
        <w:tabs>
          <w:tab w:val="left" w:pos="1330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AC4D32" w:rsidRPr="00721EDD" w:rsidRDefault="001C1476" w:rsidP="001C1476">
      <w:pPr>
        <w:tabs>
          <w:tab w:val="left" w:pos="1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Mer</w:t>
      </w:r>
      <w:proofErr w:type="spellEnd"/>
      <w:r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= </w:t>
      </w:r>
      <w:r w:rsidR="008B65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="00243A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</w:t>
      </w:r>
      <w:r w:rsidR="008B65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/15</w:t>
      </w:r>
      <w:r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*0,9*100%=</w:t>
      </w:r>
      <w:r w:rsidR="008B65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8</w:t>
      </w:r>
      <w:r w:rsidR="00243A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</w:t>
      </w:r>
      <w:r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%</w:t>
      </w:r>
    </w:p>
    <w:p w:rsidR="00AC4D32" w:rsidRPr="00246681" w:rsidRDefault="00AC4D32" w:rsidP="00AC4D32">
      <w:pPr>
        <w:tabs>
          <w:tab w:val="left" w:pos="1330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C1476" w:rsidRPr="00721EDD" w:rsidRDefault="001C1476" w:rsidP="001C147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IV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 Комплексная оценка эффективности реализации муниципальной программы</w:t>
      </w:r>
    </w:p>
    <w:p w:rsidR="001C1476" w:rsidRPr="00246681" w:rsidRDefault="001C1476" w:rsidP="001C14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O=</w:t>
      </w:r>
      <w:proofErr w:type="spellStart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0,5+ Fin x 0,25+ </w:t>
      </w:r>
      <w:proofErr w:type="spellStart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0,25=</w:t>
      </w:r>
      <w:r w:rsidR="008B651F" w:rsidRPr="008B65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</w:t>
      </w:r>
      <w:r w:rsidR="00243ADC" w:rsidRPr="00243AD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8,9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*0,5+100*0,25+</w:t>
      </w:r>
      <w:r w:rsidR="00243ADC" w:rsidRPr="00243AD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84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*0,25=</w:t>
      </w:r>
      <w:r w:rsidR="008B651F" w:rsidRPr="008B65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243ADC" w:rsidRPr="00243AD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95,5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%</w:t>
      </w:r>
    </w:p>
    <w:p w:rsidR="00AC4D32" w:rsidRPr="00721EDD" w:rsidRDefault="00AC4D32" w:rsidP="001C1476">
      <w:pPr>
        <w:tabs>
          <w:tab w:val="left" w:pos="13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C4D32" w:rsidRPr="00721EDD" w:rsidRDefault="00AC4D32" w:rsidP="00AC4D32">
      <w:pPr>
        <w:tabs>
          <w:tab w:val="left" w:pos="133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21EDD">
        <w:rPr>
          <w:rFonts w:ascii="Times New Roman" w:hAnsi="Times New Roman" w:cs="Times New Roman"/>
          <w:b/>
          <w:i/>
          <w:sz w:val="24"/>
          <w:szCs w:val="24"/>
        </w:rPr>
        <w:t xml:space="preserve">Вывод: в </w:t>
      </w:r>
      <w:r w:rsidR="00EE3ABF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243ADC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721EDD">
        <w:rPr>
          <w:rFonts w:ascii="Times New Roman" w:hAnsi="Times New Roman" w:cs="Times New Roman"/>
          <w:b/>
          <w:i/>
          <w:sz w:val="24"/>
          <w:szCs w:val="24"/>
        </w:rPr>
        <w:t xml:space="preserve"> году муниципальная программа реализована </w:t>
      </w:r>
      <w:r w:rsidR="001C1476" w:rsidRPr="00721EDD">
        <w:rPr>
          <w:rFonts w:ascii="Times New Roman" w:eastAsia="Times New Roman" w:hAnsi="Times New Roman" w:cs="Times New Roman"/>
          <w:b/>
          <w:i/>
          <w:sz w:val="24"/>
          <w:szCs w:val="24"/>
        </w:rPr>
        <w:t>с</w:t>
      </w:r>
      <w:r w:rsidR="00EE3AB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высоким</w:t>
      </w:r>
      <w:r w:rsidR="008B651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721EDD">
        <w:rPr>
          <w:rFonts w:ascii="Times New Roman" w:eastAsia="Times New Roman" w:hAnsi="Times New Roman" w:cs="Times New Roman"/>
          <w:b/>
          <w:i/>
          <w:sz w:val="24"/>
          <w:szCs w:val="24"/>
        </w:rPr>
        <w:t>уровнем эффективности</w:t>
      </w:r>
      <w:r w:rsidR="00243AD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95,5</w:t>
      </w:r>
      <w:r w:rsidRPr="00721ED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% (</w:t>
      </w:r>
      <w:r w:rsidR="00271CAE" w:rsidRPr="00721EDD">
        <w:rPr>
          <w:rFonts w:ascii="Times New Roman" w:hAnsi="Times New Roman" w:cs="Times New Roman"/>
          <w:b/>
          <w:i/>
          <w:sz w:val="24"/>
          <w:szCs w:val="24"/>
        </w:rPr>
        <w:t>от 90% и выше</w:t>
      </w:r>
      <w:r w:rsidRPr="00721ED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). </w:t>
      </w:r>
    </w:p>
    <w:p w:rsidR="00786992" w:rsidRDefault="00786992" w:rsidP="001C40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</w:p>
    <w:p w:rsidR="000C2CA7" w:rsidRPr="00594F36" w:rsidRDefault="001051F8" w:rsidP="000C2CA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594F36">
        <w:rPr>
          <w:rFonts w:ascii="Times New Roman" w:hAnsi="Times New Roman" w:cs="Times New Roman"/>
          <w:b/>
          <w:i/>
          <w:color w:val="002060"/>
          <w:sz w:val="24"/>
          <w:szCs w:val="24"/>
        </w:rPr>
        <w:t>9</w:t>
      </w:r>
      <w:r w:rsidR="000C2CA7" w:rsidRPr="00594F36">
        <w:rPr>
          <w:rFonts w:ascii="Times New Roman" w:hAnsi="Times New Roman" w:cs="Times New Roman"/>
          <w:b/>
          <w:i/>
          <w:color w:val="002060"/>
          <w:sz w:val="24"/>
          <w:szCs w:val="24"/>
        </w:rPr>
        <w:t>. Муниципальная программа</w:t>
      </w:r>
    </w:p>
    <w:p w:rsidR="00901CEB" w:rsidRPr="00594F36" w:rsidRDefault="00901CEB" w:rsidP="000C2CA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</w:pPr>
      <w:r w:rsidRPr="00594F36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  <w:t>«Развитие образования</w:t>
      </w:r>
      <w:r w:rsidR="00646553" w:rsidRPr="00594F36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  <w:t xml:space="preserve"> </w:t>
      </w:r>
      <w:r w:rsidR="00BF1F47" w:rsidRPr="00594F36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  <w:t>в Топчихинском</w:t>
      </w:r>
      <w:r w:rsidR="00B65B96" w:rsidRPr="00594F36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  <w:t xml:space="preserve"> районе»</w:t>
      </w:r>
      <w:r w:rsidR="005D040D" w:rsidRPr="00594F36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  <w:t xml:space="preserve"> </w:t>
      </w:r>
    </w:p>
    <w:p w:rsidR="00061F0D" w:rsidRPr="00594F36" w:rsidRDefault="00061F0D" w:rsidP="00061F0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2060"/>
          <w:sz w:val="24"/>
          <w:szCs w:val="24"/>
          <w:highlight w:val="yellow"/>
        </w:rPr>
      </w:pPr>
    </w:p>
    <w:p w:rsidR="001C1476" w:rsidRDefault="001C1476" w:rsidP="001C147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. Оценка степени достижения целей и решения задач муниципальной программы: </w:t>
      </w:r>
    </w:p>
    <w:p w:rsidR="00AF6993" w:rsidRPr="00721EDD" w:rsidRDefault="00AF6993" w:rsidP="001C147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1C1476" w:rsidRPr="00246681" w:rsidRDefault="001C1476" w:rsidP="001C1476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</w:t>
      </w:r>
    </w:p>
    <w:p w:rsidR="001C1476" w:rsidRPr="00246681" w:rsidRDefault="001C1476" w:rsidP="001C1476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(1/m) *  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E5"/>
      </w: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(S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</w:p>
    <w:p w:rsidR="001C1476" w:rsidRPr="00246681" w:rsidRDefault="001C1476" w:rsidP="001C1476">
      <w:pPr>
        <w:widowControl w:val="0"/>
        <w:autoSpaceDE w:val="0"/>
        <w:autoSpaceDN w:val="0"/>
        <w:adjustRightInd w:val="0"/>
        <w:spacing w:after="0" w:line="192" w:lineRule="auto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=1</w:t>
      </w:r>
    </w:p>
    <w:p w:rsidR="001C1476" w:rsidRPr="00721EDD" w:rsidRDefault="001C1476" w:rsidP="001C1476">
      <w:pPr>
        <w:widowControl w:val="0"/>
        <w:autoSpaceDE w:val="0"/>
        <w:autoSpaceDN w:val="0"/>
        <w:adjustRightInd w:val="0"/>
        <w:spacing w:after="0" w:line="24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1C1476" w:rsidRPr="00721EDD" w:rsidRDefault="001C1476" w:rsidP="001C1476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Cel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оценка степени достижения цели, решения задачи муниципальной программы 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lastRenderedPageBreak/>
        <w:t>(подпрограммы);</w:t>
      </w:r>
    </w:p>
    <w:p w:rsidR="001C1476" w:rsidRPr="00721EDD" w:rsidRDefault="001C1476" w:rsidP="001C1476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721ED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>– оценка значения i-</w:t>
      </w: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1C1476" w:rsidRPr="00721EDD" w:rsidRDefault="001C1476" w:rsidP="001C1476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9470B9" w:rsidRPr="00246681" w:rsidRDefault="001C1476" w:rsidP="00246681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sym w:font="Symbol" w:char="F0E5"/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сумма значений.</w:t>
      </w:r>
    </w:p>
    <w:p w:rsidR="009470B9" w:rsidRPr="00721EDD" w:rsidRDefault="009470B9" w:rsidP="009470B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1EDD">
        <w:rPr>
          <w:rFonts w:ascii="Times New Roman" w:hAnsi="Times New Roman"/>
          <w:sz w:val="24"/>
          <w:szCs w:val="24"/>
        </w:rPr>
        <w:t>1. Доступность дошкольного образования для детей в возрасте от 1,5 до 3 лет (отношение численности детей в возрасте от 1,5 до 3 лет, получающих дошкольное образование в текущем году, к сумме численности детей в возрасте            от 1,5 до 3 лет, получающих дошкольное образование в текущем году, и численности детей в возрасте от 1,5 до 3 лет, находящихся в очереди на получение в текущем году дошкольного образования) (%):</w:t>
      </w:r>
    </w:p>
    <w:p w:rsidR="009470B9" w:rsidRPr="00721EDD" w:rsidRDefault="009470B9" w:rsidP="009470B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1EDD">
        <w:rPr>
          <w:rFonts w:ascii="Times New Roman" w:hAnsi="Times New Roman"/>
          <w:sz w:val="24"/>
          <w:szCs w:val="24"/>
          <w:lang w:val="en-US"/>
        </w:rPr>
        <w:t>S</w:t>
      </w:r>
      <w:r w:rsidRPr="00721EDD">
        <w:rPr>
          <w:rFonts w:ascii="Times New Roman" w:hAnsi="Times New Roman"/>
          <w:sz w:val="24"/>
          <w:szCs w:val="24"/>
          <w:vertAlign w:val="subscript"/>
        </w:rPr>
        <w:t>1</w:t>
      </w:r>
      <w:r w:rsidR="00E64B4A" w:rsidRPr="00721EDD">
        <w:rPr>
          <w:rFonts w:ascii="Times New Roman" w:hAnsi="Times New Roman"/>
          <w:sz w:val="24"/>
          <w:szCs w:val="24"/>
        </w:rPr>
        <w:t xml:space="preserve"> = (</w:t>
      </w:r>
      <w:r w:rsidR="00D43628">
        <w:rPr>
          <w:rFonts w:ascii="Times New Roman" w:hAnsi="Times New Roman"/>
          <w:sz w:val="24"/>
          <w:szCs w:val="24"/>
        </w:rPr>
        <w:t>100/</w:t>
      </w:r>
      <w:r w:rsidR="000E47EA">
        <w:rPr>
          <w:rFonts w:ascii="Times New Roman" w:hAnsi="Times New Roman"/>
          <w:sz w:val="24"/>
          <w:szCs w:val="24"/>
        </w:rPr>
        <w:t>10</w:t>
      </w:r>
      <w:r w:rsidR="00E86DDE">
        <w:rPr>
          <w:rFonts w:ascii="Times New Roman" w:hAnsi="Times New Roman"/>
          <w:sz w:val="24"/>
          <w:szCs w:val="24"/>
        </w:rPr>
        <w:t>0</w:t>
      </w:r>
      <w:r w:rsidR="001C1476" w:rsidRPr="00721EDD">
        <w:rPr>
          <w:rFonts w:ascii="Times New Roman" w:hAnsi="Times New Roman"/>
          <w:sz w:val="24"/>
          <w:szCs w:val="24"/>
        </w:rPr>
        <w:t xml:space="preserve">) *100% = </w:t>
      </w:r>
      <w:r w:rsidR="000E47EA">
        <w:rPr>
          <w:rFonts w:ascii="Times New Roman" w:hAnsi="Times New Roman"/>
          <w:sz w:val="24"/>
          <w:szCs w:val="24"/>
        </w:rPr>
        <w:t>100%</w:t>
      </w:r>
    </w:p>
    <w:p w:rsidR="009470B9" w:rsidRPr="00721EDD" w:rsidRDefault="009470B9" w:rsidP="009470B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EDD">
        <w:rPr>
          <w:rFonts w:ascii="Times New Roman" w:hAnsi="Times New Roman" w:cs="Times New Roman"/>
          <w:sz w:val="24"/>
          <w:szCs w:val="24"/>
        </w:rPr>
        <w:t xml:space="preserve">2. </w:t>
      </w:r>
      <w:r w:rsidR="000E47EA" w:rsidRPr="000E47EA">
        <w:rPr>
          <w:rFonts w:ascii="Times New Roman" w:hAnsi="Times New Roman" w:cs="Times New Roman"/>
          <w:sz w:val="24"/>
          <w:szCs w:val="24"/>
        </w:rPr>
        <w:t>Доля обучающихся, вовлеченных в мероприятия по выявлению, поддержке и развитию способностей и талантов у детей и молодежи</w:t>
      </w:r>
      <w:r w:rsidRPr="00721EDD">
        <w:rPr>
          <w:rFonts w:ascii="Times New Roman" w:hAnsi="Times New Roman" w:cs="Times New Roman"/>
          <w:sz w:val="24"/>
          <w:szCs w:val="24"/>
        </w:rPr>
        <w:t xml:space="preserve"> (%): </w:t>
      </w:r>
    </w:p>
    <w:p w:rsidR="009470B9" w:rsidRPr="00721EDD" w:rsidRDefault="009470B9" w:rsidP="009470B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ED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21ED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21EDD">
        <w:rPr>
          <w:rFonts w:ascii="Times New Roman" w:hAnsi="Times New Roman" w:cs="Times New Roman"/>
          <w:sz w:val="24"/>
          <w:szCs w:val="24"/>
        </w:rPr>
        <w:t xml:space="preserve"> = (</w:t>
      </w:r>
      <w:r w:rsidR="000E47EA">
        <w:rPr>
          <w:rFonts w:ascii="Times New Roman" w:hAnsi="Times New Roman" w:cs="Times New Roman"/>
          <w:sz w:val="24"/>
          <w:szCs w:val="24"/>
        </w:rPr>
        <w:t>78/78</w:t>
      </w:r>
      <w:r w:rsidR="008458BD" w:rsidRPr="00721EDD">
        <w:rPr>
          <w:rFonts w:ascii="Times New Roman" w:hAnsi="Times New Roman" w:cs="Times New Roman"/>
          <w:sz w:val="24"/>
          <w:szCs w:val="24"/>
        </w:rPr>
        <w:t>) *</w:t>
      </w:r>
      <w:r w:rsidRPr="00721EDD">
        <w:rPr>
          <w:rFonts w:ascii="Times New Roman" w:hAnsi="Times New Roman" w:cs="Times New Roman"/>
          <w:sz w:val="24"/>
          <w:szCs w:val="24"/>
        </w:rPr>
        <w:t>100% = 100%</w:t>
      </w:r>
    </w:p>
    <w:p w:rsidR="009470B9" w:rsidRPr="00721EDD" w:rsidRDefault="009470B9" w:rsidP="009470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1EDD">
        <w:rPr>
          <w:rFonts w:ascii="Times New Roman" w:hAnsi="Times New Roman"/>
          <w:sz w:val="24"/>
          <w:szCs w:val="24"/>
        </w:rPr>
        <w:t xml:space="preserve">3. </w:t>
      </w:r>
      <w:r w:rsidR="000E47EA" w:rsidRPr="000E47EA">
        <w:rPr>
          <w:rFonts w:ascii="Times New Roman" w:hAnsi="Times New Roman"/>
          <w:sz w:val="24"/>
          <w:szCs w:val="24"/>
        </w:rPr>
        <w:t xml:space="preserve">Удельный вес обучающихся в ООО, занимающихся в одну смену, в общей численности обучающихся в ООО </w:t>
      </w:r>
      <w:r w:rsidRPr="00721EDD">
        <w:rPr>
          <w:rFonts w:ascii="Times New Roman" w:hAnsi="Times New Roman"/>
          <w:sz w:val="24"/>
          <w:szCs w:val="24"/>
        </w:rPr>
        <w:t>(</w:t>
      </w:r>
      <w:r w:rsidR="000E47EA">
        <w:rPr>
          <w:rFonts w:ascii="Times New Roman" w:hAnsi="Times New Roman"/>
          <w:sz w:val="24"/>
          <w:szCs w:val="24"/>
        </w:rPr>
        <w:t>%</w:t>
      </w:r>
      <w:r w:rsidRPr="00721EDD">
        <w:rPr>
          <w:rFonts w:ascii="Times New Roman" w:hAnsi="Times New Roman"/>
          <w:sz w:val="24"/>
          <w:szCs w:val="24"/>
        </w:rPr>
        <w:t xml:space="preserve">): </w:t>
      </w:r>
    </w:p>
    <w:p w:rsidR="009470B9" w:rsidRPr="00721EDD" w:rsidRDefault="009470B9" w:rsidP="009470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1EDD">
        <w:rPr>
          <w:rFonts w:ascii="Times New Roman" w:hAnsi="Times New Roman"/>
          <w:sz w:val="24"/>
          <w:szCs w:val="24"/>
          <w:lang w:val="en-US"/>
        </w:rPr>
        <w:t>S</w:t>
      </w:r>
      <w:r w:rsidRPr="00721EDD">
        <w:rPr>
          <w:rFonts w:ascii="Times New Roman" w:hAnsi="Times New Roman"/>
          <w:sz w:val="24"/>
          <w:szCs w:val="24"/>
          <w:vertAlign w:val="subscript"/>
        </w:rPr>
        <w:t xml:space="preserve">3 </w:t>
      </w:r>
      <w:r w:rsidR="001A4041">
        <w:rPr>
          <w:rFonts w:ascii="Times New Roman" w:hAnsi="Times New Roman"/>
          <w:sz w:val="24"/>
          <w:szCs w:val="24"/>
        </w:rPr>
        <w:t>= (</w:t>
      </w:r>
      <w:r w:rsidR="000E47EA">
        <w:rPr>
          <w:rFonts w:ascii="Times New Roman" w:hAnsi="Times New Roman"/>
          <w:sz w:val="24"/>
          <w:szCs w:val="24"/>
        </w:rPr>
        <w:t>87,8/88,6</w:t>
      </w:r>
      <w:r w:rsidR="008458BD" w:rsidRPr="00721EDD">
        <w:rPr>
          <w:rFonts w:ascii="Times New Roman" w:hAnsi="Times New Roman"/>
          <w:sz w:val="24"/>
          <w:szCs w:val="24"/>
        </w:rPr>
        <w:t>) *</w:t>
      </w:r>
      <w:r w:rsidR="001A4041">
        <w:rPr>
          <w:rFonts w:ascii="Times New Roman" w:hAnsi="Times New Roman"/>
          <w:sz w:val="24"/>
          <w:szCs w:val="24"/>
        </w:rPr>
        <w:t xml:space="preserve">100% = </w:t>
      </w:r>
      <w:r w:rsidR="000E47EA">
        <w:rPr>
          <w:rFonts w:ascii="Times New Roman" w:hAnsi="Times New Roman"/>
          <w:sz w:val="24"/>
          <w:szCs w:val="24"/>
        </w:rPr>
        <w:t>99</w:t>
      </w:r>
      <w:r w:rsidR="00D43628">
        <w:rPr>
          <w:rFonts w:ascii="Times New Roman" w:hAnsi="Times New Roman"/>
          <w:sz w:val="24"/>
          <w:szCs w:val="24"/>
        </w:rPr>
        <w:t>%</w:t>
      </w:r>
    </w:p>
    <w:p w:rsidR="009470B9" w:rsidRPr="00721EDD" w:rsidRDefault="009470B9" w:rsidP="009470B9">
      <w:pPr>
        <w:pStyle w:val="a5"/>
        <w:ind w:left="0" w:firstLine="709"/>
        <w:jc w:val="both"/>
        <w:rPr>
          <w:lang w:eastAsia="en-US"/>
        </w:rPr>
      </w:pPr>
      <w:r w:rsidRPr="00721EDD">
        <w:rPr>
          <w:lang w:eastAsia="en-US"/>
        </w:rPr>
        <w:t>4.</w:t>
      </w:r>
      <w:r w:rsidRPr="00721EDD">
        <w:t xml:space="preserve"> </w:t>
      </w:r>
      <w:r w:rsidR="000E47EA" w:rsidRPr="000E47EA">
        <w:t>Количество реализуемых дополнительных образовательных программ</w:t>
      </w:r>
      <w:r w:rsidRPr="00721EDD">
        <w:t xml:space="preserve"> (</w:t>
      </w:r>
      <w:r w:rsidR="000E47EA">
        <w:t>ед.)</w:t>
      </w:r>
      <w:r w:rsidRPr="00721EDD">
        <w:t>:</w:t>
      </w:r>
    </w:p>
    <w:p w:rsidR="009470B9" w:rsidRPr="00721EDD" w:rsidRDefault="009470B9" w:rsidP="009470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1EDD">
        <w:rPr>
          <w:rFonts w:ascii="Times New Roman" w:hAnsi="Times New Roman"/>
          <w:sz w:val="24"/>
          <w:szCs w:val="24"/>
          <w:lang w:val="en-US"/>
        </w:rPr>
        <w:t>S</w:t>
      </w:r>
      <w:r w:rsidRPr="00721EDD">
        <w:rPr>
          <w:rFonts w:ascii="Times New Roman" w:hAnsi="Times New Roman"/>
          <w:sz w:val="24"/>
          <w:szCs w:val="24"/>
          <w:vertAlign w:val="subscript"/>
        </w:rPr>
        <w:t xml:space="preserve">4 </w:t>
      </w:r>
      <w:r w:rsidRPr="00721EDD">
        <w:rPr>
          <w:rFonts w:ascii="Times New Roman" w:hAnsi="Times New Roman"/>
          <w:sz w:val="24"/>
          <w:szCs w:val="24"/>
        </w:rPr>
        <w:t xml:space="preserve">= </w:t>
      </w:r>
      <w:r w:rsidR="001A4041">
        <w:rPr>
          <w:rFonts w:ascii="Times New Roman" w:hAnsi="Times New Roman"/>
          <w:sz w:val="24"/>
          <w:szCs w:val="24"/>
        </w:rPr>
        <w:t>(</w:t>
      </w:r>
      <w:r w:rsidR="000E47EA">
        <w:rPr>
          <w:rFonts w:ascii="Times New Roman" w:hAnsi="Times New Roman"/>
          <w:sz w:val="24"/>
          <w:szCs w:val="24"/>
        </w:rPr>
        <w:t>126/130</w:t>
      </w:r>
      <w:r w:rsidR="008458BD" w:rsidRPr="00721EDD">
        <w:rPr>
          <w:rFonts w:ascii="Times New Roman" w:hAnsi="Times New Roman"/>
          <w:sz w:val="24"/>
          <w:szCs w:val="24"/>
        </w:rPr>
        <w:t>) *</w:t>
      </w:r>
      <w:r w:rsidR="001A4041">
        <w:rPr>
          <w:rFonts w:ascii="Times New Roman" w:hAnsi="Times New Roman"/>
          <w:sz w:val="24"/>
          <w:szCs w:val="24"/>
        </w:rPr>
        <w:t xml:space="preserve">100% = </w:t>
      </w:r>
      <w:r w:rsidR="000E47EA">
        <w:rPr>
          <w:rFonts w:ascii="Times New Roman" w:hAnsi="Times New Roman"/>
          <w:sz w:val="24"/>
          <w:szCs w:val="24"/>
        </w:rPr>
        <w:t>96,9</w:t>
      </w:r>
      <w:r w:rsidRPr="00721EDD">
        <w:rPr>
          <w:rFonts w:ascii="Times New Roman" w:hAnsi="Times New Roman"/>
          <w:sz w:val="24"/>
          <w:szCs w:val="24"/>
        </w:rPr>
        <w:t>%</w:t>
      </w:r>
    </w:p>
    <w:p w:rsidR="009470B9" w:rsidRPr="00721EDD" w:rsidRDefault="009470B9" w:rsidP="009470B9">
      <w:pPr>
        <w:pStyle w:val="a5"/>
        <w:ind w:left="0" w:firstLine="709"/>
        <w:jc w:val="both"/>
      </w:pPr>
      <w:r w:rsidRPr="00721EDD">
        <w:t xml:space="preserve">5. </w:t>
      </w:r>
      <w:r w:rsidR="000E47EA" w:rsidRPr="000E47EA">
        <w:rPr>
          <w:rFonts w:eastAsia="Calibri"/>
          <w:lang w:eastAsia="en-US"/>
        </w:rPr>
        <w:t>Доля обучающихся, охваченных мероприятиями по патриотическому воспитанию</w:t>
      </w:r>
      <w:r w:rsidRPr="00721EDD">
        <w:t xml:space="preserve"> (%):</w:t>
      </w:r>
    </w:p>
    <w:p w:rsidR="009470B9" w:rsidRPr="00721EDD" w:rsidRDefault="009470B9" w:rsidP="009470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1EDD">
        <w:rPr>
          <w:rFonts w:ascii="Times New Roman" w:hAnsi="Times New Roman"/>
          <w:sz w:val="24"/>
          <w:szCs w:val="24"/>
          <w:lang w:val="en-US"/>
        </w:rPr>
        <w:t>S</w:t>
      </w:r>
      <w:r w:rsidRPr="00721EDD">
        <w:rPr>
          <w:rFonts w:ascii="Times New Roman" w:hAnsi="Times New Roman"/>
          <w:sz w:val="24"/>
          <w:szCs w:val="24"/>
          <w:vertAlign w:val="subscript"/>
        </w:rPr>
        <w:t xml:space="preserve">5 </w:t>
      </w:r>
      <w:r w:rsidR="001C1476" w:rsidRPr="00721EDD">
        <w:rPr>
          <w:rFonts w:ascii="Times New Roman" w:hAnsi="Times New Roman"/>
          <w:sz w:val="24"/>
          <w:szCs w:val="24"/>
        </w:rPr>
        <w:t>= (</w:t>
      </w:r>
      <w:r w:rsidR="000E47EA">
        <w:rPr>
          <w:rFonts w:ascii="Times New Roman" w:hAnsi="Times New Roman"/>
          <w:sz w:val="24"/>
          <w:szCs w:val="24"/>
        </w:rPr>
        <w:t>100/100</w:t>
      </w:r>
      <w:r w:rsidR="008458BD" w:rsidRPr="00721EDD">
        <w:rPr>
          <w:rFonts w:ascii="Times New Roman" w:hAnsi="Times New Roman"/>
          <w:sz w:val="24"/>
          <w:szCs w:val="24"/>
        </w:rPr>
        <w:t>) *</w:t>
      </w:r>
      <w:r w:rsidRPr="00721EDD">
        <w:rPr>
          <w:rFonts w:ascii="Times New Roman" w:hAnsi="Times New Roman"/>
          <w:sz w:val="24"/>
          <w:szCs w:val="24"/>
        </w:rPr>
        <w:t xml:space="preserve">100% = </w:t>
      </w:r>
      <w:r w:rsidR="00D43628">
        <w:rPr>
          <w:rFonts w:ascii="Times New Roman" w:hAnsi="Times New Roman"/>
          <w:sz w:val="24"/>
          <w:szCs w:val="24"/>
        </w:rPr>
        <w:t>100%</w:t>
      </w:r>
    </w:p>
    <w:p w:rsidR="009470B9" w:rsidRPr="00721EDD" w:rsidRDefault="009470B9" w:rsidP="009470B9">
      <w:pPr>
        <w:pStyle w:val="a5"/>
        <w:ind w:left="0" w:firstLine="709"/>
        <w:jc w:val="both"/>
      </w:pPr>
      <w:r w:rsidRPr="00721EDD">
        <w:t xml:space="preserve">6. </w:t>
      </w:r>
      <w:r w:rsidR="000E47EA" w:rsidRPr="000E47EA">
        <w:t>Доля детей в возрасте от 6 до 17 лет (включительно), охваченных различными формами отдыха и оздоровления, в общей численности детей, нуждающихся в отдыхе и оздоровлении</w:t>
      </w:r>
      <w:r w:rsidRPr="00721EDD">
        <w:t xml:space="preserve"> (</w:t>
      </w:r>
      <w:r w:rsidR="000E47EA">
        <w:t>%</w:t>
      </w:r>
      <w:r w:rsidRPr="00721EDD">
        <w:t>)</w:t>
      </w:r>
    </w:p>
    <w:p w:rsidR="009470B9" w:rsidRPr="00721EDD" w:rsidRDefault="009470B9" w:rsidP="009470B9">
      <w:pPr>
        <w:pStyle w:val="a5"/>
        <w:ind w:left="0" w:firstLine="709"/>
        <w:jc w:val="both"/>
      </w:pPr>
      <w:r w:rsidRPr="00721EDD">
        <w:rPr>
          <w:lang w:val="en-US"/>
        </w:rPr>
        <w:t>S</w:t>
      </w:r>
      <w:r w:rsidRPr="00721EDD">
        <w:rPr>
          <w:vertAlign w:val="subscript"/>
        </w:rPr>
        <w:t xml:space="preserve">6 </w:t>
      </w:r>
      <w:r w:rsidR="0078036F" w:rsidRPr="00721EDD">
        <w:t>= (</w:t>
      </w:r>
      <w:r w:rsidR="000E47EA">
        <w:t>100/100</w:t>
      </w:r>
      <w:r w:rsidR="008458BD" w:rsidRPr="00721EDD">
        <w:t>) *</w:t>
      </w:r>
      <w:r w:rsidR="0078036F" w:rsidRPr="00721EDD">
        <w:t>100% = 100%</w:t>
      </w:r>
    </w:p>
    <w:p w:rsidR="009470B9" w:rsidRPr="00721EDD" w:rsidRDefault="009470B9" w:rsidP="009470B9">
      <w:pPr>
        <w:pStyle w:val="a5"/>
        <w:ind w:left="0" w:firstLine="709"/>
        <w:jc w:val="both"/>
      </w:pPr>
      <w:r w:rsidRPr="00721EDD">
        <w:t xml:space="preserve">7. </w:t>
      </w:r>
      <w:r w:rsidR="000E47EA" w:rsidRPr="000E47EA">
        <w:t>Доля руководящих и педагогических работников ОО, своевременно прошедших повышение квалификации или профессиональную переподготовку, в общей численности руководящих и педагогических работников ОО</w:t>
      </w:r>
      <w:r w:rsidRPr="00721EDD">
        <w:t xml:space="preserve"> (</w:t>
      </w:r>
      <w:r w:rsidR="000E47EA">
        <w:t>%</w:t>
      </w:r>
      <w:r w:rsidRPr="00721EDD">
        <w:t>):</w:t>
      </w:r>
    </w:p>
    <w:p w:rsidR="009470B9" w:rsidRPr="00721EDD" w:rsidRDefault="009470B9" w:rsidP="009470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1EDD">
        <w:rPr>
          <w:rFonts w:ascii="Times New Roman" w:hAnsi="Times New Roman"/>
          <w:sz w:val="24"/>
          <w:szCs w:val="24"/>
          <w:lang w:val="en-US"/>
        </w:rPr>
        <w:t>S</w:t>
      </w:r>
      <w:r w:rsidRPr="00721EDD">
        <w:rPr>
          <w:rFonts w:ascii="Times New Roman" w:hAnsi="Times New Roman"/>
          <w:sz w:val="24"/>
          <w:szCs w:val="24"/>
          <w:vertAlign w:val="subscript"/>
        </w:rPr>
        <w:t xml:space="preserve">7 </w:t>
      </w:r>
      <w:r w:rsidR="0078036F" w:rsidRPr="00721EDD">
        <w:rPr>
          <w:rFonts w:ascii="Times New Roman" w:hAnsi="Times New Roman"/>
          <w:sz w:val="24"/>
          <w:szCs w:val="24"/>
        </w:rPr>
        <w:t>= (</w:t>
      </w:r>
      <w:r w:rsidR="000E47EA">
        <w:rPr>
          <w:rFonts w:ascii="Times New Roman" w:hAnsi="Times New Roman"/>
          <w:sz w:val="24"/>
          <w:szCs w:val="24"/>
        </w:rPr>
        <w:t>99/99</w:t>
      </w:r>
      <w:r w:rsidR="008458BD" w:rsidRPr="00721EDD">
        <w:rPr>
          <w:rFonts w:ascii="Times New Roman" w:hAnsi="Times New Roman"/>
          <w:sz w:val="24"/>
          <w:szCs w:val="24"/>
        </w:rPr>
        <w:t>) *</w:t>
      </w:r>
      <w:r w:rsidRPr="00721EDD">
        <w:rPr>
          <w:rFonts w:ascii="Times New Roman" w:hAnsi="Times New Roman"/>
          <w:sz w:val="24"/>
          <w:szCs w:val="24"/>
        </w:rPr>
        <w:t xml:space="preserve">100% = </w:t>
      </w:r>
      <w:r w:rsidR="000E47EA">
        <w:rPr>
          <w:rFonts w:ascii="Times New Roman" w:hAnsi="Times New Roman"/>
          <w:sz w:val="24"/>
          <w:szCs w:val="24"/>
        </w:rPr>
        <w:t>100%</w:t>
      </w:r>
    </w:p>
    <w:p w:rsidR="009470B9" w:rsidRPr="00721EDD" w:rsidRDefault="009470B9" w:rsidP="009470B9">
      <w:pPr>
        <w:pStyle w:val="a5"/>
        <w:ind w:left="0" w:firstLine="709"/>
        <w:jc w:val="both"/>
      </w:pPr>
      <w:r w:rsidRPr="00721EDD">
        <w:t xml:space="preserve">8. </w:t>
      </w:r>
      <w:r w:rsidR="000E47EA" w:rsidRPr="000E47EA">
        <w:t>Доля обучающихся, родителей (законных представителей) и педагогических работников, которым обеспечен равный доступ на безвозмездной основе к информационно-коммуникационной образовательной платформе «</w:t>
      </w:r>
      <w:proofErr w:type="spellStart"/>
      <w:r w:rsidR="000E47EA" w:rsidRPr="000E47EA">
        <w:t>Сферум</w:t>
      </w:r>
      <w:proofErr w:type="spellEnd"/>
      <w:r w:rsidR="000E47EA" w:rsidRPr="000E47EA">
        <w:t>» и Федеральной информационной системе «Моя школа», в том числе лицам с ограниченными возможностями здоровья</w:t>
      </w:r>
      <w:r w:rsidRPr="000E47EA">
        <w:t xml:space="preserve"> </w:t>
      </w:r>
      <w:r w:rsidRPr="00721EDD">
        <w:t>(</w:t>
      </w:r>
      <w:r w:rsidR="000E47EA">
        <w:t>%</w:t>
      </w:r>
      <w:r w:rsidRPr="00721EDD">
        <w:t>):</w:t>
      </w:r>
    </w:p>
    <w:p w:rsidR="009470B9" w:rsidRPr="00721EDD" w:rsidRDefault="009470B9" w:rsidP="009470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1EDD">
        <w:rPr>
          <w:rFonts w:ascii="Times New Roman" w:hAnsi="Times New Roman"/>
          <w:sz w:val="24"/>
          <w:szCs w:val="24"/>
          <w:lang w:val="en-US"/>
        </w:rPr>
        <w:t>S</w:t>
      </w:r>
      <w:r w:rsidRPr="00721EDD">
        <w:rPr>
          <w:rFonts w:ascii="Times New Roman" w:hAnsi="Times New Roman"/>
          <w:sz w:val="24"/>
          <w:szCs w:val="24"/>
          <w:vertAlign w:val="subscript"/>
        </w:rPr>
        <w:t xml:space="preserve">8 </w:t>
      </w:r>
      <w:r w:rsidR="0078036F" w:rsidRPr="00721EDD">
        <w:rPr>
          <w:rFonts w:ascii="Times New Roman" w:hAnsi="Times New Roman"/>
          <w:sz w:val="24"/>
          <w:szCs w:val="24"/>
        </w:rPr>
        <w:t>= (</w:t>
      </w:r>
      <w:r w:rsidR="000E47EA">
        <w:rPr>
          <w:rFonts w:ascii="Times New Roman" w:hAnsi="Times New Roman"/>
          <w:sz w:val="24"/>
          <w:szCs w:val="24"/>
        </w:rPr>
        <w:t>52/37</w:t>
      </w:r>
      <w:r w:rsidR="008458BD" w:rsidRPr="00721EDD">
        <w:rPr>
          <w:rFonts w:ascii="Times New Roman" w:hAnsi="Times New Roman"/>
          <w:sz w:val="24"/>
          <w:szCs w:val="24"/>
        </w:rPr>
        <w:t>) *</w:t>
      </w:r>
      <w:r w:rsidR="0078036F" w:rsidRPr="00721EDD">
        <w:rPr>
          <w:rFonts w:ascii="Times New Roman" w:hAnsi="Times New Roman"/>
          <w:sz w:val="24"/>
          <w:szCs w:val="24"/>
        </w:rPr>
        <w:t xml:space="preserve">100% = </w:t>
      </w:r>
      <w:r w:rsidR="000E47EA">
        <w:rPr>
          <w:rFonts w:ascii="Times New Roman" w:hAnsi="Times New Roman"/>
          <w:sz w:val="24"/>
          <w:szCs w:val="24"/>
        </w:rPr>
        <w:t>140,5</w:t>
      </w:r>
      <w:r w:rsidR="008B651F">
        <w:rPr>
          <w:rFonts w:ascii="Times New Roman" w:hAnsi="Times New Roman"/>
          <w:sz w:val="24"/>
          <w:szCs w:val="24"/>
        </w:rPr>
        <w:t>% (</w:t>
      </w:r>
      <w:r w:rsidR="001C1476" w:rsidRPr="00721EDD">
        <w:rPr>
          <w:rFonts w:ascii="Times New Roman" w:hAnsi="Times New Roman"/>
          <w:sz w:val="24"/>
          <w:szCs w:val="24"/>
        </w:rPr>
        <w:t>1</w:t>
      </w:r>
      <w:r w:rsidR="00D43628">
        <w:rPr>
          <w:rFonts w:ascii="Times New Roman" w:hAnsi="Times New Roman"/>
          <w:sz w:val="24"/>
          <w:szCs w:val="24"/>
        </w:rPr>
        <w:t>00%</w:t>
      </w:r>
      <w:r w:rsidR="008B651F">
        <w:rPr>
          <w:rFonts w:ascii="Times New Roman" w:hAnsi="Times New Roman"/>
          <w:sz w:val="24"/>
          <w:szCs w:val="24"/>
        </w:rPr>
        <w:t>)</w:t>
      </w:r>
    </w:p>
    <w:p w:rsidR="009470B9" w:rsidRPr="00721EDD" w:rsidRDefault="009470B9" w:rsidP="009470B9">
      <w:pPr>
        <w:pStyle w:val="a5"/>
        <w:ind w:left="0" w:firstLine="709"/>
        <w:jc w:val="both"/>
      </w:pPr>
      <w:r w:rsidRPr="00721EDD">
        <w:t xml:space="preserve">9. </w:t>
      </w:r>
      <w:r w:rsidR="000E47EA" w:rsidRPr="000E47EA">
        <w:t xml:space="preserve">Доля ОО, введение электронного документооборота в которых, позволит снизить уровень бюрократизации образовательной деятельности, даст возможность принимать управленческие решения на основе анализа больших данных с помощью интеллектуальных алгоритмов </w:t>
      </w:r>
      <w:r w:rsidRPr="00721EDD">
        <w:t>(</w:t>
      </w:r>
      <w:r w:rsidR="000E47EA">
        <w:t>%</w:t>
      </w:r>
      <w:r w:rsidRPr="00721EDD">
        <w:t>):</w:t>
      </w:r>
    </w:p>
    <w:p w:rsidR="009470B9" w:rsidRPr="00721EDD" w:rsidRDefault="009470B9" w:rsidP="009470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1EDD">
        <w:rPr>
          <w:rFonts w:ascii="Times New Roman" w:hAnsi="Times New Roman"/>
          <w:sz w:val="24"/>
          <w:szCs w:val="24"/>
          <w:lang w:val="en-US"/>
        </w:rPr>
        <w:t>S</w:t>
      </w:r>
      <w:r w:rsidRPr="00721EDD">
        <w:rPr>
          <w:rFonts w:ascii="Times New Roman" w:hAnsi="Times New Roman"/>
          <w:sz w:val="24"/>
          <w:szCs w:val="24"/>
          <w:vertAlign w:val="subscript"/>
        </w:rPr>
        <w:t xml:space="preserve">9 </w:t>
      </w:r>
      <w:r w:rsidR="0078036F" w:rsidRPr="00721EDD">
        <w:rPr>
          <w:rFonts w:ascii="Times New Roman" w:hAnsi="Times New Roman"/>
          <w:sz w:val="24"/>
          <w:szCs w:val="24"/>
        </w:rPr>
        <w:t>= (</w:t>
      </w:r>
      <w:r w:rsidR="000E47EA">
        <w:rPr>
          <w:rFonts w:ascii="Times New Roman" w:hAnsi="Times New Roman"/>
          <w:sz w:val="24"/>
          <w:szCs w:val="24"/>
        </w:rPr>
        <w:t>90/90)</w:t>
      </w:r>
      <w:r w:rsidR="008458BD" w:rsidRPr="00721EDD">
        <w:rPr>
          <w:rFonts w:ascii="Times New Roman" w:hAnsi="Times New Roman"/>
          <w:sz w:val="24"/>
          <w:szCs w:val="24"/>
        </w:rPr>
        <w:t xml:space="preserve"> *</w:t>
      </w:r>
      <w:r w:rsidR="0078036F" w:rsidRPr="00721EDD">
        <w:rPr>
          <w:rFonts w:ascii="Times New Roman" w:hAnsi="Times New Roman"/>
          <w:sz w:val="24"/>
          <w:szCs w:val="24"/>
        </w:rPr>
        <w:t xml:space="preserve">100% = </w:t>
      </w:r>
      <w:r w:rsidR="000E47EA">
        <w:rPr>
          <w:rFonts w:ascii="Times New Roman" w:hAnsi="Times New Roman"/>
          <w:sz w:val="24"/>
          <w:szCs w:val="24"/>
        </w:rPr>
        <w:t>100%</w:t>
      </w:r>
    </w:p>
    <w:p w:rsidR="000E47EA" w:rsidRDefault="009470B9" w:rsidP="000E47EA">
      <w:pPr>
        <w:pStyle w:val="a5"/>
        <w:ind w:left="0" w:firstLine="709"/>
        <w:jc w:val="both"/>
      </w:pPr>
      <w:r w:rsidRPr="00721EDD">
        <w:t xml:space="preserve">10. </w:t>
      </w:r>
      <w:r w:rsidR="000E47EA" w:rsidRPr="000E47EA">
        <w:t xml:space="preserve">Доля детей-сирот и детей, оставшихся без попечения родителей, устроенных в замещающие семьи, в общем количестве детей-сирот и детей, оставшихся без попечения родителей </w:t>
      </w:r>
      <w:r w:rsidR="000E47EA">
        <w:t>(%):</w:t>
      </w:r>
    </w:p>
    <w:p w:rsidR="009470B9" w:rsidRPr="00721EDD" w:rsidRDefault="009470B9" w:rsidP="000E47EA">
      <w:pPr>
        <w:pStyle w:val="a5"/>
        <w:ind w:left="0" w:firstLine="709"/>
        <w:jc w:val="both"/>
      </w:pPr>
      <w:r w:rsidRPr="00721EDD">
        <w:rPr>
          <w:lang w:val="en-US"/>
        </w:rPr>
        <w:t>S</w:t>
      </w:r>
      <w:r w:rsidRPr="00721EDD">
        <w:rPr>
          <w:vertAlign w:val="subscript"/>
        </w:rPr>
        <w:t xml:space="preserve">10 </w:t>
      </w:r>
      <w:r w:rsidRPr="00721EDD">
        <w:t xml:space="preserve">= </w:t>
      </w:r>
      <w:r w:rsidR="007500F5">
        <w:t>(</w:t>
      </w:r>
      <w:r w:rsidR="000E47EA">
        <w:t>26,1/11</w:t>
      </w:r>
      <w:r w:rsidR="008458BD" w:rsidRPr="00721EDD">
        <w:t>) *</w:t>
      </w:r>
      <w:r w:rsidRPr="00721EDD">
        <w:t xml:space="preserve">100% = </w:t>
      </w:r>
      <w:r w:rsidR="000E47EA">
        <w:t>237,3</w:t>
      </w:r>
      <w:r w:rsidRPr="00721EDD">
        <w:t>%</w:t>
      </w:r>
      <w:r w:rsidR="0078036F" w:rsidRPr="00721EDD">
        <w:t xml:space="preserve"> (100%)</w:t>
      </w:r>
    </w:p>
    <w:p w:rsidR="009470B9" w:rsidRPr="00721EDD" w:rsidRDefault="009470B9" w:rsidP="009470B9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470B9" w:rsidRPr="00721EDD" w:rsidRDefault="009470B9" w:rsidP="0024668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721EDD">
        <w:rPr>
          <w:rFonts w:ascii="Times New Roman" w:hAnsi="Times New Roman"/>
          <w:b/>
          <w:sz w:val="24"/>
          <w:szCs w:val="24"/>
          <w:lang w:val="en-US"/>
        </w:rPr>
        <w:t>Cel</w:t>
      </w:r>
      <w:proofErr w:type="spellEnd"/>
      <w:proofErr w:type="gramStart"/>
      <w:r w:rsidR="006A024B" w:rsidRPr="00721EDD">
        <w:rPr>
          <w:rFonts w:ascii="Times New Roman" w:hAnsi="Times New Roman"/>
          <w:b/>
          <w:sz w:val="24"/>
          <w:szCs w:val="24"/>
        </w:rPr>
        <w:t>=</w:t>
      </w:r>
      <w:r w:rsidR="009C325C" w:rsidRPr="00721EDD">
        <w:rPr>
          <w:rFonts w:ascii="Times New Roman" w:hAnsi="Times New Roman"/>
          <w:b/>
          <w:sz w:val="24"/>
          <w:szCs w:val="24"/>
        </w:rPr>
        <w:t>(</w:t>
      </w:r>
      <w:proofErr w:type="gramEnd"/>
      <w:r w:rsidR="009C325C" w:rsidRPr="00721EDD">
        <w:rPr>
          <w:rFonts w:ascii="Times New Roman" w:hAnsi="Times New Roman"/>
          <w:b/>
          <w:sz w:val="24"/>
          <w:szCs w:val="24"/>
        </w:rPr>
        <w:t>1/</w:t>
      </w:r>
      <w:r w:rsidR="00F34E69">
        <w:rPr>
          <w:rFonts w:ascii="Times New Roman" w:hAnsi="Times New Roman"/>
          <w:b/>
          <w:sz w:val="24"/>
          <w:szCs w:val="24"/>
        </w:rPr>
        <w:t>10</w:t>
      </w:r>
      <w:r w:rsidR="006A024B" w:rsidRPr="00721EDD">
        <w:rPr>
          <w:rFonts w:ascii="Times New Roman" w:hAnsi="Times New Roman"/>
          <w:b/>
          <w:sz w:val="24"/>
          <w:szCs w:val="24"/>
        </w:rPr>
        <w:t>)</w:t>
      </w:r>
      <w:r w:rsidR="009C325C" w:rsidRPr="00721EDD">
        <w:rPr>
          <w:rFonts w:ascii="Times New Roman" w:hAnsi="Times New Roman"/>
          <w:b/>
          <w:sz w:val="24"/>
          <w:szCs w:val="24"/>
        </w:rPr>
        <w:t>*(</w:t>
      </w:r>
      <w:r w:rsidR="00EC1774">
        <w:rPr>
          <w:rFonts w:ascii="Times New Roman" w:hAnsi="Times New Roman"/>
          <w:b/>
          <w:sz w:val="24"/>
          <w:szCs w:val="24"/>
        </w:rPr>
        <w:t>100+100</w:t>
      </w:r>
      <w:r w:rsidR="00F34E69">
        <w:rPr>
          <w:rFonts w:ascii="Times New Roman" w:hAnsi="Times New Roman"/>
          <w:b/>
          <w:sz w:val="24"/>
          <w:szCs w:val="24"/>
        </w:rPr>
        <w:t>+99+96,9+100+100+100+100+100+100</w:t>
      </w:r>
      <w:r w:rsidR="009C325C" w:rsidRPr="00721EDD">
        <w:rPr>
          <w:rFonts w:ascii="Times New Roman" w:hAnsi="Times New Roman"/>
          <w:b/>
          <w:sz w:val="24"/>
          <w:szCs w:val="24"/>
        </w:rPr>
        <w:t>) =</w:t>
      </w:r>
      <w:r w:rsidR="007500F5">
        <w:rPr>
          <w:rFonts w:ascii="Times New Roman" w:hAnsi="Times New Roman"/>
          <w:b/>
          <w:sz w:val="24"/>
          <w:szCs w:val="24"/>
        </w:rPr>
        <w:t xml:space="preserve"> </w:t>
      </w:r>
      <w:r w:rsidR="00F34E69">
        <w:rPr>
          <w:rFonts w:ascii="Times New Roman" w:hAnsi="Times New Roman"/>
          <w:b/>
          <w:sz w:val="24"/>
          <w:szCs w:val="24"/>
        </w:rPr>
        <w:t>99,6</w:t>
      </w:r>
      <w:r w:rsidR="009C325C" w:rsidRPr="00721EDD">
        <w:rPr>
          <w:rFonts w:ascii="Times New Roman" w:hAnsi="Times New Roman"/>
          <w:b/>
          <w:sz w:val="24"/>
          <w:szCs w:val="24"/>
        </w:rPr>
        <w:t>%</w:t>
      </w:r>
    </w:p>
    <w:p w:rsidR="009470B9" w:rsidRDefault="009470B9" w:rsidP="009470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C40EA" w:rsidRDefault="001C40EA" w:rsidP="009470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C40EA" w:rsidRDefault="001C40EA" w:rsidP="009470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C40EA" w:rsidRPr="00721EDD" w:rsidRDefault="001C40EA" w:rsidP="009470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A024B" w:rsidRPr="00B31AA3" w:rsidRDefault="006A024B" w:rsidP="00B3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lastRenderedPageBreak/>
        <w:t>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hAnsi="Times New Roman" w:cs="Times New Roman"/>
          <w:sz w:val="24"/>
          <w:szCs w:val="24"/>
          <w:u w:val="single"/>
        </w:rPr>
        <w:t>Оценка кассового исполнен</w:t>
      </w:r>
      <w:r w:rsidR="00B31AA3">
        <w:rPr>
          <w:rFonts w:ascii="Times New Roman" w:hAnsi="Times New Roman" w:cs="Times New Roman"/>
          <w:sz w:val="24"/>
          <w:szCs w:val="24"/>
          <w:u w:val="single"/>
        </w:rPr>
        <w:t>ия муниципальной программы:</w:t>
      </w:r>
    </w:p>
    <w:p w:rsidR="006A024B" w:rsidRPr="00246681" w:rsidRDefault="00B31AA3" w:rsidP="00B31AA3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Fin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= K/ L x 100%</w:t>
      </w:r>
    </w:p>
    <w:p w:rsidR="006A024B" w:rsidRPr="00721EDD" w:rsidRDefault="006A024B" w:rsidP="006A024B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6A024B" w:rsidRPr="00721EDD" w:rsidRDefault="006A024B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Fin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кассового исполнения муниципальной программы (подпрограммы);</w:t>
      </w:r>
    </w:p>
    <w:p w:rsidR="006A024B" w:rsidRPr="00721EDD" w:rsidRDefault="006A024B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6A024B" w:rsidRDefault="006A024B" w:rsidP="00B31A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B31AA3" w:rsidRPr="00721EDD" w:rsidRDefault="00B31AA3" w:rsidP="00B31A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024B" w:rsidRPr="00B31AA3" w:rsidRDefault="006A024B" w:rsidP="00B31AA3">
      <w:pPr>
        <w:tabs>
          <w:tab w:val="left" w:pos="1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1AA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Fin</w:t>
      </w:r>
      <w:r w:rsidRPr="00B31AA3">
        <w:rPr>
          <w:rFonts w:ascii="Times New Roman" w:eastAsia="Times New Roman" w:hAnsi="Times New Roman" w:cs="Times New Roman"/>
          <w:b/>
          <w:sz w:val="24"/>
          <w:szCs w:val="24"/>
        </w:rPr>
        <w:t xml:space="preserve"> = </w:t>
      </w:r>
      <w:r w:rsidR="00F34E69">
        <w:rPr>
          <w:rFonts w:ascii="Times New Roman" w:eastAsia="Times New Roman" w:hAnsi="Times New Roman" w:cs="Times New Roman"/>
          <w:b/>
          <w:sz w:val="24"/>
          <w:szCs w:val="24"/>
        </w:rPr>
        <w:t>646823,8/672525,5*</w:t>
      </w:r>
      <w:r w:rsidR="00457042" w:rsidRPr="00B31AA3">
        <w:rPr>
          <w:rFonts w:ascii="Times New Roman" w:eastAsia="Times New Roman" w:hAnsi="Times New Roman" w:cs="Times New Roman"/>
          <w:b/>
          <w:sz w:val="24"/>
          <w:szCs w:val="24"/>
        </w:rPr>
        <w:t>100%=</w:t>
      </w:r>
      <w:r w:rsidR="007500F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34E69">
        <w:rPr>
          <w:rFonts w:ascii="Times New Roman" w:eastAsia="Times New Roman" w:hAnsi="Times New Roman" w:cs="Times New Roman"/>
          <w:b/>
          <w:sz w:val="24"/>
          <w:szCs w:val="24"/>
        </w:rPr>
        <w:t>96,2</w:t>
      </w:r>
      <w:r w:rsidRPr="00B31AA3">
        <w:rPr>
          <w:rFonts w:ascii="Times New Roman" w:eastAsia="Times New Roman" w:hAnsi="Times New Roman" w:cs="Times New Roman"/>
          <w:b/>
          <w:sz w:val="24"/>
          <w:szCs w:val="24"/>
        </w:rPr>
        <w:t>%</w:t>
      </w:r>
    </w:p>
    <w:p w:rsidR="006A024B" w:rsidRPr="00721EDD" w:rsidRDefault="006A024B" w:rsidP="006A024B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A024B" w:rsidRPr="00721EDD" w:rsidRDefault="006A024B" w:rsidP="006A024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eastAsia="Times New Roman" w:hAnsi="Times New Roman" w:cs="Times New Roman"/>
          <w:sz w:val="24"/>
          <w:szCs w:val="24"/>
          <w:u w:val="single"/>
        </w:rPr>
        <w:t>Оценка деятельности ответственных исполнителей в части, касающейся разработки и реализации муниципальных программ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:</w:t>
      </w:r>
    </w:p>
    <w:p w:rsidR="006A024B" w:rsidRPr="00D36994" w:rsidRDefault="006A024B" w:rsidP="00B31A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27C92" w:rsidRPr="00F34E69" w:rsidRDefault="00527C92" w:rsidP="00527C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F34E6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Mf</w:t>
      </w:r>
      <w:r w:rsidRPr="00F34E6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Mp</w:t>
      </w:r>
      <w:proofErr w:type="spellEnd"/>
      <w:r w:rsidR="002807E7" w:rsidRPr="00F34E6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</w:t>
      </w:r>
      <w:r w:rsidR="002807E7" w:rsidRPr="00F34E6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kl</w:t>
      </w:r>
      <w:r w:rsidR="002807E7" w:rsidRPr="00F34E6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</w:t>
      </w:r>
      <w:r w:rsidRPr="00F34E6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100%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Mer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Mf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Mp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29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сроки;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30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</w:t>
      </w:r>
      <w:r>
        <w:rPr>
          <w:rFonts w:ascii="Times New Roman" w:eastAsia="Times New Roman" w:hAnsi="Times New Roman" w:cs="Times New Roman"/>
          <w:sz w:val="24"/>
          <w:szCs w:val="24"/>
        </w:rPr>
        <w:t>кса Российской Федерации сроки.</w:t>
      </w:r>
    </w:p>
    <w:p w:rsidR="001E3FB9" w:rsidRPr="00721EDD" w:rsidRDefault="001E3FB9" w:rsidP="009470B9">
      <w:pPr>
        <w:tabs>
          <w:tab w:val="left" w:pos="708"/>
          <w:tab w:val="left" w:pos="5334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10515" w:rsidRPr="00721EDD" w:rsidRDefault="00610515" w:rsidP="00EA351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721EDD">
        <w:rPr>
          <w:rFonts w:ascii="Times New Roman" w:hAnsi="Times New Roman"/>
          <w:b/>
          <w:sz w:val="24"/>
          <w:szCs w:val="24"/>
          <w:lang w:val="en-US"/>
        </w:rPr>
        <w:t>Mer</w:t>
      </w:r>
      <w:proofErr w:type="spellEnd"/>
      <w:r w:rsidRPr="00721EDD">
        <w:rPr>
          <w:rFonts w:ascii="Times New Roman" w:hAnsi="Times New Roman"/>
          <w:b/>
          <w:sz w:val="24"/>
          <w:szCs w:val="24"/>
        </w:rPr>
        <w:t xml:space="preserve"> =</w:t>
      </w:r>
      <w:r w:rsidR="00F34E69">
        <w:rPr>
          <w:rFonts w:ascii="Times New Roman" w:hAnsi="Times New Roman"/>
          <w:b/>
          <w:sz w:val="24"/>
          <w:szCs w:val="24"/>
        </w:rPr>
        <w:t>43/44</w:t>
      </w:r>
      <w:r w:rsidRPr="00721EDD">
        <w:rPr>
          <w:rFonts w:ascii="Times New Roman" w:hAnsi="Times New Roman"/>
          <w:b/>
          <w:sz w:val="24"/>
          <w:szCs w:val="24"/>
        </w:rPr>
        <w:t>*</w:t>
      </w:r>
      <w:r w:rsidR="00F34E69">
        <w:rPr>
          <w:rFonts w:ascii="Times New Roman" w:hAnsi="Times New Roman"/>
          <w:b/>
          <w:sz w:val="24"/>
          <w:szCs w:val="24"/>
        </w:rPr>
        <w:t>0,9</w:t>
      </w:r>
      <w:r w:rsidRPr="00721EDD">
        <w:rPr>
          <w:rFonts w:ascii="Times New Roman" w:hAnsi="Times New Roman"/>
          <w:b/>
          <w:sz w:val="24"/>
          <w:szCs w:val="24"/>
        </w:rPr>
        <w:t>*100%=</w:t>
      </w:r>
      <w:r w:rsidR="00F34E69">
        <w:rPr>
          <w:rFonts w:ascii="Times New Roman" w:hAnsi="Times New Roman"/>
          <w:b/>
          <w:sz w:val="24"/>
          <w:szCs w:val="24"/>
        </w:rPr>
        <w:t xml:space="preserve"> 88</w:t>
      </w:r>
      <w:r w:rsidRPr="00721EDD">
        <w:rPr>
          <w:rFonts w:ascii="Times New Roman" w:hAnsi="Times New Roman"/>
          <w:b/>
          <w:sz w:val="24"/>
          <w:szCs w:val="24"/>
        </w:rPr>
        <w:t>%</w:t>
      </w:r>
    </w:p>
    <w:p w:rsidR="00610515" w:rsidRPr="00EA3515" w:rsidRDefault="00610515" w:rsidP="00EA351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10515" w:rsidRPr="00721EDD" w:rsidRDefault="00610515" w:rsidP="0061051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IV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 Комплексная оценка эффективности реализации муниципальной программы</w:t>
      </w:r>
    </w:p>
    <w:p w:rsidR="00457042" w:rsidRPr="00EA3515" w:rsidRDefault="00457042" w:rsidP="0045704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A35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O=</w:t>
      </w:r>
      <w:proofErr w:type="spellStart"/>
      <w:r w:rsidRPr="00EA35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EA35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0,5+ Fin x 0,25+ </w:t>
      </w:r>
      <w:proofErr w:type="spellStart"/>
      <w:r w:rsidRPr="00EA35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EA35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0,25=</w:t>
      </w:r>
      <w:r w:rsidR="00F34E69" w:rsidRPr="00F34E6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99,6</w:t>
      </w:r>
      <w:r w:rsidR="0006395A" w:rsidRPr="0006395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*0,5+</w:t>
      </w:r>
      <w:r w:rsidR="00F34E69" w:rsidRPr="00F34E6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96,2</w:t>
      </w:r>
      <w:r w:rsidR="0006395A" w:rsidRPr="0006395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*0,25+</w:t>
      </w:r>
      <w:r w:rsidR="00F34E69" w:rsidRPr="00F34E6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88</w:t>
      </w:r>
      <w:r w:rsidR="0006395A" w:rsidRPr="0006395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*0,25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</w:t>
      </w:r>
      <w:r w:rsidR="0006395A" w:rsidRPr="0006395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F34E69" w:rsidRPr="00F34E6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96</w:t>
      </w:r>
      <w:r w:rsidRPr="00EA35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%</w:t>
      </w:r>
    </w:p>
    <w:p w:rsidR="00457042" w:rsidRPr="00721EDD" w:rsidRDefault="00457042" w:rsidP="00F34E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5E1015" w:rsidRDefault="00457042" w:rsidP="0006395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shd w:val="clear" w:color="auto" w:fill="F4F4F4"/>
        </w:rPr>
      </w:pPr>
      <w:r w:rsidRPr="0006395A">
        <w:rPr>
          <w:rFonts w:ascii="Times New Roman" w:hAnsi="Times New Roman"/>
          <w:b/>
          <w:i/>
          <w:sz w:val="24"/>
          <w:szCs w:val="24"/>
        </w:rPr>
        <w:t>Вывод: в 202</w:t>
      </w:r>
      <w:r w:rsidR="00F34E69">
        <w:rPr>
          <w:rFonts w:ascii="Times New Roman" w:hAnsi="Times New Roman"/>
          <w:b/>
          <w:i/>
          <w:sz w:val="24"/>
          <w:szCs w:val="24"/>
        </w:rPr>
        <w:t>5</w:t>
      </w:r>
      <w:r w:rsidR="00D256A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6395A">
        <w:rPr>
          <w:rFonts w:ascii="Times New Roman" w:hAnsi="Times New Roman"/>
          <w:b/>
          <w:i/>
          <w:sz w:val="24"/>
          <w:szCs w:val="24"/>
        </w:rPr>
        <w:t xml:space="preserve">году муниципальная программа реализована с высоким уровнем эффективности – </w:t>
      </w:r>
      <w:r w:rsidR="0006395A" w:rsidRPr="00F34E69">
        <w:rPr>
          <w:rFonts w:ascii="Times New Roman" w:hAnsi="Times New Roman"/>
          <w:b/>
          <w:i/>
          <w:sz w:val="24"/>
          <w:szCs w:val="24"/>
        </w:rPr>
        <w:t>9</w:t>
      </w:r>
      <w:r w:rsidR="00F34E69" w:rsidRPr="00F34E69">
        <w:rPr>
          <w:rFonts w:ascii="Times New Roman" w:hAnsi="Times New Roman"/>
          <w:b/>
          <w:i/>
          <w:sz w:val="24"/>
          <w:szCs w:val="24"/>
        </w:rPr>
        <w:t>6</w:t>
      </w:r>
      <w:r w:rsidR="002807E7" w:rsidRPr="00F34E69">
        <w:rPr>
          <w:rFonts w:ascii="Times New Roman" w:hAnsi="Times New Roman"/>
          <w:b/>
          <w:i/>
          <w:sz w:val="24"/>
          <w:szCs w:val="24"/>
          <w:shd w:val="clear" w:color="auto" w:fill="F4F4F4"/>
        </w:rPr>
        <w:t>% (</w:t>
      </w:r>
      <w:r w:rsidR="00271CAE" w:rsidRPr="00F34E69">
        <w:rPr>
          <w:rFonts w:ascii="Times New Roman" w:hAnsi="Times New Roman" w:cs="Times New Roman"/>
          <w:b/>
          <w:i/>
          <w:sz w:val="24"/>
          <w:szCs w:val="24"/>
        </w:rPr>
        <w:t>от 90% и выше</w:t>
      </w:r>
      <w:r w:rsidR="0006395A" w:rsidRPr="00F34E69">
        <w:rPr>
          <w:rFonts w:ascii="Times New Roman" w:hAnsi="Times New Roman"/>
          <w:b/>
          <w:i/>
          <w:sz w:val="24"/>
          <w:szCs w:val="24"/>
          <w:shd w:val="clear" w:color="auto" w:fill="F4F4F4"/>
        </w:rPr>
        <w:t>).</w:t>
      </w:r>
    </w:p>
    <w:p w:rsidR="00786992" w:rsidRPr="0006395A" w:rsidRDefault="00786992" w:rsidP="00786992">
      <w:pPr>
        <w:spacing w:after="0" w:line="240" w:lineRule="auto"/>
        <w:jc w:val="both"/>
        <w:rPr>
          <w:b/>
          <w:i/>
          <w:sz w:val="24"/>
          <w:szCs w:val="24"/>
        </w:rPr>
      </w:pPr>
    </w:p>
    <w:p w:rsidR="0076348A" w:rsidRPr="00594F36" w:rsidRDefault="0076348A" w:rsidP="00A0464E">
      <w:pPr>
        <w:pStyle w:val="a5"/>
        <w:numPr>
          <w:ilvl w:val="0"/>
          <w:numId w:val="9"/>
        </w:numPr>
        <w:spacing w:line="192" w:lineRule="auto"/>
        <w:jc w:val="center"/>
        <w:rPr>
          <w:b/>
          <w:i/>
          <w:color w:val="002060"/>
        </w:rPr>
      </w:pPr>
      <w:r w:rsidRPr="00594F36">
        <w:rPr>
          <w:b/>
          <w:i/>
          <w:color w:val="002060"/>
        </w:rPr>
        <w:t>Муниципальная программа</w:t>
      </w:r>
    </w:p>
    <w:p w:rsidR="00465D91" w:rsidRPr="00594F36" w:rsidRDefault="00465D91" w:rsidP="00465D91">
      <w:pPr>
        <w:spacing w:after="0" w:line="192" w:lineRule="auto"/>
        <w:jc w:val="center"/>
        <w:rPr>
          <w:rFonts w:ascii="Times New Roman" w:hAnsi="Times New Roman"/>
          <w:b/>
          <w:i/>
          <w:color w:val="002060"/>
          <w:spacing w:val="-1"/>
          <w:sz w:val="24"/>
          <w:szCs w:val="24"/>
        </w:rPr>
      </w:pPr>
      <w:r w:rsidRPr="00594F36">
        <w:rPr>
          <w:rFonts w:ascii="Times New Roman" w:hAnsi="Times New Roman"/>
          <w:b/>
          <w:i/>
          <w:color w:val="002060"/>
          <w:sz w:val="24"/>
          <w:szCs w:val="24"/>
        </w:rPr>
        <w:t xml:space="preserve"> «Комплексное развитие сельских территорий </w:t>
      </w:r>
      <w:r w:rsidR="00BF1F47" w:rsidRPr="00594F36">
        <w:rPr>
          <w:rFonts w:ascii="Times New Roman" w:hAnsi="Times New Roman"/>
          <w:b/>
          <w:i/>
          <w:color w:val="002060"/>
          <w:spacing w:val="-1"/>
          <w:sz w:val="24"/>
          <w:szCs w:val="24"/>
        </w:rPr>
        <w:t>Топчихинского района</w:t>
      </w:r>
      <w:r w:rsidRPr="00594F36">
        <w:rPr>
          <w:rFonts w:ascii="Times New Roman" w:hAnsi="Times New Roman"/>
          <w:b/>
          <w:i/>
          <w:color w:val="002060"/>
          <w:spacing w:val="-1"/>
          <w:sz w:val="24"/>
          <w:szCs w:val="24"/>
        </w:rPr>
        <w:t xml:space="preserve"> Алтайского края» </w:t>
      </w:r>
    </w:p>
    <w:p w:rsidR="00D36994" w:rsidRPr="00EA3515" w:rsidRDefault="00D36994" w:rsidP="00465D91">
      <w:pPr>
        <w:spacing w:after="0" w:line="192" w:lineRule="auto"/>
        <w:jc w:val="center"/>
        <w:rPr>
          <w:rFonts w:ascii="Times New Roman" w:hAnsi="Times New Roman"/>
          <w:b/>
          <w:i/>
          <w:color w:val="365F91" w:themeColor="accent1" w:themeShade="BF"/>
          <w:sz w:val="28"/>
          <w:szCs w:val="28"/>
        </w:rPr>
      </w:pPr>
    </w:p>
    <w:p w:rsidR="00610515" w:rsidRDefault="00610515" w:rsidP="0061051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. Оценка степени достижения целей и решения задач муниципальной программы: </w:t>
      </w:r>
    </w:p>
    <w:p w:rsidR="00AF6993" w:rsidRPr="00721EDD" w:rsidRDefault="00AF6993" w:rsidP="0061051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610515" w:rsidRPr="00EA3515" w:rsidRDefault="00610515" w:rsidP="00610515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A35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</w:t>
      </w:r>
    </w:p>
    <w:p w:rsidR="00610515" w:rsidRPr="00EA3515" w:rsidRDefault="00610515" w:rsidP="00610515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EA35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EA35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(1/m) *  </w:t>
      </w:r>
      <w:r w:rsidRPr="00EA3515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E5"/>
      </w:r>
      <w:r w:rsidRPr="00EA35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(S</w:t>
      </w:r>
      <w:r w:rsidRPr="00EA3515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="00EA35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</w:p>
    <w:p w:rsidR="00610515" w:rsidRPr="00EA3515" w:rsidRDefault="00610515" w:rsidP="00610515">
      <w:pPr>
        <w:widowControl w:val="0"/>
        <w:autoSpaceDE w:val="0"/>
        <w:autoSpaceDN w:val="0"/>
        <w:adjustRightInd w:val="0"/>
        <w:spacing w:after="0" w:line="192" w:lineRule="auto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EA35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EA35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=1</w:t>
      </w:r>
    </w:p>
    <w:p w:rsidR="00610515" w:rsidRPr="00721EDD" w:rsidRDefault="00610515" w:rsidP="00610515">
      <w:pPr>
        <w:widowControl w:val="0"/>
        <w:autoSpaceDE w:val="0"/>
        <w:autoSpaceDN w:val="0"/>
        <w:adjustRightInd w:val="0"/>
        <w:spacing w:after="0" w:line="24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610515" w:rsidRPr="00721EDD" w:rsidRDefault="00610515" w:rsidP="00610515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Cel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610515" w:rsidRPr="00721EDD" w:rsidRDefault="00610515" w:rsidP="00610515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S</w:t>
      </w:r>
      <w:r w:rsidRPr="00721ED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>– оценка значения i-</w:t>
      </w: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610515" w:rsidRPr="00721EDD" w:rsidRDefault="00610515" w:rsidP="00610515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610515" w:rsidRPr="00EA3515" w:rsidRDefault="00610515" w:rsidP="00EA3515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sym w:font="Symbol" w:char="F0E5"/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сумма значений.</w:t>
      </w:r>
    </w:p>
    <w:p w:rsidR="005F0A1E" w:rsidRDefault="005F0A1E" w:rsidP="005F0A1E">
      <w:pPr>
        <w:widowControl w:val="0"/>
        <w:autoSpaceDE w:val="0"/>
        <w:autoSpaceDN w:val="0"/>
        <w:adjustRightInd w:val="0"/>
        <w:spacing w:after="0" w:line="24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0A1E">
        <w:rPr>
          <w:rFonts w:ascii="Times New Roman" w:eastAsia="Times New Roman" w:hAnsi="Times New Roman" w:cs="Times New Roman"/>
          <w:sz w:val="24"/>
          <w:szCs w:val="24"/>
        </w:rPr>
        <w:t>Оценка значения i-</w:t>
      </w:r>
      <w:proofErr w:type="spellStart"/>
      <w:r w:rsidRPr="005F0A1E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5F0A1E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муниципальной программы производится по формуле:</w:t>
      </w:r>
    </w:p>
    <w:p w:rsidR="001C40EA" w:rsidRPr="005F0A1E" w:rsidRDefault="001C40EA" w:rsidP="005F0A1E">
      <w:pPr>
        <w:widowControl w:val="0"/>
        <w:autoSpaceDE w:val="0"/>
        <w:autoSpaceDN w:val="0"/>
        <w:adjustRightInd w:val="0"/>
        <w:spacing w:after="0" w:line="24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0A1E" w:rsidRPr="005F0A1E" w:rsidRDefault="005F0A1E" w:rsidP="005F0A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0A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</w:t>
      </w:r>
      <w:r w:rsidRPr="005F0A1E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5F0A1E">
        <w:rPr>
          <w:rFonts w:ascii="Times New Roman" w:eastAsia="Times New Roman" w:hAnsi="Times New Roman" w:cs="Times New Roman"/>
          <w:b/>
          <w:sz w:val="24"/>
          <w:szCs w:val="24"/>
        </w:rPr>
        <w:t xml:space="preserve"> = (</w:t>
      </w:r>
      <w:r w:rsidRPr="005F0A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</w:t>
      </w:r>
      <w:r w:rsidRPr="005F0A1E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5F0A1E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proofErr w:type="gramStart"/>
      <w:r w:rsidRPr="005F0A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</w:t>
      </w:r>
      <w:r w:rsidRPr="005F0A1E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5F0A1E">
        <w:rPr>
          <w:rFonts w:ascii="Times New Roman" w:eastAsia="Times New Roman" w:hAnsi="Times New Roman" w:cs="Times New Roman"/>
          <w:b/>
          <w:sz w:val="24"/>
          <w:szCs w:val="24"/>
        </w:rPr>
        <w:t>)*</w:t>
      </w:r>
      <w:proofErr w:type="gramEnd"/>
      <w:r w:rsidRPr="005F0A1E">
        <w:rPr>
          <w:rFonts w:ascii="Times New Roman" w:eastAsia="Times New Roman" w:hAnsi="Times New Roman" w:cs="Times New Roman"/>
          <w:b/>
          <w:sz w:val="24"/>
          <w:szCs w:val="24"/>
        </w:rPr>
        <w:t>100%,</w:t>
      </w:r>
    </w:p>
    <w:p w:rsidR="005F0A1E" w:rsidRPr="005F0A1E" w:rsidRDefault="005F0A1E" w:rsidP="005F0A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0A1E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5F0A1E" w:rsidRPr="005F0A1E" w:rsidRDefault="005F0A1E" w:rsidP="005F0A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0A1E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5F0A1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5F0A1E">
        <w:rPr>
          <w:rFonts w:ascii="Times New Roman" w:eastAsia="Times New Roman" w:hAnsi="Times New Roman" w:cs="Times New Roman"/>
          <w:sz w:val="24"/>
          <w:szCs w:val="24"/>
        </w:rPr>
        <w:t xml:space="preserve"> – фактическое значение i-</w:t>
      </w:r>
      <w:proofErr w:type="spellStart"/>
      <w:r w:rsidRPr="005F0A1E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5F0A1E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муниципальной программы;</w:t>
      </w:r>
    </w:p>
    <w:p w:rsidR="005F0A1E" w:rsidRPr="005F0A1E" w:rsidRDefault="005F0A1E" w:rsidP="005F0A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0A1E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5F0A1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5F0A1E">
        <w:rPr>
          <w:rFonts w:ascii="Times New Roman" w:eastAsia="Times New Roman" w:hAnsi="Times New Roman" w:cs="Times New Roman"/>
          <w:sz w:val="24"/>
          <w:szCs w:val="24"/>
        </w:rPr>
        <w:t xml:space="preserve"> – плановое значение i-</w:t>
      </w:r>
      <w:proofErr w:type="spellStart"/>
      <w:r w:rsidRPr="005F0A1E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5F0A1E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5F0A1E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5F0A1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5F0A1E">
        <w:rPr>
          <w:rFonts w:ascii="Times New Roman" w:eastAsia="Times New Roman" w:hAnsi="Times New Roman" w:cs="Times New Roman"/>
          <w:sz w:val="24"/>
          <w:szCs w:val="24"/>
        </w:rPr>
        <w:t xml:space="preserve"> = (</w:t>
      </w:r>
      <w:r w:rsidRPr="005F0A1E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5F0A1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5F0A1E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5F0A1E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5F0A1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5F0A1E">
        <w:rPr>
          <w:rFonts w:ascii="Times New Roman" w:eastAsia="Times New Roman" w:hAnsi="Times New Roman" w:cs="Times New Roman"/>
          <w:sz w:val="24"/>
          <w:szCs w:val="24"/>
        </w:rPr>
        <w:t>) *100% (для индикаторов (показателей), желаемой тенденцией развития которых является снижение значений).</w:t>
      </w:r>
    </w:p>
    <w:p w:rsidR="005F0A1E" w:rsidRPr="005F0A1E" w:rsidRDefault="005F0A1E" w:rsidP="005F0A1E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F0A1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F0A1E">
        <w:rPr>
          <w:rFonts w:ascii="Times New Roman" w:eastAsia="Lucida Sans Unicode" w:hAnsi="Times New Roman" w:cs="Times New Roman"/>
          <w:sz w:val="24"/>
          <w:szCs w:val="24"/>
        </w:rPr>
        <w:t xml:space="preserve"> Количество семей, улучшивших жилищные условия (построили или приобрели жилье с использованием социальных выплат) (ед.): </w:t>
      </w:r>
    </w:p>
    <w:p w:rsidR="005F0A1E" w:rsidRPr="005F0A1E" w:rsidRDefault="005F0A1E" w:rsidP="005F0A1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0A1E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5F0A1E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="0006395A">
        <w:rPr>
          <w:rFonts w:ascii="Times New Roman" w:eastAsia="Times New Roman" w:hAnsi="Times New Roman" w:cs="Times New Roman"/>
          <w:sz w:val="24"/>
          <w:szCs w:val="24"/>
        </w:rPr>
        <w:t xml:space="preserve"> = (1</w:t>
      </w:r>
      <w:r w:rsidRPr="005F0A1E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gramStart"/>
      <w:r w:rsidRPr="005F0A1E">
        <w:rPr>
          <w:rFonts w:ascii="Times New Roman" w:eastAsia="Times New Roman" w:hAnsi="Times New Roman" w:cs="Times New Roman"/>
          <w:sz w:val="24"/>
          <w:szCs w:val="24"/>
        </w:rPr>
        <w:t>1)*</w:t>
      </w:r>
      <w:proofErr w:type="gramEnd"/>
      <w:r w:rsidRPr="005F0A1E">
        <w:rPr>
          <w:rFonts w:ascii="Times New Roman" w:eastAsia="Times New Roman" w:hAnsi="Times New Roman" w:cs="Times New Roman"/>
          <w:sz w:val="24"/>
          <w:szCs w:val="24"/>
        </w:rPr>
        <w:t>100=100%;</w:t>
      </w:r>
    </w:p>
    <w:p w:rsidR="005F0A1E" w:rsidRPr="005F0A1E" w:rsidRDefault="005F0A1E" w:rsidP="005F0A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5F0A1E">
        <w:rPr>
          <w:rFonts w:ascii="Times New Roman" w:eastAsia="Times New Roman" w:hAnsi="Times New Roman" w:cs="Courier New"/>
          <w:sz w:val="24"/>
          <w:szCs w:val="24"/>
        </w:rPr>
        <w:t>2)</w:t>
      </w:r>
      <w:r w:rsidRPr="005F0A1E">
        <w:rPr>
          <w:rFonts w:ascii="Times New Roman" w:eastAsia="Lucida Sans Unicode" w:hAnsi="Times New Roman" w:cs="Times New Roman"/>
          <w:sz w:val="24"/>
          <w:szCs w:val="24"/>
        </w:rPr>
        <w:t xml:space="preserve"> Количество проектов по благоустройству, реализованных на сельских территориях</w:t>
      </w:r>
      <w:r w:rsidRPr="005F0A1E">
        <w:rPr>
          <w:rFonts w:ascii="Times New Roman" w:eastAsia="Times New Roman" w:hAnsi="Times New Roman" w:cs="Courier New"/>
          <w:sz w:val="24"/>
          <w:szCs w:val="24"/>
        </w:rPr>
        <w:t>:</w:t>
      </w:r>
    </w:p>
    <w:p w:rsidR="005F0A1E" w:rsidRPr="005F0A1E" w:rsidRDefault="005F0A1E" w:rsidP="005F0A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5F0A1E">
        <w:rPr>
          <w:rFonts w:ascii="Times New Roman" w:eastAsia="Times New Roman" w:hAnsi="Times New Roman" w:cs="Courier New"/>
          <w:sz w:val="24"/>
          <w:szCs w:val="24"/>
          <w:lang w:val="en-US"/>
        </w:rPr>
        <w:t>S</w:t>
      </w:r>
      <w:r w:rsidRPr="005F0A1E">
        <w:rPr>
          <w:rFonts w:ascii="Times New Roman" w:eastAsia="Times New Roman" w:hAnsi="Times New Roman" w:cs="Courier New"/>
          <w:sz w:val="24"/>
          <w:szCs w:val="24"/>
          <w:vertAlign w:val="subscript"/>
        </w:rPr>
        <w:t>2</w:t>
      </w:r>
      <w:r w:rsidRPr="005F0A1E">
        <w:rPr>
          <w:rFonts w:ascii="Times New Roman" w:eastAsia="Times New Roman" w:hAnsi="Times New Roman" w:cs="Courier New"/>
          <w:sz w:val="24"/>
          <w:szCs w:val="24"/>
        </w:rPr>
        <w:t xml:space="preserve"> = (</w:t>
      </w:r>
      <w:r w:rsidR="00F34E69">
        <w:rPr>
          <w:rFonts w:ascii="Times New Roman" w:eastAsia="Times New Roman" w:hAnsi="Times New Roman" w:cs="Courier New"/>
          <w:sz w:val="24"/>
          <w:szCs w:val="24"/>
        </w:rPr>
        <w:t>3/</w:t>
      </w:r>
      <w:proofErr w:type="gramStart"/>
      <w:r w:rsidR="00F34E69">
        <w:rPr>
          <w:rFonts w:ascii="Times New Roman" w:eastAsia="Times New Roman" w:hAnsi="Times New Roman" w:cs="Courier New"/>
          <w:sz w:val="24"/>
          <w:szCs w:val="24"/>
        </w:rPr>
        <w:t>2</w:t>
      </w:r>
      <w:r w:rsidRPr="005F0A1E">
        <w:rPr>
          <w:rFonts w:ascii="Times New Roman" w:eastAsia="Times New Roman" w:hAnsi="Times New Roman" w:cs="Courier New"/>
          <w:sz w:val="24"/>
          <w:szCs w:val="24"/>
        </w:rPr>
        <w:t>)*</w:t>
      </w:r>
      <w:proofErr w:type="gramEnd"/>
      <w:r w:rsidRPr="005F0A1E">
        <w:rPr>
          <w:rFonts w:ascii="Times New Roman" w:eastAsia="Times New Roman" w:hAnsi="Times New Roman" w:cs="Courier New"/>
          <w:sz w:val="24"/>
          <w:szCs w:val="24"/>
        </w:rPr>
        <w:t>100% =</w:t>
      </w:r>
      <w:r w:rsidR="00F34E69">
        <w:rPr>
          <w:rFonts w:ascii="Times New Roman" w:eastAsia="Times New Roman" w:hAnsi="Times New Roman" w:cs="Courier New"/>
          <w:sz w:val="24"/>
          <w:szCs w:val="24"/>
        </w:rPr>
        <w:t xml:space="preserve"> 150 (</w:t>
      </w:r>
      <w:r w:rsidRPr="005F0A1E">
        <w:rPr>
          <w:rFonts w:ascii="Times New Roman" w:eastAsia="Times New Roman" w:hAnsi="Times New Roman" w:cs="Courier New"/>
          <w:sz w:val="24"/>
          <w:szCs w:val="24"/>
        </w:rPr>
        <w:t>100%</w:t>
      </w:r>
      <w:r w:rsidR="00F34E69">
        <w:rPr>
          <w:rFonts w:ascii="Times New Roman" w:eastAsia="Times New Roman" w:hAnsi="Times New Roman" w:cs="Courier New"/>
          <w:sz w:val="24"/>
          <w:szCs w:val="24"/>
        </w:rPr>
        <w:t>)</w:t>
      </w:r>
      <w:r w:rsidRPr="005F0A1E">
        <w:rPr>
          <w:rFonts w:ascii="Times New Roman" w:eastAsia="Times New Roman" w:hAnsi="Times New Roman" w:cs="Courier New"/>
          <w:sz w:val="24"/>
          <w:szCs w:val="24"/>
        </w:rPr>
        <w:t>;</w:t>
      </w:r>
    </w:p>
    <w:p w:rsidR="005F0A1E" w:rsidRPr="005F0A1E" w:rsidRDefault="005F0A1E" w:rsidP="005F0A1E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0" w:line="240" w:lineRule="auto"/>
        <w:ind w:firstLine="709"/>
        <w:rPr>
          <w:rFonts w:ascii="Times New Roman" w:eastAsia="Times New Roman" w:hAnsi="Times New Roman" w:cs="Courier New"/>
          <w:sz w:val="24"/>
          <w:szCs w:val="24"/>
        </w:rPr>
      </w:pPr>
      <w:r w:rsidRPr="00BF0D55">
        <w:rPr>
          <w:rFonts w:ascii="Times New Roman" w:eastAsia="Times New Roman" w:hAnsi="Times New Roman" w:cs="Courier New"/>
          <w:sz w:val="24"/>
          <w:szCs w:val="24"/>
        </w:rPr>
        <w:t>3</w:t>
      </w:r>
      <w:r w:rsidRPr="005F0A1E">
        <w:rPr>
          <w:rFonts w:ascii="Times New Roman" w:eastAsia="Times New Roman" w:hAnsi="Times New Roman" w:cs="Courier New"/>
          <w:sz w:val="24"/>
          <w:szCs w:val="24"/>
        </w:rPr>
        <w:t>) Протяженность реконструированных водопроводов (км)</w:t>
      </w:r>
      <w:r w:rsidR="0006395A">
        <w:rPr>
          <w:rFonts w:ascii="Times New Roman" w:eastAsia="Times New Roman" w:hAnsi="Times New Roman" w:cs="Courier New"/>
          <w:sz w:val="24"/>
          <w:szCs w:val="24"/>
        </w:rPr>
        <w:t xml:space="preserve"> в расчет не включается, </w:t>
      </w:r>
      <w:proofErr w:type="spellStart"/>
      <w:proofErr w:type="gramStart"/>
      <w:r w:rsidR="0006395A">
        <w:rPr>
          <w:rFonts w:ascii="Times New Roman" w:eastAsia="Times New Roman" w:hAnsi="Times New Roman" w:cs="Courier New"/>
          <w:sz w:val="24"/>
          <w:szCs w:val="24"/>
        </w:rPr>
        <w:t>т.к</w:t>
      </w:r>
      <w:proofErr w:type="spellEnd"/>
      <w:r w:rsidR="0006395A">
        <w:rPr>
          <w:rFonts w:ascii="Times New Roman" w:eastAsia="Times New Roman" w:hAnsi="Times New Roman" w:cs="Courier New"/>
          <w:sz w:val="24"/>
          <w:szCs w:val="24"/>
        </w:rPr>
        <w:t xml:space="preserve">  мероприятие</w:t>
      </w:r>
      <w:proofErr w:type="gramEnd"/>
      <w:r w:rsidR="0006395A">
        <w:rPr>
          <w:rFonts w:ascii="Times New Roman" w:eastAsia="Times New Roman" w:hAnsi="Times New Roman" w:cs="Courier New"/>
          <w:sz w:val="24"/>
          <w:szCs w:val="24"/>
        </w:rPr>
        <w:t xml:space="preserve"> на 202</w:t>
      </w:r>
      <w:r w:rsidR="00F34E69">
        <w:rPr>
          <w:rFonts w:ascii="Times New Roman" w:eastAsia="Times New Roman" w:hAnsi="Times New Roman" w:cs="Courier New"/>
          <w:sz w:val="24"/>
          <w:szCs w:val="24"/>
        </w:rPr>
        <w:t>5</w:t>
      </w:r>
      <w:r w:rsidR="0006395A">
        <w:rPr>
          <w:rFonts w:ascii="Times New Roman" w:eastAsia="Times New Roman" w:hAnsi="Times New Roman" w:cs="Courier New"/>
          <w:sz w:val="24"/>
          <w:szCs w:val="24"/>
        </w:rPr>
        <w:t xml:space="preserve"> год не запланировано;</w:t>
      </w:r>
    </w:p>
    <w:p w:rsidR="00786992" w:rsidRDefault="005F0A1E" w:rsidP="001C40EA">
      <w:pPr>
        <w:tabs>
          <w:tab w:val="left" w:pos="317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Lucida Sans Unicode" w:hAnsi="Times New Roman" w:cs="Courier New"/>
          <w:sz w:val="24"/>
          <w:szCs w:val="24"/>
        </w:rPr>
      </w:pPr>
      <w:r>
        <w:rPr>
          <w:rFonts w:ascii="Times New Roman" w:eastAsia="Times New Roman" w:hAnsi="Times New Roman" w:cs="Courier New"/>
          <w:sz w:val="24"/>
          <w:szCs w:val="24"/>
        </w:rPr>
        <w:t>4</w:t>
      </w:r>
      <w:r w:rsidRPr="005F0A1E">
        <w:rPr>
          <w:rFonts w:ascii="Times New Roman" w:eastAsia="Times New Roman" w:hAnsi="Times New Roman" w:cs="Courier New"/>
          <w:sz w:val="24"/>
          <w:szCs w:val="24"/>
        </w:rPr>
        <w:t>)</w:t>
      </w:r>
      <w:r w:rsidRPr="005F0A1E">
        <w:rPr>
          <w:rFonts w:ascii="Times New Roman" w:eastAsia="Lucida Sans Unicode" w:hAnsi="Times New Roman" w:cs="Courier New"/>
          <w:sz w:val="24"/>
          <w:szCs w:val="24"/>
        </w:rPr>
        <w:t xml:space="preserve"> Протяженность введенных в действие автомобильных дорог общего пользования с твердым покрытием, ведущих от сети автомобильных дорог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</w:t>
      </w:r>
      <w:r w:rsidR="00F34E69">
        <w:rPr>
          <w:rFonts w:ascii="Times New Roman" w:eastAsia="Lucida Sans Unicode" w:hAnsi="Times New Roman" w:cs="Courier New"/>
          <w:sz w:val="24"/>
          <w:szCs w:val="24"/>
        </w:rPr>
        <w:t xml:space="preserve"> в расчет не включается, т.к. мероприятие на 2025 год не запланировано</w:t>
      </w:r>
      <w:r w:rsidR="0006395A">
        <w:rPr>
          <w:rFonts w:ascii="Times New Roman" w:eastAsia="Lucida Sans Unicode" w:hAnsi="Times New Roman" w:cs="Courier New"/>
          <w:sz w:val="24"/>
          <w:szCs w:val="24"/>
        </w:rPr>
        <w:t>:</w:t>
      </w:r>
    </w:p>
    <w:p w:rsidR="005F0A1E" w:rsidRPr="005F0A1E" w:rsidRDefault="0006395A" w:rsidP="005F0A1E">
      <w:pPr>
        <w:tabs>
          <w:tab w:val="left" w:pos="709"/>
        </w:tabs>
        <w:spacing w:after="0" w:line="244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5F0A1E" w:rsidRPr="005F0A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</w:t>
      </w:r>
    </w:p>
    <w:p w:rsidR="005F0A1E" w:rsidRPr="005F0A1E" w:rsidRDefault="005F0A1E" w:rsidP="005F0A1E">
      <w:pPr>
        <w:tabs>
          <w:tab w:val="left" w:pos="709"/>
        </w:tabs>
        <w:spacing w:after="0" w:line="244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5F0A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5F0A1E">
        <w:rPr>
          <w:rFonts w:ascii="Times New Roman" w:eastAsia="Times New Roman" w:hAnsi="Times New Roman" w:cs="Times New Roman"/>
          <w:b/>
          <w:sz w:val="24"/>
          <w:szCs w:val="24"/>
        </w:rPr>
        <w:t xml:space="preserve"> = (1/</w:t>
      </w:r>
      <w:r w:rsidRPr="005F0A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</w:t>
      </w:r>
      <w:r w:rsidRPr="005F0A1E">
        <w:rPr>
          <w:rFonts w:ascii="Times New Roman" w:eastAsia="Times New Roman" w:hAnsi="Times New Roman" w:cs="Times New Roman"/>
          <w:b/>
          <w:sz w:val="24"/>
          <w:szCs w:val="24"/>
        </w:rPr>
        <w:t>)*</w:t>
      </w:r>
      <w:r w:rsidRPr="005F0A1E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E5"/>
      </w:r>
      <w:r w:rsidRPr="005F0A1E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5F0A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</w:t>
      </w:r>
      <w:r w:rsidRPr="005F0A1E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5F0A1E">
        <w:rPr>
          <w:rFonts w:ascii="Times New Roman" w:eastAsia="Times New Roman" w:hAnsi="Times New Roman" w:cs="Times New Roman"/>
          <w:b/>
          <w:sz w:val="24"/>
          <w:szCs w:val="24"/>
        </w:rPr>
        <w:t>) = (1/</w:t>
      </w:r>
      <w:r w:rsidR="00F34E6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5F0A1E">
        <w:rPr>
          <w:rFonts w:ascii="Times New Roman" w:eastAsia="Times New Roman" w:hAnsi="Times New Roman" w:cs="Times New Roman"/>
          <w:b/>
          <w:sz w:val="24"/>
          <w:szCs w:val="24"/>
        </w:rPr>
        <w:t>)* (100+100) = 100%</w:t>
      </w:r>
    </w:p>
    <w:p w:rsidR="009246C3" w:rsidRDefault="0006395A" w:rsidP="00786992">
      <w:pPr>
        <w:spacing w:after="0" w:line="19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proofErr w:type="spellStart"/>
      <w:r w:rsidR="005F0A1E" w:rsidRPr="005F0A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5F0A1E" w:rsidRPr="005F0A1E">
        <w:rPr>
          <w:rFonts w:ascii="Times New Roman" w:eastAsia="Times New Roman" w:hAnsi="Times New Roman" w:cs="Times New Roman"/>
          <w:b/>
          <w:sz w:val="24"/>
          <w:szCs w:val="24"/>
        </w:rPr>
        <w:t>=</w:t>
      </w:r>
      <w:r w:rsidR="005F0A1E" w:rsidRPr="00BF0D55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:rsidR="00786992" w:rsidRPr="00786992" w:rsidRDefault="00786992" w:rsidP="00786992">
      <w:pPr>
        <w:spacing w:after="0" w:line="192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46C3" w:rsidRPr="00EA3515" w:rsidRDefault="009246C3" w:rsidP="00EA35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hAnsi="Times New Roman" w:cs="Times New Roman"/>
          <w:sz w:val="24"/>
          <w:szCs w:val="24"/>
          <w:u w:val="single"/>
        </w:rPr>
        <w:t>Оценка кассового исполнения муниципальной програм</w:t>
      </w:r>
      <w:r w:rsidR="00EA3515">
        <w:rPr>
          <w:rFonts w:ascii="Times New Roman" w:hAnsi="Times New Roman" w:cs="Times New Roman"/>
          <w:sz w:val="24"/>
          <w:szCs w:val="24"/>
          <w:u w:val="single"/>
        </w:rPr>
        <w:t>мы:</w:t>
      </w:r>
    </w:p>
    <w:p w:rsidR="00EA3515" w:rsidRDefault="00EA3515" w:rsidP="00EA3515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Fin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= K/ L x 100%</w:t>
      </w:r>
    </w:p>
    <w:p w:rsidR="009246C3" w:rsidRPr="00721EDD" w:rsidRDefault="009246C3" w:rsidP="00EA3515">
      <w:pPr>
        <w:widowControl w:val="0"/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9246C3" w:rsidRPr="00721EDD" w:rsidRDefault="009246C3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Fin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кассового исполнения муниципальной программы (подпрограммы);</w:t>
      </w:r>
    </w:p>
    <w:p w:rsidR="009246C3" w:rsidRPr="00721EDD" w:rsidRDefault="009246C3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9246C3" w:rsidRPr="00721EDD" w:rsidRDefault="009246C3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9246C3" w:rsidRPr="00721EDD" w:rsidRDefault="009246C3" w:rsidP="009246C3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246C3" w:rsidRPr="00D36994" w:rsidRDefault="009246C3" w:rsidP="00D36994">
      <w:pPr>
        <w:tabs>
          <w:tab w:val="left" w:pos="1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35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Fin</w:t>
      </w:r>
      <w:r w:rsidRPr="00EA3515">
        <w:rPr>
          <w:rFonts w:ascii="Times New Roman" w:eastAsia="Times New Roman" w:hAnsi="Times New Roman" w:cs="Times New Roman"/>
          <w:b/>
          <w:sz w:val="24"/>
          <w:szCs w:val="24"/>
        </w:rPr>
        <w:t xml:space="preserve"> = </w:t>
      </w:r>
      <w:r w:rsidR="0052613A">
        <w:rPr>
          <w:rFonts w:ascii="Times New Roman" w:eastAsia="Times New Roman" w:hAnsi="Times New Roman" w:cs="Times New Roman"/>
          <w:b/>
          <w:sz w:val="24"/>
          <w:szCs w:val="24"/>
        </w:rPr>
        <w:t>12118,2/12174,3</w:t>
      </w:r>
      <w:r w:rsidR="005F0A1E">
        <w:rPr>
          <w:rFonts w:ascii="Times New Roman" w:eastAsia="Times New Roman" w:hAnsi="Times New Roman" w:cs="Times New Roman"/>
          <w:b/>
          <w:sz w:val="24"/>
          <w:szCs w:val="24"/>
        </w:rPr>
        <w:t>*100%=</w:t>
      </w:r>
      <w:r w:rsidR="0052613A">
        <w:rPr>
          <w:rFonts w:ascii="Times New Roman" w:eastAsia="Times New Roman" w:hAnsi="Times New Roman" w:cs="Times New Roman"/>
          <w:b/>
          <w:sz w:val="24"/>
          <w:szCs w:val="24"/>
        </w:rPr>
        <w:t>99,5</w:t>
      </w:r>
      <w:r w:rsidRPr="00EA3515">
        <w:rPr>
          <w:rFonts w:ascii="Times New Roman" w:eastAsia="Times New Roman" w:hAnsi="Times New Roman" w:cs="Times New Roman"/>
          <w:b/>
          <w:sz w:val="24"/>
          <w:szCs w:val="24"/>
        </w:rPr>
        <w:t>%</w:t>
      </w:r>
    </w:p>
    <w:p w:rsidR="001C40EA" w:rsidRPr="00721EDD" w:rsidRDefault="001C40EA" w:rsidP="001C40E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470B9" w:rsidRPr="001C40EA" w:rsidRDefault="009246C3" w:rsidP="001C40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eastAsia="Times New Roman" w:hAnsi="Times New Roman" w:cs="Times New Roman"/>
          <w:sz w:val="24"/>
          <w:szCs w:val="24"/>
          <w:u w:val="single"/>
        </w:rPr>
        <w:t>Оценка деятельности ответственных исполнителей в части, касающейся разработки и реализации муниципальных программ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:</w:t>
      </w:r>
    </w:p>
    <w:p w:rsidR="00527C92" w:rsidRPr="00BF0D55" w:rsidRDefault="00527C92" w:rsidP="00527C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7C92" w:rsidRPr="00EA3515" w:rsidRDefault="00527C92" w:rsidP="00527C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Mf /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kl x 100%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Mer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деятельности ответственных исполнителей в части, касающейся 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lastRenderedPageBreak/>
        <w:t>разработки и реализации муниципальных программ;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Mf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Mp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31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сроки;</w:t>
      </w:r>
    </w:p>
    <w:p w:rsidR="003F618C" w:rsidRDefault="00527C92" w:rsidP="001C40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32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</w:t>
      </w:r>
      <w:r>
        <w:rPr>
          <w:rFonts w:ascii="Times New Roman" w:eastAsia="Times New Roman" w:hAnsi="Times New Roman" w:cs="Times New Roman"/>
          <w:sz w:val="24"/>
          <w:szCs w:val="24"/>
        </w:rPr>
        <w:t>кса Российской Федерации сроки.</w:t>
      </w:r>
    </w:p>
    <w:tbl>
      <w:tblPr>
        <w:tblW w:w="9640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6841"/>
        <w:gridCol w:w="2259"/>
      </w:tblGrid>
      <w:tr w:rsidR="00FB6B72" w:rsidRPr="003F618C" w:rsidTr="00FB6B72">
        <w:tc>
          <w:tcPr>
            <w:tcW w:w="540" w:type="dxa"/>
          </w:tcPr>
          <w:p w:rsidR="00FB6B72" w:rsidRDefault="00FB6B72" w:rsidP="00FB6B72">
            <w:pPr>
              <w:tabs>
                <w:tab w:val="left" w:pos="1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B6B72" w:rsidRPr="00721EDD" w:rsidRDefault="00FB6B72" w:rsidP="00FB6B72">
            <w:pPr>
              <w:tabs>
                <w:tab w:val="left" w:pos="1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6841" w:type="dxa"/>
            <w:vAlign w:val="center"/>
          </w:tcPr>
          <w:p w:rsidR="00FB6B72" w:rsidRPr="00721EDD" w:rsidRDefault="00FB6B72" w:rsidP="00FB6B72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Наименование мероприятия, запланированного к финансированию в отчетном году</w:t>
            </w:r>
          </w:p>
        </w:tc>
        <w:tc>
          <w:tcPr>
            <w:tcW w:w="2259" w:type="dxa"/>
            <w:vAlign w:val="center"/>
          </w:tcPr>
          <w:p w:rsidR="00FB6B72" w:rsidRPr="00721EDD" w:rsidRDefault="00FB6B72" w:rsidP="00FB6B72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Результат выполнения в 202</w:t>
            </w:r>
            <w:r w:rsidR="005261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году:</w:t>
            </w:r>
          </w:p>
          <w:p w:rsidR="00FB6B72" w:rsidRPr="00721EDD" w:rsidRDefault="00FB6B72" w:rsidP="00FB6B72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«1» - выполнено;</w:t>
            </w:r>
          </w:p>
          <w:p w:rsidR="00FB6B72" w:rsidRPr="00721EDD" w:rsidRDefault="00FB6B72" w:rsidP="00FB6B72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«0» - не выполнено</w:t>
            </w:r>
          </w:p>
        </w:tc>
      </w:tr>
      <w:tr w:rsidR="0052613A" w:rsidRPr="003F618C" w:rsidTr="00FB6B72">
        <w:tc>
          <w:tcPr>
            <w:tcW w:w="540" w:type="dxa"/>
          </w:tcPr>
          <w:p w:rsidR="0052613A" w:rsidRPr="004525E0" w:rsidRDefault="0052613A" w:rsidP="00526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5E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841" w:type="dxa"/>
          </w:tcPr>
          <w:p w:rsidR="0052613A" w:rsidRPr="00E234EC" w:rsidRDefault="0052613A" w:rsidP="0052613A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E234EC">
              <w:rPr>
                <w:rFonts w:ascii="Times New Roman" w:hAnsi="Times New Roman"/>
                <w:sz w:val="24"/>
                <w:szCs w:val="24"/>
              </w:rPr>
              <w:t>Улучшение жилищных условий проживающих на сельских территориях граждан путем строительства (приобретения) жилья с использованием социальных выплат</w:t>
            </w:r>
          </w:p>
        </w:tc>
        <w:tc>
          <w:tcPr>
            <w:tcW w:w="2259" w:type="dxa"/>
          </w:tcPr>
          <w:p w:rsidR="0052613A" w:rsidRPr="003F618C" w:rsidRDefault="0052613A" w:rsidP="0052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2613A" w:rsidRPr="003F618C" w:rsidTr="00FB6B72">
        <w:tc>
          <w:tcPr>
            <w:tcW w:w="540" w:type="dxa"/>
          </w:tcPr>
          <w:p w:rsidR="0052613A" w:rsidRPr="004525E0" w:rsidRDefault="0052613A" w:rsidP="00526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841" w:type="dxa"/>
          </w:tcPr>
          <w:p w:rsidR="0052613A" w:rsidRPr="00E234EC" w:rsidRDefault="0052613A" w:rsidP="0052613A">
            <w:pPr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4EC">
              <w:rPr>
                <w:rFonts w:ascii="Times New Roman" w:hAnsi="Times New Roman"/>
                <w:bCs/>
                <w:sz w:val="24"/>
                <w:szCs w:val="24"/>
              </w:rPr>
              <w:t xml:space="preserve">Благоустройство кладбища в п. </w:t>
            </w:r>
            <w:proofErr w:type="spellStart"/>
            <w:r w:rsidRPr="00E234EC">
              <w:rPr>
                <w:rFonts w:ascii="Times New Roman" w:hAnsi="Times New Roman"/>
                <w:bCs/>
                <w:sz w:val="24"/>
                <w:szCs w:val="24"/>
              </w:rPr>
              <w:t>Топольный</w:t>
            </w:r>
            <w:proofErr w:type="spellEnd"/>
            <w:r w:rsidRPr="00E234EC">
              <w:rPr>
                <w:rFonts w:ascii="Times New Roman" w:hAnsi="Times New Roman"/>
                <w:bCs/>
                <w:sz w:val="24"/>
                <w:szCs w:val="24"/>
              </w:rPr>
              <w:t xml:space="preserve"> Кировского сельсовета Топчихинского района</w:t>
            </w:r>
          </w:p>
        </w:tc>
        <w:tc>
          <w:tcPr>
            <w:tcW w:w="2259" w:type="dxa"/>
          </w:tcPr>
          <w:p w:rsidR="0052613A" w:rsidRPr="003F618C" w:rsidRDefault="0052613A" w:rsidP="0052613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2613A" w:rsidRPr="003F618C" w:rsidTr="00FB6B72">
        <w:tc>
          <w:tcPr>
            <w:tcW w:w="540" w:type="dxa"/>
          </w:tcPr>
          <w:p w:rsidR="0052613A" w:rsidRPr="004525E0" w:rsidRDefault="0052613A" w:rsidP="00526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5E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841" w:type="dxa"/>
          </w:tcPr>
          <w:p w:rsidR="0052613A" w:rsidRPr="00E234EC" w:rsidRDefault="0052613A" w:rsidP="0052613A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E234EC">
              <w:rPr>
                <w:rFonts w:ascii="Times New Roman" w:hAnsi="Times New Roman"/>
                <w:sz w:val="24"/>
                <w:szCs w:val="24"/>
              </w:rPr>
              <w:t>Благоустройство кладбища в с. Песчаное Парфёновского сельсовета Топчихинского района</w:t>
            </w:r>
          </w:p>
        </w:tc>
        <w:tc>
          <w:tcPr>
            <w:tcW w:w="2259" w:type="dxa"/>
          </w:tcPr>
          <w:p w:rsidR="0052613A" w:rsidRPr="003F618C" w:rsidRDefault="0052613A" w:rsidP="0052613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2613A" w:rsidRPr="003F618C" w:rsidTr="00FB6B72">
        <w:tc>
          <w:tcPr>
            <w:tcW w:w="540" w:type="dxa"/>
          </w:tcPr>
          <w:p w:rsidR="0052613A" w:rsidRPr="004525E0" w:rsidRDefault="0052613A" w:rsidP="00526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6841" w:type="dxa"/>
          </w:tcPr>
          <w:p w:rsidR="0052613A" w:rsidRPr="00E234EC" w:rsidRDefault="0052613A" w:rsidP="0052613A">
            <w:pPr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234EC">
              <w:rPr>
                <w:rFonts w:ascii="Times New Roman" w:hAnsi="Times New Roman"/>
                <w:bCs/>
                <w:sz w:val="24"/>
                <w:szCs w:val="24"/>
              </w:rPr>
              <w:t>Софинансирование</w:t>
            </w:r>
            <w:proofErr w:type="spellEnd"/>
            <w:r w:rsidRPr="00E234EC">
              <w:rPr>
                <w:rFonts w:ascii="Times New Roman" w:hAnsi="Times New Roman"/>
                <w:bCs/>
                <w:sz w:val="24"/>
                <w:szCs w:val="24"/>
              </w:rPr>
              <w:t xml:space="preserve"> расходных обязательств муниципального образования Топчихинский сельсовет Топчихинского района на реализацию инициативного проекта развития (создания) общественной инфраструктуры – Обустройство детской спортивной площадки в    с. Топчиха ул. Пролетарская</w:t>
            </w:r>
          </w:p>
        </w:tc>
        <w:tc>
          <w:tcPr>
            <w:tcW w:w="2259" w:type="dxa"/>
          </w:tcPr>
          <w:p w:rsidR="0052613A" w:rsidRPr="003F618C" w:rsidRDefault="0052613A" w:rsidP="0052613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2613A" w:rsidRPr="003F618C" w:rsidTr="00416AA2">
        <w:tc>
          <w:tcPr>
            <w:tcW w:w="540" w:type="dxa"/>
          </w:tcPr>
          <w:p w:rsidR="0052613A" w:rsidRDefault="0052613A" w:rsidP="00526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6841" w:type="dxa"/>
          </w:tcPr>
          <w:p w:rsidR="0052613A" w:rsidRPr="00E234EC" w:rsidRDefault="0052613A" w:rsidP="0052613A">
            <w:pPr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4EC">
              <w:rPr>
                <w:rFonts w:ascii="Times New Roman" w:hAnsi="Times New Roman"/>
                <w:bCs/>
                <w:sz w:val="24"/>
                <w:szCs w:val="24"/>
              </w:rPr>
              <w:t xml:space="preserve">Благоустройство парка в с. Хабазино </w:t>
            </w:r>
            <w:proofErr w:type="spellStart"/>
            <w:r w:rsidRPr="00E234EC">
              <w:rPr>
                <w:rFonts w:ascii="Times New Roman" w:hAnsi="Times New Roman"/>
                <w:bCs/>
                <w:sz w:val="24"/>
                <w:szCs w:val="24"/>
              </w:rPr>
              <w:t>Хабазинского</w:t>
            </w:r>
            <w:proofErr w:type="spellEnd"/>
            <w:r w:rsidRPr="00E234EC">
              <w:rPr>
                <w:rFonts w:ascii="Times New Roman" w:hAnsi="Times New Roman"/>
                <w:bCs/>
                <w:sz w:val="24"/>
                <w:szCs w:val="24"/>
              </w:rPr>
              <w:t xml:space="preserve"> сельсовета Топчихинского района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3A" w:rsidRPr="00FB6B72" w:rsidRDefault="0052613A" w:rsidP="0052613A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2613A" w:rsidRPr="003F618C" w:rsidTr="00416AA2">
        <w:tc>
          <w:tcPr>
            <w:tcW w:w="540" w:type="dxa"/>
          </w:tcPr>
          <w:p w:rsidR="0052613A" w:rsidRDefault="0052613A" w:rsidP="00526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6841" w:type="dxa"/>
          </w:tcPr>
          <w:p w:rsidR="0052613A" w:rsidRPr="00E234EC" w:rsidRDefault="0052613A" w:rsidP="0052613A">
            <w:pPr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4EC">
              <w:rPr>
                <w:rFonts w:ascii="Times New Roman" w:hAnsi="Times New Roman"/>
                <w:bCs/>
                <w:sz w:val="24"/>
                <w:szCs w:val="24"/>
              </w:rPr>
              <w:t>Ликвидация мест несанкционированного размещения отходов производства и потребления на территориях сельских поселений Топчихинского района Алтайского края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3A" w:rsidRPr="003F618C" w:rsidRDefault="0052613A" w:rsidP="0052613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2613A" w:rsidRPr="003F618C" w:rsidTr="00416AA2">
        <w:tc>
          <w:tcPr>
            <w:tcW w:w="540" w:type="dxa"/>
          </w:tcPr>
          <w:p w:rsidR="0052613A" w:rsidRDefault="0052613A" w:rsidP="00526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6841" w:type="dxa"/>
          </w:tcPr>
          <w:p w:rsidR="0052613A" w:rsidRPr="00E234EC" w:rsidRDefault="0052613A" w:rsidP="0052613A">
            <w:pPr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4EC">
              <w:rPr>
                <w:rFonts w:ascii="Times New Roman" w:hAnsi="Times New Roman"/>
                <w:bCs/>
                <w:sz w:val="24"/>
                <w:szCs w:val="24"/>
              </w:rPr>
              <w:t>Внесение изменений в генеральный план муниципального образования Топчихинский сельсовет Топчихинского района Алтайского края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3A" w:rsidRDefault="0052613A" w:rsidP="0052613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2613A" w:rsidRPr="003F618C" w:rsidTr="00416AA2">
        <w:tc>
          <w:tcPr>
            <w:tcW w:w="540" w:type="dxa"/>
          </w:tcPr>
          <w:p w:rsidR="0052613A" w:rsidRDefault="0052613A" w:rsidP="00526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6841" w:type="dxa"/>
          </w:tcPr>
          <w:p w:rsidR="0052613A" w:rsidRPr="00E234EC" w:rsidRDefault="0052613A" w:rsidP="0052613A">
            <w:pPr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4EC">
              <w:rPr>
                <w:rFonts w:ascii="Times New Roman" w:hAnsi="Times New Roman"/>
                <w:bCs/>
                <w:sz w:val="24"/>
                <w:szCs w:val="24"/>
              </w:rPr>
              <w:t>Внесение изменения в правила землепользования и застройки</w:t>
            </w:r>
            <w:r w:rsidRPr="00E234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234EC">
              <w:rPr>
                <w:rFonts w:ascii="Times New Roman" w:hAnsi="Times New Roman"/>
                <w:bCs/>
                <w:sz w:val="24"/>
                <w:szCs w:val="24"/>
              </w:rPr>
              <w:t>муниципального образования Топчихинский сельсовет Топчихинского района Алтайского края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3A" w:rsidRDefault="0052613A" w:rsidP="0052613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2613A" w:rsidRPr="003F618C" w:rsidTr="00416AA2">
        <w:tc>
          <w:tcPr>
            <w:tcW w:w="540" w:type="dxa"/>
          </w:tcPr>
          <w:p w:rsidR="0052613A" w:rsidRDefault="0052613A" w:rsidP="00526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6841" w:type="dxa"/>
          </w:tcPr>
          <w:p w:rsidR="0052613A" w:rsidRPr="0015162A" w:rsidRDefault="0052613A" w:rsidP="0052613A">
            <w:pPr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162A">
              <w:rPr>
                <w:rFonts w:ascii="Times New Roman" w:hAnsi="Times New Roman"/>
                <w:sz w:val="24"/>
                <w:szCs w:val="24"/>
              </w:rPr>
              <w:t>П</w:t>
            </w:r>
            <w:r w:rsidRPr="0015162A">
              <w:rPr>
                <w:rFonts w:ascii="Times New Roman" w:hAnsi="Times New Roman"/>
                <w:bCs/>
                <w:sz w:val="24"/>
                <w:szCs w:val="24"/>
              </w:rPr>
              <w:t xml:space="preserve">риобретение комплектующих, запасных частей и т.п. для </w:t>
            </w:r>
            <w:r w:rsidRPr="005261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пассажирских автобусов, находящихся в муниципальной собственности, с целью обеспечения транспортного сообщения по муниципальным маршрутам (по заявке </w:t>
            </w:r>
            <w:proofErr w:type="spellStart"/>
            <w:r w:rsidRPr="0052613A">
              <w:rPr>
                <w:rFonts w:ascii="Times New Roman" w:hAnsi="Times New Roman" w:cs="Times New Roman"/>
                <w:bCs/>
                <w:sz w:val="24"/>
                <w:szCs w:val="24"/>
              </w:rPr>
              <w:t>пассажироперевозчика</w:t>
            </w:r>
            <w:proofErr w:type="spellEnd"/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3A" w:rsidRDefault="0052613A" w:rsidP="0052613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</w:tbl>
    <w:p w:rsidR="001C40EA" w:rsidRPr="001C40EA" w:rsidRDefault="002037E9" w:rsidP="001C40EA">
      <w:pPr>
        <w:spacing w:before="100" w:beforeAutospacing="1" w:after="100" w:afterAutospacing="1" w:line="208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Mer</w:t>
      </w:r>
      <w:proofErr w:type="spellEnd"/>
      <w:r w:rsidRPr="00437B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=</w:t>
      </w:r>
      <w:r w:rsidR="005261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9/9</w:t>
      </w:r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*1*100%=100%</w:t>
      </w:r>
    </w:p>
    <w:p w:rsidR="002037E9" w:rsidRPr="00721EDD" w:rsidRDefault="002037E9" w:rsidP="002037E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IV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 Комплексная оценка эффективности реализации муниципальной программы</w:t>
      </w:r>
    </w:p>
    <w:p w:rsidR="002037E9" w:rsidRPr="00D36994" w:rsidRDefault="002037E9" w:rsidP="001C40E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O=</w:t>
      </w:r>
      <w:proofErr w:type="spellStart"/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0,5+ Fin x 0,25+ </w:t>
      </w:r>
      <w:proofErr w:type="spellStart"/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0,25=</w:t>
      </w:r>
      <w:r w:rsidR="003F618C" w:rsidRPr="003F61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100*0,5+</w:t>
      </w:r>
      <w:r w:rsidR="0052613A" w:rsidRPr="0052613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99,5</w:t>
      </w:r>
      <w:r w:rsidR="003F618C" w:rsidRPr="003F61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*0,25+100*0,25=</w:t>
      </w:r>
      <w:r w:rsidR="0042473F" w:rsidRPr="0042473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52613A" w:rsidRPr="0052613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99,9</w:t>
      </w:r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%</w:t>
      </w:r>
    </w:p>
    <w:p w:rsidR="0052613A" w:rsidRDefault="008458BD" w:rsidP="009A072D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721EDD">
        <w:rPr>
          <w:rFonts w:ascii="Times New Roman" w:hAnsi="Times New Roman"/>
          <w:b/>
          <w:i/>
          <w:sz w:val="24"/>
          <w:szCs w:val="24"/>
          <w:u w:val="single"/>
        </w:rPr>
        <w:t>Вывод</w:t>
      </w:r>
      <w:r w:rsidRPr="00721EDD">
        <w:rPr>
          <w:rFonts w:ascii="Times New Roman" w:hAnsi="Times New Roman"/>
          <w:b/>
          <w:i/>
          <w:sz w:val="24"/>
          <w:szCs w:val="24"/>
        </w:rPr>
        <w:t>: в</w:t>
      </w:r>
      <w:r w:rsidR="002037E9" w:rsidRPr="00721EDD">
        <w:rPr>
          <w:rFonts w:ascii="Times New Roman" w:hAnsi="Times New Roman"/>
          <w:b/>
          <w:i/>
          <w:sz w:val="24"/>
          <w:szCs w:val="24"/>
        </w:rPr>
        <w:t xml:space="preserve"> 202</w:t>
      </w:r>
      <w:r w:rsidR="0052613A">
        <w:rPr>
          <w:rFonts w:ascii="Times New Roman" w:hAnsi="Times New Roman"/>
          <w:b/>
          <w:i/>
          <w:sz w:val="24"/>
          <w:szCs w:val="24"/>
        </w:rPr>
        <w:t>5</w:t>
      </w:r>
      <w:r w:rsidR="009470B9" w:rsidRPr="00721EDD">
        <w:rPr>
          <w:rFonts w:ascii="Times New Roman" w:hAnsi="Times New Roman"/>
          <w:b/>
          <w:i/>
          <w:sz w:val="24"/>
          <w:szCs w:val="24"/>
        </w:rPr>
        <w:t xml:space="preserve"> году муниципальная </w:t>
      </w:r>
      <w:r w:rsidR="00FD12CF" w:rsidRPr="00721EDD">
        <w:rPr>
          <w:rFonts w:ascii="Times New Roman" w:hAnsi="Times New Roman"/>
          <w:b/>
          <w:i/>
          <w:sz w:val="24"/>
          <w:szCs w:val="24"/>
        </w:rPr>
        <w:t>программа «</w:t>
      </w:r>
      <w:r w:rsidR="009470B9" w:rsidRPr="00721EDD">
        <w:rPr>
          <w:rFonts w:ascii="Times New Roman" w:hAnsi="Times New Roman"/>
          <w:b/>
          <w:i/>
          <w:sz w:val="24"/>
          <w:szCs w:val="24"/>
        </w:rPr>
        <w:t xml:space="preserve">Комплексное развитие сельских территорий </w:t>
      </w:r>
      <w:r w:rsidR="00FD12CF" w:rsidRPr="00721EDD">
        <w:rPr>
          <w:rFonts w:ascii="Times New Roman" w:hAnsi="Times New Roman"/>
          <w:b/>
          <w:i/>
          <w:spacing w:val="-1"/>
          <w:sz w:val="24"/>
          <w:szCs w:val="24"/>
        </w:rPr>
        <w:t>Топчихинского района</w:t>
      </w:r>
      <w:r w:rsidR="009470B9" w:rsidRPr="00721EDD">
        <w:rPr>
          <w:rFonts w:ascii="Times New Roman" w:hAnsi="Times New Roman"/>
          <w:b/>
          <w:i/>
          <w:spacing w:val="-1"/>
          <w:sz w:val="24"/>
          <w:szCs w:val="24"/>
        </w:rPr>
        <w:t xml:space="preserve"> Алтайского края» </w:t>
      </w:r>
      <w:r w:rsidR="009470B9" w:rsidRPr="00721EDD">
        <w:rPr>
          <w:rFonts w:ascii="Times New Roman" w:hAnsi="Times New Roman"/>
          <w:b/>
          <w:i/>
          <w:sz w:val="24"/>
          <w:szCs w:val="24"/>
        </w:rPr>
        <w:t>реализована с высоким уровнем эффективности</w:t>
      </w:r>
      <w:r w:rsidR="003F618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2613A">
        <w:rPr>
          <w:rFonts w:ascii="Times New Roman" w:hAnsi="Times New Roman"/>
          <w:b/>
          <w:i/>
          <w:sz w:val="24"/>
          <w:szCs w:val="24"/>
        </w:rPr>
        <w:t>99,9</w:t>
      </w:r>
      <w:r w:rsidR="00E64B4A" w:rsidRPr="00721EDD">
        <w:rPr>
          <w:rFonts w:ascii="Times New Roman" w:hAnsi="Times New Roman"/>
          <w:b/>
          <w:i/>
          <w:sz w:val="24"/>
          <w:szCs w:val="24"/>
        </w:rPr>
        <w:t xml:space="preserve"> % </w:t>
      </w:r>
      <w:r w:rsidR="00FD12CF" w:rsidRPr="00721EDD">
        <w:rPr>
          <w:rFonts w:ascii="Times New Roman" w:hAnsi="Times New Roman"/>
          <w:b/>
          <w:i/>
          <w:sz w:val="24"/>
          <w:szCs w:val="24"/>
        </w:rPr>
        <w:t>(</w:t>
      </w:r>
      <w:r w:rsidR="00271CAE" w:rsidRPr="00721EDD">
        <w:rPr>
          <w:rFonts w:ascii="Times New Roman" w:hAnsi="Times New Roman" w:cs="Times New Roman"/>
          <w:b/>
          <w:i/>
          <w:sz w:val="24"/>
          <w:szCs w:val="24"/>
        </w:rPr>
        <w:t>от 90% и выше</w:t>
      </w:r>
      <w:r w:rsidR="00E64B4A" w:rsidRPr="00721EDD">
        <w:rPr>
          <w:rFonts w:ascii="Times New Roman" w:hAnsi="Times New Roman"/>
          <w:b/>
          <w:i/>
          <w:sz w:val="24"/>
          <w:szCs w:val="24"/>
        </w:rPr>
        <w:t>)</w:t>
      </w:r>
      <w:r w:rsidR="00527C92">
        <w:rPr>
          <w:rFonts w:ascii="Times New Roman" w:hAnsi="Times New Roman"/>
          <w:b/>
          <w:i/>
          <w:sz w:val="24"/>
          <w:szCs w:val="24"/>
        </w:rPr>
        <w:t>.</w:t>
      </w:r>
    </w:p>
    <w:p w:rsidR="009A072D" w:rsidRPr="009A072D" w:rsidRDefault="009A072D" w:rsidP="009A072D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E1C34" w:rsidRPr="00594F36" w:rsidRDefault="003E1C34" w:rsidP="00A0464E">
      <w:pPr>
        <w:pStyle w:val="a5"/>
        <w:numPr>
          <w:ilvl w:val="0"/>
          <w:numId w:val="9"/>
        </w:numPr>
        <w:shd w:val="clear" w:color="auto" w:fill="FFFFFF" w:themeFill="background1"/>
        <w:jc w:val="center"/>
        <w:rPr>
          <w:b/>
          <w:i/>
          <w:color w:val="002060"/>
        </w:rPr>
      </w:pPr>
      <w:r w:rsidRPr="00594F36">
        <w:rPr>
          <w:b/>
          <w:i/>
          <w:color w:val="002060"/>
        </w:rPr>
        <w:lastRenderedPageBreak/>
        <w:t>Муниципальная программа</w:t>
      </w:r>
    </w:p>
    <w:p w:rsidR="003E1C34" w:rsidRPr="00594F36" w:rsidRDefault="003E1C34" w:rsidP="003E1C34">
      <w:pPr>
        <w:pStyle w:val="a5"/>
        <w:shd w:val="clear" w:color="auto" w:fill="FFFFFF" w:themeFill="background1"/>
        <w:jc w:val="center"/>
        <w:rPr>
          <w:b/>
          <w:i/>
          <w:color w:val="002060"/>
        </w:rPr>
      </w:pPr>
      <w:r w:rsidRPr="00594F36">
        <w:rPr>
          <w:b/>
          <w:i/>
          <w:color w:val="002060"/>
        </w:rPr>
        <w:t xml:space="preserve"> «Развитие физической культуры и спорта в Топчихинского района</w:t>
      </w:r>
      <w:r w:rsidR="00B65B96" w:rsidRPr="00594F36">
        <w:rPr>
          <w:b/>
          <w:i/>
          <w:color w:val="002060"/>
        </w:rPr>
        <w:t>»</w:t>
      </w:r>
    </w:p>
    <w:p w:rsidR="003E1C34" w:rsidRPr="00721EDD" w:rsidRDefault="003E1C34" w:rsidP="003E1C34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:rsidR="00511BDD" w:rsidRDefault="00511BDD" w:rsidP="00511BD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. Оценка степени достижения целей и решения задач муниципальной программы: </w:t>
      </w:r>
    </w:p>
    <w:p w:rsidR="008B15FE" w:rsidRDefault="008B15FE" w:rsidP="003F6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618C" w:rsidRPr="003F618C" w:rsidRDefault="003F618C" w:rsidP="003F6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61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</w:t>
      </w:r>
      <w:r w:rsidRPr="003F618C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3F618C">
        <w:rPr>
          <w:rFonts w:ascii="Times New Roman" w:eastAsia="Times New Roman" w:hAnsi="Times New Roman" w:cs="Times New Roman"/>
          <w:b/>
          <w:sz w:val="24"/>
          <w:szCs w:val="24"/>
        </w:rPr>
        <w:t xml:space="preserve"> = (</w:t>
      </w:r>
      <w:r w:rsidRPr="003F61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</w:t>
      </w:r>
      <w:r w:rsidRPr="003F618C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3F618C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proofErr w:type="gramStart"/>
      <w:r w:rsidRPr="003F61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</w:t>
      </w:r>
      <w:r w:rsidRPr="003F618C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3F618C">
        <w:rPr>
          <w:rFonts w:ascii="Times New Roman" w:eastAsia="Times New Roman" w:hAnsi="Times New Roman" w:cs="Times New Roman"/>
          <w:b/>
          <w:sz w:val="24"/>
          <w:szCs w:val="24"/>
        </w:rPr>
        <w:t>)*</w:t>
      </w:r>
      <w:proofErr w:type="gramEnd"/>
      <w:r w:rsidRPr="003F618C">
        <w:rPr>
          <w:rFonts w:ascii="Times New Roman" w:eastAsia="Times New Roman" w:hAnsi="Times New Roman" w:cs="Times New Roman"/>
          <w:b/>
          <w:sz w:val="24"/>
          <w:szCs w:val="24"/>
        </w:rPr>
        <w:t>100%</w:t>
      </w:r>
    </w:p>
    <w:p w:rsidR="003F618C" w:rsidRPr="003F618C" w:rsidRDefault="003F618C" w:rsidP="003F6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18C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3F618C" w:rsidRPr="003F618C" w:rsidRDefault="003F618C" w:rsidP="003F6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18C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3F618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3F618C">
        <w:rPr>
          <w:rFonts w:ascii="Times New Roman" w:eastAsia="Times New Roman" w:hAnsi="Times New Roman" w:cs="Times New Roman"/>
          <w:sz w:val="24"/>
          <w:szCs w:val="24"/>
        </w:rPr>
        <w:t xml:space="preserve"> – фактическое значение i-</w:t>
      </w:r>
      <w:proofErr w:type="spellStart"/>
      <w:r w:rsidRPr="003F618C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3F618C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муниципальной программы;</w:t>
      </w:r>
    </w:p>
    <w:p w:rsidR="003F618C" w:rsidRPr="003F618C" w:rsidRDefault="003F618C" w:rsidP="003F6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18C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3F618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3F618C">
        <w:rPr>
          <w:rFonts w:ascii="Times New Roman" w:eastAsia="Times New Roman" w:hAnsi="Times New Roman" w:cs="Times New Roman"/>
          <w:sz w:val="24"/>
          <w:szCs w:val="24"/>
        </w:rPr>
        <w:t xml:space="preserve"> – плановое значение i-</w:t>
      </w:r>
      <w:proofErr w:type="spellStart"/>
      <w:r w:rsidRPr="003F618C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3F618C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3F618C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3F618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3F618C">
        <w:rPr>
          <w:rFonts w:ascii="Times New Roman" w:eastAsia="Times New Roman" w:hAnsi="Times New Roman" w:cs="Times New Roman"/>
          <w:sz w:val="24"/>
          <w:szCs w:val="24"/>
        </w:rPr>
        <w:t xml:space="preserve"> = (</w:t>
      </w:r>
      <w:r w:rsidRPr="003F618C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3F618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3F618C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3F618C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3F618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3F618C">
        <w:rPr>
          <w:rFonts w:ascii="Times New Roman" w:eastAsia="Times New Roman" w:hAnsi="Times New Roman" w:cs="Times New Roman"/>
          <w:sz w:val="24"/>
          <w:szCs w:val="24"/>
        </w:rPr>
        <w:t>) *100% (для индикаторов (показателей), желаемой тенденцией развития которых является снижение значений).</w:t>
      </w:r>
    </w:p>
    <w:p w:rsidR="003F618C" w:rsidRPr="003F618C" w:rsidRDefault="003F618C" w:rsidP="003F61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1. Доля населения Топчихинского района, систематически занимающегося физической культурой и спортом, в общей численности населения Топчихинского района в возрасте от 3 до 79 лет:</w:t>
      </w:r>
    </w:p>
    <w:p w:rsidR="003F618C" w:rsidRPr="003F618C" w:rsidRDefault="003F618C" w:rsidP="003F61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1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52613A">
        <w:rPr>
          <w:rFonts w:ascii="Times New Roman" w:hAnsi="Times New Roman" w:cs="Times New Roman"/>
          <w:color w:val="000000" w:themeColor="text1"/>
          <w:sz w:val="24"/>
          <w:szCs w:val="24"/>
        </w:rPr>
        <w:t>63,9/57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*100=</w:t>
      </w:r>
      <w:r w:rsidR="0052613A">
        <w:rPr>
          <w:rFonts w:ascii="Times New Roman" w:hAnsi="Times New Roman" w:cs="Times New Roman"/>
          <w:color w:val="000000" w:themeColor="text1"/>
          <w:sz w:val="24"/>
          <w:szCs w:val="24"/>
        </w:rPr>
        <w:t>112,1% (</w:t>
      </w:r>
      <w:r w:rsidR="0042473F">
        <w:rPr>
          <w:rFonts w:ascii="Times New Roman" w:hAnsi="Times New Roman" w:cs="Times New Roman"/>
          <w:color w:val="000000" w:themeColor="text1"/>
          <w:sz w:val="24"/>
          <w:szCs w:val="24"/>
        </w:rPr>
        <w:t>100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52613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3F618C" w:rsidRPr="003F618C" w:rsidRDefault="003F618C" w:rsidP="003F61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населения:</w:t>
      </w:r>
    </w:p>
    <w:p w:rsidR="003F618C" w:rsidRPr="003F618C" w:rsidRDefault="003F618C" w:rsidP="003F61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1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=27</w:t>
      </w:r>
      <w:r w:rsidR="0042473F">
        <w:rPr>
          <w:rFonts w:ascii="Times New Roman" w:hAnsi="Times New Roman" w:cs="Times New Roman"/>
          <w:color w:val="000000" w:themeColor="text1"/>
          <w:sz w:val="24"/>
          <w:szCs w:val="24"/>
        </w:rPr>
        <w:t>,9/</w:t>
      </w:r>
      <w:r w:rsidR="0052613A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*100=</w:t>
      </w:r>
      <w:r w:rsidR="00424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613A">
        <w:rPr>
          <w:rFonts w:ascii="Times New Roman" w:hAnsi="Times New Roman" w:cs="Times New Roman"/>
          <w:color w:val="000000" w:themeColor="text1"/>
          <w:sz w:val="24"/>
          <w:szCs w:val="24"/>
        </w:rPr>
        <w:t>111,6% (</w:t>
      </w:r>
      <w:r w:rsidR="0042473F">
        <w:rPr>
          <w:rFonts w:ascii="Times New Roman" w:hAnsi="Times New Roman" w:cs="Times New Roman"/>
          <w:color w:val="000000" w:themeColor="text1"/>
          <w:sz w:val="24"/>
          <w:szCs w:val="24"/>
        </w:rPr>
        <w:t>100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52613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F618C" w:rsidRPr="003F618C" w:rsidRDefault="003F618C" w:rsidP="003F61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Доля населения Топчихинского района, выполнившего нормативы испытаний (тестов) Всероссийского физкультурно-спортивного комплекса «Готов к труду и обороне» (ГТО, в общей численности населения, принявшего участие в выполнении нормативов (тестов) Всероссийского физкультурно-спортивного комплекса «Готов к труду и обороне»</w:t>
      </w:r>
    </w:p>
    <w:p w:rsidR="003F618C" w:rsidRPr="003F618C" w:rsidRDefault="003F618C" w:rsidP="003F61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1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52613A">
        <w:rPr>
          <w:rFonts w:ascii="Times New Roman" w:hAnsi="Times New Roman" w:cs="Times New Roman"/>
          <w:color w:val="000000" w:themeColor="text1"/>
          <w:sz w:val="24"/>
          <w:szCs w:val="24"/>
        </w:rPr>
        <w:t>48/54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*100=</w:t>
      </w:r>
      <w:r w:rsidR="00424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613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42473F">
        <w:rPr>
          <w:rFonts w:ascii="Times New Roman" w:hAnsi="Times New Roman" w:cs="Times New Roman"/>
          <w:color w:val="000000" w:themeColor="text1"/>
          <w:sz w:val="24"/>
          <w:szCs w:val="24"/>
        </w:rPr>
        <w:t>8,</w:t>
      </w:r>
      <w:r w:rsidR="0052613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%;</w:t>
      </w:r>
    </w:p>
    <w:p w:rsidR="003F618C" w:rsidRPr="003F618C" w:rsidRDefault="003F618C" w:rsidP="003F61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3.1. Из них учащихся и студентов:</w:t>
      </w:r>
    </w:p>
    <w:p w:rsidR="003F618C" w:rsidRPr="003F618C" w:rsidRDefault="003F618C" w:rsidP="003F61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1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3.1 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= </w:t>
      </w:r>
      <w:r w:rsidR="0052613A">
        <w:rPr>
          <w:rFonts w:ascii="Times New Roman" w:hAnsi="Times New Roman" w:cs="Times New Roman"/>
          <w:color w:val="000000" w:themeColor="text1"/>
          <w:sz w:val="24"/>
          <w:szCs w:val="24"/>
        </w:rPr>
        <w:t>62/72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*100=</w:t>
      </w:r>
      <w:r w:rsidR="00424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86</w:t>
      </w:r>
      <w:r w:rsidR="0052613A">
        <w:rPr>
          <w:rFonts w:ascii="Times New Roman" w:hAnsi="Times New Roman" w:cs="Times New Roman"/>
          <w:color w:val="000000" w:themeColor="text1"/>
          <w:sz w:val="24"/>
          <w:szCs w:val="24"/>
        </w:rPr>
        <w:t>,1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%;</w:t>
      </w:r>
    </w:p>
    <w:p w:rsidR="003F618C" w:rsidRPr="003F618C" w:rsidRDefault="003F618C" w:rsidP="003F61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Доля детей и молодежи (возраст 3 - 29 лет), систематически занимающихся физической культурой и спортом, в общей численности детей и молодежи</w:t>
      </w:r>
    </w:p>
    <w:p w:rsidR="003F618C" w:rsidRPr="003F618C" w:rsidRDefault="003F618C" w:rsidP="003F61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1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52613A">
        <w:rPr>
          <w:rFonts w:ascii="Times New Roman" w:hAnsi="Times New Roman" w:cs="Times New Roman"/>
          <w:color w:val="000000" w:themeColor="text1"/>
          <w:sz w:val="24"/>
          <w:szCs w:val="24"/>
        </w:rPr>
        <w:t>93/86,5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*100=</w:t>
      </w:r>
      <w:r w:rsidR="00424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613A">
        <w:rPr>
          <w:rFonts w:ascii="Times New Roman" w:hAnsi="Times New Roman" w:cs="Times New Roman"/>
          <w:color w:val="000000" w:themeColor="text1"/>
          <w:sz w:val="24"/>
          <w:szCs w:val="24"/>
        </w:rPr>
        <w:t>107,5% (</w:t>
      </w:r>
      <w:r w:rsidR="0042473F">
        <w:rPr>
          <w:rFonts w:ascii="Times New Roman" w:hAnsi="Times New Roman" w:cs="Times New Roman"/>
          <w:color w:val="000000" w:themeColor="text1"/>
          <w:sz w:val="24"/>
          <w:szCs w:val="24"/>
        </w:rPr>
        <w:t>100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52613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F618C" w:rsidRPr="003F618C" w:rsidRDefault="003F618C" w:rsidP="003F618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Доля населения среднего возраста (женщины: 30 - 54 года; мужчины: 30 - 59 лет), систематически занимающихся физической культурой и спортом, в общей численности населения среднего возраста</w:t>
      </w:r>
    </w:p>
    <w:p w:rsidR="003F618C" w:rsidRPr="003F618C" w:rsidRDefault="003F618C" w:rsidP="003F61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1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5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52613A">
        <w:rPr>
          <w:rFonts w:ascii="Times New Roman" w:hAnsi="Times New Roman" w:cs="Times New Roman"/>
          <w:color w:val="000000" w:themeColor="text1"/>
          <w:sz w:val="24"/>
          <w:szCs w:val="24"/>
        </w:rPr>
        <w:t>61,5/55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*100=</w:t>
      </w:r>
      <w:r w:rsidR="0052613A">
        <w:rPr>
          <w:rFonts w:ascii="Times New Roman" w:hAnsi="Times New Roman" w:cs="Times New Roman"/>
          <w:color w:val="000000" w:themeColor="text1"/>
          <w:sz w:val="24"/>
          <w:szCs w:val="24"/>
        </w:rPr>
        <w:t>111,8%</w:t>
      </w:r>
      <w:r w:rsidR="00424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613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2473F">
        <w:rPr>
          <w:rFonts w:ascii="Times New Roman" w:hAnsi="Times New Roman" w:cs="Times New Roman"/>
          <w:color w:val="000000" w:themeColor="text1"/>
          <w:sz w:val="24"/>
          <w:szCs w:val="24"/>
        </w:rPr>
        <w:t>100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52613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F618C" w:rsidRPr="003F618C" w:rsidRDefault="003F618C" w:rsidP="003F61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Доля населения старшего возраста (женщины: 55 - 79 лет; мужчины: 60 - 79 лет), систематически занимающихся физической культурой и спортом, в общей численности населения старшего возраста</w:t>
      </w:r>
    </w:p>
    <w:p w:rsidR="003F618C" w:rsidRPr="003F618C" w:rsidRDefault="003F618C" w:rsidP="0042473F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1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6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52613A">
        <w:rPr>
          <w:rFonts w:ascii="Times New Roman" w:hAnsi="Times New Roman" w:cs="Times New Roman"/>
          <w:color w:val="000000" w:themeColor="text1"/>
          <w:sz w:val="24"/>
          <w:szCs w:val="24"/>
        </w:rPr>
        <w:t>59,7/25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*100=</w:t>
      </w:r>
      <w:r w:rsidR="00424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613A">
        <w:rPr>
          <w:rFonts w:ascii="Times New Roman" w:hAnsi="Times New Roman" w:cs="Times New Roman"/>
          <w:color w:val="000000" w:themeColor="text1"/>
          <w:sz w:val="24"/>
          <w:szCs w:val="24"/>
        </w:rPr>
        <w:t>238,8% (</w:t>
      </w:r>
      <w:r w:rsidR="0042473F">
        <w:rPr>
          <w:rFonts w:ascii="Times New Roman" w:hAnsi="Times New Roman" w:cs="Times New Roman"/>
          <w:color w:val="000000" w:themeColor="text1"/>
          <w:sz w:val="24"/>
          <w:szCs w:val="24"/>
        </w:rPr>
        <w:t>100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52613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F618C" w:rsidRPr="003F618C" w:rsidRDefault="003F618C" w:rsidP="003F61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Уровень обеспеченности населения спортивными сооружениями исходя из единовременной пропускной способности объектов спорта</w:t>
      </w:r>
    </w:p>
    <w:p w:rsidR="003F618C" w:rsidRPr="003F618C" w:rsidRDefault="003F618C" w:rsidP="0042473F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3F61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7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=</w:t>
      </w:r>
      <w:r w:rsidR="0042473F" w:rsidRPr="00416AA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71,5/6</w:t>
      </w:r>
      <w:r w:rsidR="0052613A" w:rsidRPr="0029710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*100=</w:t>
      </w:r>
      <w:r w:rsidR="0042473F" w:rsidRPr="00416AA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52613A" w:rsidRPr="0029710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111,7% (</w:t>
      </w:r>
      <w:r w:rsidR="0042473F" w:rsidRPr="00416AA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100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%</w:t>
      </w:r>
      <w:r w:rsidR="0052613A" w:rsidRPr="0029710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3F618C" w:rsidRPr="003F618C" w:rsidRDefault="003F618C" w:rsidP="003F618C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F61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</w:t>
      </w:r>
    </w:p>
    <w:p w:rsidR="003F618C" w:rsidRPr="003F618C" w:rsidRDefault="003F618C" w:rsidP="003F618C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3F61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3F61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(1/m) *  </w:t>
      </w:r>
      <w:r w:rsidRPr="003F618C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E5"/>
      </w:r>
      <w:r w:rsidRPr="003F61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(S</w:t>
      </w:r>
      <w:r w:rsidRPr="003F618C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3F61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</w:p>
    <w:p w:rsidR="003F618C" w:rsidRPr="003F618C" w:rsidRDefault="003F618C" w:rsidP="003F618C">
      <w:pPr>
        <w:widowControl w:val="0"/>
        <w:autoSpaceDE w:val="0"/>
        <w:autoSpaceDN w:val="0"/>
        <w:adjustRightInd w:val="0"/>
        <w:spacing w:after="0" w:line="192" w:lineRule="auto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3F61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3F61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=1</w:t>
      </w:r>
    </w:p>
    <w:p w:rsidR="003F618C" w:rsidRPr="003F618C" w:rsidRDefault="003F618C" w:rsidP="003F618C">
      <w:pPr>
        <w:widowControl w:val="0"/>
        <w:autoSpaceDE w:val="0"/>
        <w:autoSpaceDN w:val="0"/>
        <w:adjustRightInd w:val="0"/>
        <w:spacing w:after="0" w:line="245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618C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3F618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3F618C" w:rsidRPr="003F618C" w:rsidRDefault="003F618C" w:rsidP="003F618C">
      <w:pPr>
        <w:widowControl w:val="0"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618C">
        <w:rPr>
          <w:rFonts w:ascii="Times New Roman" w:eastAsia="Times New Roman" w:hAnsi="Times New Roman" w:cs="Times New Roman"/>
          <w:sz w:val="24"/>
          <w:szCs w:val="24"/>
          <w:lang w:val="en-US"/>
        </w:rPr>
        <w:t>Cel</w:t>
      </w:r>
      <w:proofErr w:type="spellEnd"/>
      <w:r w:rsidRPr="003F618C">
        <w:rPr>
          <w:rFonts w:ascii="Times New Roman" w:eastAsia="Times New Roman" w:hAnsi="Times New Roman" w:cs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3F618C" w:rsidRPr="003F618C" w:rsidRDefault="003F618C" w:rsidP="003F618C">
      <w:pPr>
        <w:widowControl w:val="0"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18C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3F618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3F618C">
        <w:rPr>
          <w:rFonts w:ascii="Times New Roman" w:eastAsia="Times New Roman" w:hAnsi="Times New Roman" w:cs="Times New Roman"/>
          <w:sz w:val="24"/>
          <w:szCs w:val="24"/>
        </w:rPr>
        <w:t>– оценка значения i-</w:t>
      </w:r>
      <w:proofErr w:type="spellStart"/>
      <w:r w:rsidRPr="003F618C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3F618C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3F618C" w:rsidRPr="003F618C" w:rsidRDefault="003F618C" w:rsidP="003F618C">
      <w:pPr>
        <w:widowControl w:val="0"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18C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3F618C">
        <w:rPr>
          <w:rFonts w:ascii="Times New Roman" w:eastAsia="Times New Roman" w:hAnsi="Times New Roman" w:cs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3F618C" w:rsidRPr="003F618C" w:rsidRDefault="003F618C" w:rsidP="003F618C">
      <w:pPr>
        <w:widowControl w:val="0"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18C">
        <w:rPr>
          <w:rFonts w:ascii="Times New Roman" w:eastAsia="Times New Roman" w:hAnsi="Times New Roman" w:cs="Times New Roman"/>
          <w:sz w:val="24"/>
          <w:szCs w:val="24"/>
        </w:rPr>
        <w:lastRenderedPageBreak/>
        <w:sym w:font="Symbol" w:char="F0E5"/>
      </w:r>
      <w:r w:rsidRPr="003F618C">
        <w:rPr>
          <w:rFonts w:ascii="Times New Roman" w:eastAsia="Times New Roman" w:hAnsi="Times New Roman" w:cs="Times New Roman"/>
          <w:sz w:val="24"/>
          <w:szCs w:val="24"/>
        </w:rPr>
        <w:t xml:space="preserve"> – сумма значений.</w:t>
      </w:r>
    </w:p>
    <w:p w:rsidR="003F618C" w:rsidRPr="003F618C" w:rsidRDefault="003F618C" w:rsidP="003F618C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618C" w:rsidRPr="003F618C" w:rsidRDefault="003F618C" w:rsidP="003F618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3F618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Cel</w:t>
      </w:r>
      <w:proofErr w:type="spellEnd"/>
      <w:r w:rsidRPr="003F61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= 1/7*(</w:t>
      </w:r>
      <w:r w:rsidR="004247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100+100+</w:t>
      </w:r>
      <w:r w:rsidR="00DB49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88,8</w:t>
      </w:r>
      <w:r w:rsidR="004247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+100+100+100+100</w:t>
      </w:r>
      <w:r w:rsidRPr="003F61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) = </w:t>
      </w:r>
      <w:r w:rsidR="00DB49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98,4</w:t>
      </w:r>
      <w:r w:rsidRPr="003F61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%</w:t>
      </w:r>
    </w:p>
    <w:p w:rsidR="00A8370D" w:rsidRPr="00721EDD" w:rsidRDefault="00A8370D" w:rsidP="00A837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hAnsi="Times New Roman" w:cs="Times New Roman"/>
          <w:sz w:val="24"/>
          <w:szCs w:val="24"/>
          <w:u w:val="single"/>
        </w:rPr>
        <w:t>Оценка кассового исполнения муниципальной программы:</w:t>
      </w:r>
    </w:p>
    <w:p w:rsidR="00A8370D" w:rsidRPr="00D36994" w:rsidRDefault="00D36994" w:rsidP="00D36994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D36994">
        <w:rPr>
          <w:rFonts w:ascii="Times New Roman" w:eastAsia="Times New Roman" w:hAnsi="Times New Roman" w:cs="Times New Roman"/>
          <w:b/>
          <w:sz w:val="24"/>
          <w:szCs w:val="24"/>
        </w:rPr>
        <w:t>Fin</w:t>
      </w:r>
      <w:proofErr w:type="spellEnd"/>
      <w:r w:rsidRPr="00D36994">
        <w:rPr>
          <w:rFonts w:ascii="Times New Roman" w:eastAsia="Times New Roman" w:hAnsi="Times New Roman" w:cs="Times New Roman"/>
          <w:b/>
          <w:sz w:val="24"/>
          <w:szCs w:val="24"/>
        </w:rPr>
        <w:t xml:space="preserve"> = K/ L x 100%</w:t>
      </w:r>
    </w:p>
    <w:p w:rsidR="00A8370D" w:rsidRPr="00721EDD" w:rsidRDefault="00A8370D" w:rsidP="00A8370D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A8370D" w:rsidRPr="00721EDD" w:rsidRDefault="00A8370D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Fin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кассового исполнения муниципальной программы (подпрограммы);</w:t>
      </w:r>
    </w:p>
    <w:p w:rsidR="00A8370D" w:rsidRPr="00721EDD" w:rsidRDefault="00A8370D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A8370D" w:rsidRDefault="00A8370D" w:rsidP="004570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457042" w:rsidRPr="00721EDD" w:rsidRDefault="00457042" w:rsidP="004570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70BB" w:rsidRDefault="00A8370D" w:rsidP="00457042">
      <w:pPr>
        <w:tabs>
          <w:tab w:val="left" w:pos="1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Fin</w:t>
      </w:r>
      <w:r w:rsidRPr="00721EDD">
        <w:rPr>
          <w:rFonts w:ascii="Times New Roman" w:eastAsia="Times New Roman" w:hAnsi="Times New Roman" w:cs="Times New Roman"/>
          <w:b/>
          <w:sz w:val="24"/>
          <w:szCs w:val="24"/>
        </w:rPr>
        <w:t xml:space="preserve"> = </w:t>
      </w:r>
      <w:r w:rsidR="00DB49AA">
        <w:rPr>
          <w:rFonts w:ascii="Times New Roman" w:eastAsia="Times New Roman" w:hAnsi="Times New Roman" w:cs="Times New Roman"/>
          <w:b/>
          <w:sz w:val="24"/>
          <w:szCs w:val="24"/>
        </w:rPr>
        <w:t>16540,7/16708,5</w:t>
      </w:r>
      <w:r w:rsidR="00457042" w:rsidRPr="00721EDD">
        <w:rPr>
          <w:rFonts w:ascii="Times New Roman" w:eastAsia="Times New Roman" w:hAnsi="Times New Roman" w:cs="Times New Roman"/>
          <w:b/>
          <w:sz w:val="24"/>
          <w:szCs w:val="24"/>
        </w:rPr>
        <w:t>*100%=</w:t>
      </w:r>
      <w:r w:rsidR="0042473F">
        <w:rPr>
          <w:rFonts w:ascii="Times New Roman" w:eastAsia="Times New Roman" w:hAnsi="Times New Roman" w:cs="Times New Roman"/>
          <w:b/>
          <w:sz w:val="24"/>
          <w:szCs w:val="24"/>
        </w:rPr>
        <w:t xml:space="preserve"> 9</w:t>
      </w:r>
      <w:r w:rsidR="00DB49AA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457042">
        <w:rPr>
          <w:rFonts w:ascii="Times New Roman" w:eastAsia="Times New Roman" w:hAnsi="Times New Roman" w:cs="Times New Roman"/>
          <w:b/>
          <w:sz w:val="24"/>
          <w:szCs w:val="24"/>
        </w:rPr>
        <w:t>%</w:t>
      </w:r>
    </w:p>
    <w:p w:rsidR="00457042" w:rsidRPr="00522A2C" w:rsidRDefault="00457042" w:rsidP="00457042">
      <w:pPr>
        <w:tabs>
          <w:tab w:val="left" w:pos="13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370D" w:rsidRDefault="00A8370D" w:rsidP="00D3699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522A2C">
        <w:rPr>
          <w:rFonts w:ascii="Times New Roman" w:hAnsi="Times New Roman"/>
          <w:sz w:val="24"/>
          <w:szCs w:val="24"/>
          <w:u w:val="single"/>
          <w:lang w:val="en-US"/>
        </w:rPr>
        <w:t>III</w:t>
      </w:r>
      <w:r w:rsidRPr="00522A2C">
        <w:rPr>
          <w:rFonts w:ascii="Times New Roman" w:hAnsi="Times New Roman"/>
          <w:sz w:val="24"/>
          <w:szCs w:val="24"/>
          <w:u w:val="single"/>
        </w:rPr>
        <w:t>. </w:t>
      </w:r>
      <w:r w:rsidRPr="00522A2C">
        <w:rPr>
          <w:rFonts w:ascii="Times New Roman" w:eastAsia="Times New Roman" w:hAnsi="Times New Roman" w:cs="Times New Roman"/>
          <w:sz w:val="24"/>
          <w:szCs w:val="24"/>
          <w:u w:val="single"/>
        </w:rPr>
        <w:t>Оценка деятельности ответственных исполнителей в части, касающейся разработки и реализации муниципальных программ</w:t>
      </w:r>
      <w:r w:rsidRPr="00522A2C">
        <w:rPr>
          <w:rFonts w:ascii="Times New Roman" w:hAnsi="Times New Roman"/>
          <w:sz w:val="24"/>
          <w:szCs w:val="24"/>
          <w:u w:val="single"/>
        </w:rPr>
        <w:t>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6919"/>
        <w:gridCol w:w="2268"/>
      </w:tblGrid>
      <w:tr w:rsidR="00522A2C" w:rsidRPr="00721EDD" w:rsidTr="008147AE">
        <w:tc>
          <w:tcPr>
            <w:tcW w:w="594" w:type="dxa"/>
          </w:tcPr>
          <w:p w:rsidR="00522A2C" w:rsidRDefault="00522A2C" w:rsidP="00FA0542">
            <w:pPr>
              <w:tabs>
                <w:tab w:val="left" w:pos="1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22A2C" w:rsidRPr="00721EDD" w:rsidRDefault="00522A2C" w:rsidP="00FA0542">
            <w:pPr>
              <w:tabs>
                <w:tab w:val="left" w:pos="1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6919" w:type="dxa"/>
            <w:vAlign w:val="center"/>
          </w:tcPr>
          <w:p w:rsidR="00522A2C" w:rsidRPr="00721EDD" w:rsidRDefault="00522A2C" w:rsidP="00FA0542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Наименование мероприятия, запланированного к финансированию в отчетном году</w:t>
            </w:r>
          </w:p>
        </w:tc>
        <w:tc>
          <w:tcPr>
            <w:tcW w:w="2268" w:type="dxa"/>
            <w:vAlign w:val="center"/>
          </w:tcPr>
          <w:p w:rsidR="00522A2C" w:rsidRPr="00721EDD" w:rsidRDefault="00522A2C" w:rsidP="00FA0542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Результат выполнения в 202</w:t>
            </w:r>
            <w:r w:rsidR="00DB49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году:</w:t>
            </w:r>
          </w:p>
          <w:p w:rsidR="00522A2C" w:rsidRPr="00721EDD" w:rsidRDefault="00522A2C" w:rsidP="00FA0542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«1» - выполнено;</w:t>
            </w:r>
          </w:p>
          <w:p w:rsidR="00522A2C" w:rsidRPr="00721EDD" w:rsidRDefault="00522A2C" w:rsidP="00FA0542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«0» - не выполнено</w:t>
            </w:r>
          </w:p>
        </w:tc>
      </w:tr>
      <w:tr w:rsidR="00DB49AA" w:rsidRPr="00721EDD" w:rsidTr="008147AE">
        <w:tc>
          <w:tcPr>
            <w:tcW w:w="594" w:type="dxa"/>
          </w:tcPr>
          <w:p w:rsidR="00DB49AA" w:rsidRPr="00921EC1" w:rsidRDefault="00DB49AA" w:rsidP="00DB4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AA" w:rsidRPr="00921EC1" w:rsidRDefault="00DB49AA" w:rsidP="00DB49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C1">
              <w:rPr>
                <w:rFonts w:ascii="Times New Roman" w:hAnsi="Times New Roman" w:cs="Times New Roman"/>
                <w:sz w:val="24"/>
                <w:szCs w:val="24"/>
              </w:rPr>
              <w:t>Проведение районных спортивных соревнований среди различных категорий населения (районные зимние и летние Олимпиады, «День физкультурника», «Кросс Наций» и др.)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B49AA" w:rsidRPr="00721EDD" w:rsidRDefault="00DB49AA" w:rsidP="00DB49AA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B49AA" w:rsidRPr="00721EDD" w:rsidTr="008147AE">
        <w:tc>
          <w:tcPr>
            <w:tcW w:w="594" w:type="dxa"/>
          </w:tcPr>
          <w:p w:rsidR="00DB49AA" w:rsidRPr="00921EC1" w:rsidRDefault="00DB49AA" w:rsidP="00DB4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AA" w:rsidRPr="00921EC1" w:rsidRDefault="00DB49AA" w:rsidP="00DB4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C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физкультурно-оздоровительных мероприятий для лиц пожилого возраста и лиц с ограниченными возможностями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B49AA" w:rsidRPr="00721EDD" w:rsidRDefault="00DB49AA" w:rsidP="00DB49AA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B49AA" w:rsidRPr="00721EDD" w:rsidTr="008147AE">
        <w:tc>
          <w:tcPr>
            <w:tcW w:w="594" w:type="dxa"/>
          </w:tcPr>
          <w:p w:rsidR="00DB49AA" w:rsidRPr="00921EC1" w:rsidRDefault="00DB49AA" w:rsidP="00DB4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AA" w:rsidRPr="00921EC1" w:rsidRDefault="00DB49AA" w:rsidP="00DB49AA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BD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4BD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подготовки и участия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4BD0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краевых зимних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4BD0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летних олимпиадах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4BD0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сельских спортсменов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1EC1">
              <w:rPr>
                <w:rFonts w:ascii="Times New Roman" w:eastAsia="Times New Roman" w:hAnsi="Times New Roman" w:cs="Times New Roman"/>
                <w:sz w:val="24"/>
                <w:szCs w:val="24"/>
              </w:rPr>
              <w:t>Алтайского края</w:t>
            </w:r>
          </w:p>
        </w:tc>
        <w:tc>
          <w:tcPr>
            <w:tcW w:w="2268" w:type="dxa"/>
          </w:tcPr>
          <w:p w:rsidR="00DB49AA" w:rsidRPr="00721EDD" w:rsidRDefault="00DB49AA" w:rsidP="00DB49AA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B49AA" w:rsidRPr="00721EDD" w:rsidTr="008147AE">
        <w:tc>
          <w:tcPr>
            <w:tcW w:w="594" w:type="dxa"/>
          </w:tcPr>
          <w:p w:rsidR="00DB49AA" w:rsidRPr="00921EC1" w:rsidRDefault="00DB49AA" w:rsidP="00DB4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AA" w:rsidRPr="00664BD0" w:rsidRDefault="00DB49AA" w:rsidP="00DB49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BD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Единого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4BD0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календарного плана</w:t>
            </w:r>
          </w:p>
          <w:p w:rsidR="00DB49AA" w:rsidRPr="00664BD0" w:rsidRDefault="00DB49AA" w:rsidP="00DB49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физкультурных </w:t>
            </w:r>
            <w:r w:rsidRPr="00664BD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4BD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спортивных</w:t>
            </w:r>
          </w:p>
          <w:p w:rsidR="00DB49AA" w:rsidRPr="00921EC1" w:rsidRDefault="00DB49AA" w:rsidP="00DB4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C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B49AA" w:rsidRPr="00721EDD" w:rsidRDefault="00DB49AA" w:rsidP="00DB49AA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B49AA" w:rsidRPr="00721EDD" w:rsidTr="008147AE">
        <w:tc>
          <w:tcPr>
            <w:tcW w:w="594" w:type="dxa"/>
          </w:tcPr>
          <w:p w:rsidR="00DB49AA" w:rsidRPr="00921EC1" w:rsidRDefault="00DB49AA" w:rsidP="00DB4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AA" w:rsidRPr="00921EC1" w:rsidRDefault="00DB49AA" w:rsidP="00DB49A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условий для поэтапного внедрения Всероссийского физкультурно-спортивного комплекса «ГТО», организация и проведение испытаний (тестов) по сдаче нормативов</w:t>
            </w:r>
          </w:p>
        </w:tc>
        <w:tc>
          <w:tcPr>
            <w:tcW w:w="2268" w:type="dxa"/>
          </w:tcPr>
          <w:p w:rsidR="00DB49AA" w:rsidRPr="00721EDD" w:rsidRDefault="00DB49AA" w:rsidP="00DB49AA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B49AA" w:rsidRPr="00721EDD" w:rsidTr="008147AE">
        <w:tc>
          <w:tcPr>
            <w:tcW w:w="594" w:type="dxa"/>
          </w:tcPr>
          <w:p w:rsidR="00DB49AA" w:rsidRPr="00921EC1" w:rsidRDefault="00DB49AA" w:rsidP="00DB4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AA" w:rsidRPr="00921EC1" w:rsidRDefault="00DB49AA" w:rsidP="00DB4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спортивно-массовых мероприятий, Спартакиады школьников Топчихинского района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B49AA" w:rsidRPr="00721EDD" w:rsidRDefault="00DB49AA" w:rsidP="00DB49AA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B49AA" w:rsidRPr="00721EDD" w:rsidTr="008147AE">
        <w:tc>
          <w:tcPr>
            <w:tcW w:w="594" w:type="dxa"/>
          </w:tcPr>
          <w:p w:rsidR="00DB49AA" w:rsidRPr="00921EC1" w:rsidRDefault="00DB49AA" w:rsidP="00DB4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AA" w:rsidRPr="00921EC1" w:rsidRDefault="00DB49AA" w:rsidP="00DB49A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ontStyle18"/>
                <w:color w:val="000000" w:themeColor="text1"/>
                <w:sz w:val="24"/>
                <w:szCs w:val="24"/>
              </w:rPr>
              <w:t xml:space="preserve">Организация подготовки и участия в краевой спартакиаде </w:t>
            </w:r>
            <w:r w:rsidRPr="00921EC1">
              <w:rPr>
                <w:rStyle w:val="FontStyle18"/>
                <w:color w:val="000000" w:themeColor="text1"/>
                <w:sz w:val="24"/>
                <w:szCs w:val="24"/>
              </w:rPr>
              <w:t>спортив</w:t>
            </w:r>
            <w:r>
              <w:rPr>
                <w:rStyle w:val="FontStyle18"/>
                <w:color w:val="000000" w:themeColor="text1"/>
                <w:sz w:val="24"/>
                <w:szCs w:val="24"/>
              </w:rPr>
              <w:t xml:space="preserve">ных школ </w:t>
            </w:r>
            <w:r w:rsidRPr="00921EC1">
              <w:rPr>
                <w:rStyle w:val="FontStyle18"/>
                <w:color w:val="000000" w:themeColor="text1"/>
                <w:sz w:val="24"/>
                <w:szCs w:val="24"/>
              </w:rPr>
              <w:t>Алтайского края</w:t>
            </w:r>
            <w:r>
              <w:rPr>
                <w:rStyle w:val="FontStyle18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B49AA" w:rsidRPr="00721EDD" w:rsidRDefault="00DB49AA" w:rsidP="00DB49AA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DB49AA" w:rsidRPr="00721EDD" w:rsidTr="008147AE">
        <w:trPr>
          <w:trHeight w:val="601"/>
        </w:trPr>
        <w:tc>
          <w:tcPr>
            <w:tcW w:w="594" w:type="dxa"/>
          </w:tcPr>
          <w:p w:rsidR="00DB49AA" w:rsidRPr="00921EC1" w:rsidRDefault="00DB49AA" w:rsidP="00DB4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AA" w:rsidRPr="00921EC1" w:rsidRDefault="00DB49AA" w:rsidP="008147AE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Осуществление мер стимулирования спортсменов, преподавательского и тренерского состава</w:t>
            </w:r>
          </w:p>
        </w:tc>
        <w:tc>
          <w:tcPr>
            <w:tcW w:w="2268" w:type="dxa"/>
          </w:tcPr>
          <w:p w:rsidR="00DB49AA" w:rsidRPr="00721EDD" w:rsidRDefault="00DB49AA" w:rsidP="00DB49AA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B49AA" w:rsidRPr="00721EDD" w:rsidTr="008147AE">
        <w:trPr>
          <w:trHeight w:val="252"/>
        </w:trPr>
        <w:tc>
          <w:tcPr>
            <w:tcW w:w="594" w:type="dxa"/>
          </w:tcPr>
          <w:p w:rsidR="00DB49AA" w:rsidRPr="00921EC1" w:rsidRDefault="00DB49AA" w:rsidP="00DB4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AA" w:rsidRPr="00664BD0" w:rsidRDefault="00DB49AA" w:rsidP="00DB49AA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64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финансовое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64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обеспечение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64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деятельности</w:t>
            </w:r>
          </w:p>
          <w:p w:rsidR="00DB49AA" w:rsidRPr="00921EC1" w:rsidRDefault="00DB49AA" w:rsidP="00DB49AA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спортивных организаций,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21E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осуществляющих спортивную подготовку</w:t>
            </w:r>
          </w:p>
        </w:tc>
        <w:tc>
          <w:tcPr>
            <w:tcW w:w="2268" w:type="dxa"/>
          </w:tcPr>
          <w:p w:rsidR="00DB49AA" w:rsidRPr="00721EDD" w:rsidRDefault="00DB49AA" w:rsidP="00DB49AA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B49AA" w:rsidRPr="00721EDD" w:rsidTr="008147AE">
        <w:trPr>
          <w:trHeight w:val="586"/>
        </w:trPr>
        <w:tc>
          <w:tcPr>
            <w:tcW w:w="594" w:type="dxa"/>
          </w:tcPr>
          <w:p w:rsidR="00DB49AA" w:rsidRPr="00921EC1" w:rsidRDefault="00DB49AA" w:rsidP="00DB4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AA" w:rsidRPr="00921EC1" w:rsidRDefault="00DB49AA" w:rsidP="00DB49AA">
            <w:pPr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Приобретение спортивного оборудования и инвентаря для физкультурно-спортивных объектов района</w:t>
            </w:r>
          </w:p>
        </w:tc>
        <w:tc>
          <w:tcPr>
            <w:tcW w:w="2268" w:type="dxa"/>
          </w:tcPr>
          <w:p w:rsidR="00DB49AA" w:rsidRPr="00721EDD" w:rsidRDefault="00DB49AA" w:rsidP="00DB49AA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B49AA" w:rsidRPr="00721EDD" w:rsidTr="008147AE">
        <w:trPr>
          <w:trHeight w:val="252"/>
        </w:trPr>
        <w:tc>
          <w:tcPr>
            <w:tcW w:w="594" w:type="dxa"/>
          </w:tcPr>
          <w:p w:rsidR="00DB49AA" w:rsidRPr="00921EC1" w:rsidRDefault="00DB49AA" w:rsidP="00DB4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AA" w:rsidRPr="00921EC1" w:rsidRDefault="00DB49AA" w:rsidP="00DB49AA">
            <w:pPr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мероприятий по строительству, реконструкции, капитальному ремонту объектов спорта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B49AA" w:rsidRPr="00721EDD" w:rsidRDefault="00DB49AA" w:rsidP="00DB49AA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527C92" w:rsidRPr="00D36994" w:rsidRDefault="00527C92" w:rsidP="00527C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Mer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Mf /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kl x 100%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Mer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Mf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Mp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33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сроки;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34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сроки.</w:t>
      </w:r>
    </w:p>
    <w:p w:rsidR="00527C92" w:rsidRPr="00527C92" w:rsidRDefault="00527C92" w:rsidP="00D3699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570BB" w:rsidRPr="00721EDD" w:rsidRDefault="007570BB" w:rsidP="00D3699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Mer</w:t>
      </w:r>
      <w:proofErr w:type="spellEnd"/>
      <w:r w:rsidR="005F6BBB"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=</w:t>
      </w:r>
      <w:r w:rsidR="00F918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084D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F918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/1</w:t>
      </w:r>
      <w:r w:rsidR="00084D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A8370D"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</w:t>
      </w:r>
      <w:r w:rsidR="00DB49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0,9</w:t>
      </w:r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</w:t>
      </w:r>
      <w:r w:rsidR="00A8370D"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100</w:t>
      </w:r>
      <w:r w:rsidR="00BF1F47"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=</w:t>
      </w:r>
      <w:r w:rsidR="00084D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B49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81,8</w:t>
      </w:r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%</w:t>
      </w:r>
    </w:p>
    <w:p w:rsidR="00812924" w:rsidRPr="00721EDD" w:rsidRDefault="00812924" w:rsidP="002A012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F33E0" w:rsidRPr="00721EDD" w:rsidRDefault="00FF33E0" w:rsidP="00FF33E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IV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 Комплексная оценка эффективности реализации муниципальной программы</w:t>
      </w:r>
    </w:p>
    <w:p w:rsidR="00457042" w:rsidRPr="00D36994" w:rsidRDefault="00457042" w:rsidP="0045704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O=</w:t>
      </w:r>
      <w:proofErr w:type="spellStart"/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0,5+ Fin x 0,25+ </w:t>
      </w:r>
      <w:proofErr w:type="spellStart"/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0,25=</w:t>
      </w:r>
      <w:r w:rsidR="00DB49AA" w:rsidRPr="00DB49A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98,4</w:t>
      </w:r>
      <w:r w:rsidR="00084D0B" w:rsidRPr="00084D0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*0,5+</w:t>
      </w:r>
      <w:r w:rsidR="00DB49AA" w:rsidRPr="00DB49A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99</w:t>
      </w:r>
      <w:r w:rsidR="00084D0B" w:rsidRPr="00084D0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*0,25+</w:t>
      </w:r>
      <w:r w:rsidR="00DB49AA" w:rsidRPr="00DB49A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81,8</w:t>
      </w:r>
      <w:r w:rsidR="00084D0B" w:rsidRPr="00084D0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*0,25</w:t>
      </w:r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</w:t>
      </w:r>
      <w:r w:rsidR="00084D0B" w:rsidRPr="00084D0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DB49AA" w:rsidRPr="00DB49A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94,4</w:t>
      </w:r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%</w:t>
      </w:r>
    </w:p>
    <w:p w:rsidR="00457042" w:rsidRPr="00721EDD" w:rsidRDefault="00457042" w:rsidP="0045704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457042" w:rsidRPr="00721EDD" w:rsidRDefault="00457042" w:rsidP="0045704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Вы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вод: в 202</w:t>
      </w:r>
      <w:r w:rsidR="00DB49A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5</w:t>
      </w:r>
      <w:r w:rsidRPr="00721ED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году муниципальная программа реализована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 высоким</w:t>
      </w:r>
      <w:r w:rsidRPr="00721ED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уровнем эффективности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9</w:t>
      </w:r>
      <w:r w:rsidR="00DB49A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4,4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721ED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% (</w:t>
      </w:r>
      <w:r w:rsidR="00271CAE" w:rsidRPr="00721EDD">
        <w:rPr>
          <w:rFonts w:ascii="Times New Roman" w:hAnsi="Times New Roman" w:cs="Times New Roman"/>
          <w:b/>
          <w:i/>
          <w:sz w:val="24"/>
          <w:szCs w:val="24"/>
        </w:rPr>
        <w:t>от 90% и выше</w:t>
      </w:r>
      <w:r w:rsidRPr="00721ED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).</w:t>
      </w:r>
    </w:p>
    <w:p w:rsidR="00786992" w:rsidRPr="00721EDD" w:rsidRDefault="00786992" w:rsidP="00B26610">
      <w:pPr>
        <w:tabs>
          <w:tab w:val="left" w:pos="13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B41E1" w:rsidRPr="00594F36" w:rsidRDefault="00DB41E1" w:rsidP="00745E17">
      <w:pPr>
        <w:pStyle w:val="a5"/>
        <w:numPr>
          <w:ilvl w:val="0"/>
          <w:numId w:val="9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color w:val="002060"/>
        </w:rPr>
      </w:pPr>
      <w:r w:rsidRPr="00594F36">
        <w:rPr>
          <w:b/>
          <w:i/>
          <w:color w:val="002060"/>
        </w:rPr>
        <w:t>Муниципальная программа</w:t>
      </w:r>
      <w:r w:rsidR="00594F36">
        <w:rPr>
          <w:b/>
          <w:i/>
          <w:color w:val="002060"/>
        </w:rPr>
        <w:t xml:space="preserve"> </w:t>
      </w:r>
      <w:r w:rsidRPr="00594F36">
        <w:rPr>
          <w:b/>
          <w:i/>
          <w:color w:val="002060"/>
        </w:rPr>
        <w:t>«Молоде</w:t>
      </w:r>
      <w:r w:rsidR="00465D91" w:rsidRPr="00594F36">
        <w:rPr>
          <w:b/>
          <w:i/>
          <w:color w:val="002060"/>
        </w:rPr>
        <w:t>жь Топч</w:t>
      </w:r>
      <w:r w:rsidR="00B65B96" w:rsidRPr="00594F36">
        <w:rPr>
          <w:b/>
          <w:i/>
          <w:color w:val="002060"/>
        </w:rPr>
        <w:t xml:space="preserve">ихинского района» </w:t>
      </w:r>
    </w:p>
    <w:p w:rsidR="003E1C34" w:rsidRPr="00721EDD" w:rsidRDefault="003E1C34" w:rsidP="00613AA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54559" w:rsidRDefault="00154559" w:rsidP="0015455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. Оценка степени достижения целей и решения задач муниципальной программы: </w:t>
      </w:r>
    </w:p>
    <w:p w:rsidR="00AF6993" w:rsidRPr="00721EDD" w:rsidRDefault="00AF6993" w:rsidP="0015455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154559" w:rsidRPr="00D36994" w:rsidRDefault="00154559" w:rsidP="0015455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</w:t>
      </w:r>
    </w:p>
    <w:p w:rsidR="00154559" w:rsidRPr="00D36994" w:rsidRDefault="00154559" w:rsidP="0015455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(1/m) *  </w:t>
      </w:r>
      <w:r w:rsidRPr="00D36994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E5"/>
      </w:r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(S</w:t>
      </w:r>
      <w:r w:rsidRPr="00D36994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</w:p>
    <w:p w:rsidR="00154559" w:rsidRPr="00D36994" w:rsidRDefault="00154559" w:rsidP="00154559">
      <w:pPr>
        <w:widowControl w:val="0"/>
        <w:autoSpaceDE w:val="0"/>
        <w:autoSpaceDN w:val="0"/>
        <w:adjustRightInd w:val="0"/>
        <w:spacing w:after="0" w:line="192" w:lineRule="auto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=1</w:t>
      </w:r>
    </w:p>
    <w:p w:rsidR="00154559" w:rsidRPr="00721EDD" w:rsidRDefault="00154559" w:rsidP="00154559">
      <w:pPr>
        <w:widowControl w:val="0"/>
        <w:autoSpaceDE w:val="0"/>
        <w:autoSpaceDN w:val="0"/>
        <w:adjustRightInd w:val="0"/>
        <w:spacing w:after="0" w:line="24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154559" w:rsidRPr="00721EDD" w:rsidRDefault="00154559" w:rsidP="00154559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Cel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154559" w:rsidRPr="00721EDD" w:rsidRDefault="00154559" w:rsidP="00154559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721ED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>– оценка значения i-</w:t>
      </w: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154559" w:rsidRPr="00721EDD" w:rsidRDefault="00154559" w:rsidP="00154559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154559" w:rsidRPr="00721EDD" w:rsidRDefault="00154559" w:rsidP="00D36994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sym w:font="Symbol" w:char="F0E5"/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сумма значений.</w:t>
      </w:r>
    </w:p>
    <w:p w:rsidR="00465D91" w:rsidRPr="00721EDD" w:rsidRDefault="00465D91" w:rsidP="007C19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F91851">
        <w:rPr>
          <w:rFonts w:ascii="Times New Roman" w:hAnsi="Times New Roman" w:cs="Times New Roman"/>
          <w:color w:val="000000" w:themeColor="text1"/>
          <w:sz w:val="24"/>
          <w:szCs w:val="24"/>
        </w:rPr>
        <w:t>Доля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молодежи, принимающей участие в добровольческой (волонтерской) деятельности от общей численности молодежи, проживающей в Топчихинском районе (%):</w:t>
      </w:r>
    </w:p>
    <w:p w:rsidR="00812924" w:rsidRPr="00721EDD" w:rsidRDefault="00465D91" w:rsidP="007C19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="003A402C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DB49AA">
        <w:rPr>
          <w:rFonts w:ascii="Times New Roman" w:hAnsi="Times New Roman" w:cs="Times New Roman"/>
          <w:color w:val="000000" w:themeColor="text1"/>
          <w:sz w:val="24"/>
          <w:szCs w:val="24"/>
        </w:rPr>
        <w:t>31/31</w:t>
      </w:r>
      <w:r w:rsidR="00B12601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*100% = </w:t>
      </w:r>
      <w:r w:rsidR="00084D0B">
        <w:rPr>
          <w:rFonts w:ascii="Times New Roman" w:hAnsi="Times New Roman" w:cs="Times New Roman"/>
          <w:color w:val="000000" w:themeColor="text1"/>
          <w:sz w:val="24"/>
          <w:szCs w:val="24"/>
        </w:rPr>
        <w:t>100 %</w:t>
      </w:r>
    </w:p>
    <w:p w:rsidR="00465D91" w:rsidRPr="00721EDD" w:rsidRDefault="00465D91" w:rsidP="008129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2. Доля молодежи, участвующей в молодежных мероприятиях всех уровней (форумах, слетах и т.д.) (%):</w:t>
      </w:r>
    </w:p>
    <w:p w:rsidR="00812924" w:rsidRPr="00721EDD" w:rsidRDefault="00465D91" w:rsidP="008129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="00154559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DB49AA">
        <w:rPr>
          <w:rFonts w:ascii="Times New Roman" w:hAnsi="Times New Roman" w:cs="Times New Roman"/>
          <w:color w:val="000000" w:themeColor="text1"/>
          <w:sz w:val="24"/>
          <w:szCs w:val="24"/>
        </w:rPr>
        <w:t>77/77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*100% = </w:t>
      </w:r>
      <w:r w:rsidR="00084D0B">
        <w:rPr>
          <w:rFonts w:ascii="Times New Roman" w:hAnsi="Times New Roman" w:cs="Times New Roman"/>
          <w:color w:val="000000" w:themeColor="text1"/>
          <w:sz w:val="24"/>
          <w:szCs w:val="24"/>
        </w:rPr>
        <w:t>100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</w:t>
      </w:r>
    </w:p>
    <w:p w:rsidR="00465D91" w:rsidRPr="00721EDD" w:rsidRDefault="00465D91" w:rsidP="008129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3. Доля молодежи, вовлеченной в проводимые профилактические мероприятия, от общей численности молодежи, проживающей в Топчихинском районе:</w:t>
      </w:r>
    </w:p>
    <w:p w:rsidR="00812924" w:rsidRPr="00721EDD" w:rsidRDefault="00465D91" w:rsidP="008129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="00154559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DB49AA">
        <w:rPr>
          <w:rFonts w:ascii="Times New Roman" w:hAnsi="Times New Roman" w:cs="Times New Roman"/>
          <w:color w:val="000000" w:themeColor="text1"/>
          <w:sz w:val="24"/>
          <w:szCs w:val="24"/>
        </w:rPr>
        <w:t>72/72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*100%=</w:t>
      </w:r>
      <w:r w:rsidR="00DB49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100%</w:t>
      </w:r>
    </w:p>
    <w:p w:rsidR="00465D91" w:rsidRPr="00721EDD" w:rsidRDefault="00465D91" w:rsidP="008129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4. Доля молодежи, задействованной в мероприятиях по вовлечению в творческую деятельность, от общей численности молодежи, проживающей в Топчихинском районе:</w:t>
      </w:r>
    </w:p>
    <w:p w:rsidR="00465D91" w:rsidRPr="00721EDD" w:rsidRDefault="00465D91" w:rsidP="00465D9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="00154559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FA0542">
        <w:rPr>
          <w:rFonts w:ascii="Times New Roman" w:hAnsi="Times New Roman" w:cs="Times New Roman"/>
          <w:color w:val="000000" w:themeColor="text1"/>
          <w:sz w:val="24"/>
          <w:szCs w:val="24"/>
        </w:rPr>
        <w:t>43/4</w:t>
      </w:r>
      <w:r w:rsidR="00084D0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*100%=</w:t>
      </w:r>
      <w:r w:rsidR="00084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100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</w:t>
      </w:r>
    </w:p>
    <w:p w:rsidR="00786992" w:rsidRPr="007578BD" w:rsidRDefault="00786992" w:rsidP="00786992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65D91" w:rsidRPr="00721EDD" w:rsidRDefault="00465D91" w:rsidP="00786992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Cel</w:t>
      </w:r>
      <w:proofErr w:type="spellEnd"/>
      <w:r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= (1/4</w:t>
      </w:r>
      <w:r w:rsidR="00D3699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)</w:t>
      </w:r>
      <w:r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* (100+</w:t>
      </w:r>
      <w:r w:rsidR="00084D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100+100+100</w:t>
      </w:r>
      <w:r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) = </w:t>
      </w:r>
      <w:r w:rsidR="00084D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100</w:t>
      </w:r>
      <w:r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%</w:t>
      </w:r>
    </w:p>
    <w:p w:rsidR="00594F36" w:rsidRPr="00490F32" w:rsidRDefault="00594F36" w:rsidP="00786992">
      <w:pPr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154559" w:rsidRPr="00721EDD" w:rsidRDefault="00154559" w:rsidP="00FA0542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hAnsi="Times New Roman" w:cs="Times New Roman"/>
          <w:sz w:val="24"/>
          <w:szCs w:val="24"/>
          <w:u w:val="single"/>
        </w:rPr>
        <w:t>Оценка кассового исполнения муниципальной программы:</w:t>
      </w:r>
    </w:p>
    <w:p w:rsidR="00786992" w:rsidRDefault="00786992" w:rsidP="004B2F86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4559" w:rsidRPr="004B2F86" w:rsidRDefault="004B2F86" w:rsidP="007869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Fin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= K/ L x 100%</w:t>
      </w:r>
    </w:p>
    <w:p w:rsidR="00786992" w:rsidRDefault="00786992" w:rsidP="00786992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4559" w:rsidRPr="00721EDD" w:rsidRDefault="00154559" w:rsidP="00786992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154559" w:rsidRPr="00721EDD" w:rsidRDefault="00154559" w:rsidP="00594F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Fin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кассового исполнения муниципальной программы (подпрограммы);</w:t>
      </w:r>
    </w:p>
    <w:p w:rsidR="00154559" w:rsidRPr="00721EDD" w:rsidRDefault="00154559" w:rsidP="00594F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154559" w:rsidRPr="00721EDD" w:rsidRDefault="00154559" w:rsidP="00594F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154559" w:rsidRPr="00721EDD" w:rsidRDefault="00154559" w:rsidP="00527C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4559" w:rsidRPr="00721EDD" w:rsidRDefault="00154559" w:rsidP="004B2F86">
      <w:pPr>
        <w:tabs>
          <w:tab w:val="left" w:pos="1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Fin</w:t>
      </w:r>
      <w:r w:rsidRPr="00721EDD">
        <w:rPr>
          <w:rFonts w:ascii="Times New Roman" w:eastAsia="Times New Roman" w:hAnsi="Times New Roman" w:cs="Times New Roman"/>
          <w:b/>
          <w:sz w:val="24"/>
          <w:szCs w:val="24"/>
        </w:rPr>
        <w:t xml:space="preserve"> = </w:t>
      </w:r>
      <w:r w:rsidR="00DB49AA">
        <w:rPr>
          <w:rFonts w:ascii="Times New Roman" w:eastAsia="Times New Roman" w:hAnsi="Times New Roman" w:cs="Times New Roman"/>
          <w:b/>
          <w:sz w:val="24"/>
          <w:szCs w:val="24"/>
        </w:rPr>
        <w:t>53,6/55,6</w:t>
      </w:r>
      <w:r w:rsidR="00FA0542">
        <w:rPr>
          <w:rFonts w:ascii="Times New Roman" w:eastAsia="Times New Roman" w:hAnsi="Times New Roman" w:cs="Times New Roman"/>
          <w:b/>
          <w:sz w:val="24"/>
          <w:szCs w:val="24"/>
        </w:rPr>
        <w:t>*100%=</w:t>
      </w:r>
      <w:r w:rsidR="00084D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49AA">
        <w:rPr>
          <w:rFonts w:ascii="Times New Roman" w:eastAsia="Times New Roman" w:hAnsi="Times New Roman" w:cs="Times New Roman"/>
          <w:b/>
          <w:sz w:val="24"/>
          <w:szCs w:val="24"/>
        </w:rPr>
        <w:t>96,4</w:t>
      </w:r>
      <w:r w:rsidRPr="00721EDD">
        <w:rPr>
          <w:rFonts w:ascii="Times New Roman" w:eastAsia="Times New Roman" w:hAnsi="Times New Roman" w:cs="Times New Roman"/>
          <w:b/>
          <w:sz w:val="24"/>
          <w:szCs w:val="24"/>
        </w:rPr>
        <w:t>%</w:t>
      </w:r>
    </w:p>
    <w:p w:rsidR="00786992" w:rsidRPr="00721EDD" w:rsidRDefault="00786992" w:rsidP="00154559">
      <w:pPr>
        <w:tabs>
          <w:tab w:val="left" w:pos="13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4559" w:rsidRPr="00721EDD" w:rsidRDefault="00154559" w:rsidP="00FA0542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eastAsia="Times New Roman" w:hAnsi="Times New Roman" w:cs="Times New Roman"/>
          <w:sz w:val="24"/>
          <w:szCs w:val="24"/>
          <w:u w:val="single"/>
        </w:rPr>
        <w:t>Оценка деятельности ответственных исполнителей в части, касающейся разработки и реализации муниципальных программ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:</w:t>
      </w:r>
    </w:p>
    <w:p w:rsidR="00154559" w:rsidRPr="003D67E6" w:rsidRDefault="00154559" w:rsidP="004B2F8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8"/>
        <w:gridCol w:w="7062"/>
        <w:gridCol w:w="2239"/>
      </w:tblGrid>
      <w:tr w:rsidR="00465D91" w:rsidRPr="00721EDD" w:rsidTr="00786992">
        <w:tc>
          <w:tcPr>
            <w:tcW w:w="588" w:type="dxa"/>
          </w:tcPr>
          <w:p w:rsidR="00465D91" w:rsidRPr="00721EDD" w:rsidRDefault="00465D91" w:rsidP="009470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7062" w:type="dxa"/>
            <w:vAlign w:val="center"/>
          </w:tcPr>
          <w:p w:rsidR="00465D91" w:rsidRPr="00721EDD" w:rsidRDefault="00154559" w:rsidP="00AF69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Наименование мероприятия, запланированного к финансированию в отчетном году</w:t>
            </w:r>
          </w:p>
        </w:tc>
        <w:tc>
          <w:tcPr>
            <w:tcW w:w="2239" w:type="dxa"/>
            <w:vAlign w:val="center"/>
          </w:tcPr>
          <w:p w:rsidR="00465D91" w:rsidRPr="00721EDD" w:rsidRDefault="00FA0542" w:rsidP="00AF69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 выполнения в 20</w:t>
            </w:r>
            <w:r w:rsidR="00154559"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DB49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465D91"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году:</w:t>
            </w:r>
          </w:p>
          <w:p w:rsidR="00465D91" w:rsidRPr="00721EDD" w:rsidRDefault="00465D91" w:rsidP="00AF69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«1» - выполнено;</w:t>
            </w:r>
          </w:p>
          <w:p w:rsidR="00465D91" w:rsidRPr="00721EDD" w:rsidRDefault="00465D91" w:rsidP="00AF69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«0» - не выполнено</w:t>
            </w:r>
          </w:p>
        </w:tc>
      </w:tr>
      <w:tr w:rsidR="00465D91" w:rsidRPr="00721EDD" w:rsidTr="00786992">
        <w:tc>
          <w:tcPr>
            <w:tcW w:w="588" w:type="dxa"/>
          </w:tcPr>
          <w:p w:rsidR="00465D91" w:rsidRPr="00721EDD" w:rsidRDefault="00465D91" w:rsidP="009470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62" w:type="dxa"/>
          </w:tcPr>
          <w:p w:rsidR="00465D91" w:rsidRPr="00721EDD" w:rsidRDefault="00465D91" w:rsidP="009470B9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условий для развития добровольческой, волонтерской деятельности молодежи</w:t>
            </w:r>
          </w:p>
        </w:tc>
        <w:tc>
          <w:tcPr>
            <w:tcW w:w="2239" w:type="dxa"/>
          </w:tcPr>
          <w:p w:rsidR="00465D91" w:rsidRPr="00721EDD" w:rsidRDefault="00465D91" w:rsidP="009470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5D91" w:rsidRPr="00721EDD" w:rsidTr="00786992">
        <w:tc>
          <w:tcPr>
            <w:tcW w:w="588" w:type="dxa"/>
          </w:tcPr>
          <w:p w:rsidR="00465D91" w:rsidRPr="00721EDD" w:rsidRDefault="00154559" w:rsidP="009470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62" w:type="dxa"/>
          </w:tcPr>
          <w:p w:rsidR="00465D91" w:rsidRPr="00721EDD" w:rsidRDefault="00465D91" w:rsidP="007C194C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Материальное поощрение талантливой и инициативной молодежи района</w:t>
            </w:r>
          </w:p>
        </w:tc>
        <w:tc>
          <w:tcPr>
            <w:tcW w:w="2239" w:type="dxa"/>
          </w:tcPr>
          <w:p w:rsidR="00465D91" w:rsidRPr="00721EDD" w:rsidRDefault="00465D91" w:rsidP="009470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5D91" w:rsidRPr="00721EDD" w:rsidTr="00786992">
        <w:tc>
          <w:tcPr>
            <w:tcW w:w="588" w:type="dxa"/>
          </w:tcPr>
          <w:p w:rsidR="00465D91" w:rsidRPr="00721EDD" w:rsidRDefault="00154559" w:rsidP="009470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62" w:type="dxa"/>
          </w:tcPr>
          <w:p w:rsidR="00465D91" w:rsidRPr="00721EDD" w:rsidRDefault="00465D91" w:rsidP="007C194C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Единовременное денежное поощрение молодых специалистов культуры и здравоохранения</w:t>
            </w:r>
          </w:p>
        </w:tc>
        <w:tc>
          <w:tcPr>
            <w:tcW w:w="2239" w:type="dxa"/>
          </w:tcPr>
          <w:p w:rsidR="00465D91" w:rsidRPr="00721EDD" w:rsidRDefault="00FA0542" w:rsidP="009470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5D91" w:rsidRPr="00721EDD" w:rsidTr="00786992">
        <w:tc>
          <w:tcPr>
            <w:tcW w:w="588" w:type="dxa"/>
          </w:tcPr>
          <w:p w:rsidR="00465D91" w:rsidRPr="00721EDD" w:rsidRDefault="00154559" w:rsidP="009470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62" w:type="dxa"/>
          </w:tcPr>
          <w:p w:rsidR="00465D91" w:rsidRPr="00721EDD" w:rsidRDefault="00465D91" w:rsidP="007C194C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участия талантливой молодежи в конкурсных мероприятиях различных уровней</w:t>
            </w:r>
          </w:p>
        </w:tc>
        <w:tc>
          <w:tcPr>
            <w:tcW w:w="2239" w:type="dxa"/>
          </w:tcPr>
          <w:p w:rsidR="00465D91" w:rsidRPr="00721EDD" w:rsidRDefault="00465D91" w:rsidP="009470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5D91" w:rsidRPr="00721EDD" w:rsidTr="00786992">
        <w:trPr>
          <w:trHeight w:val="467"/>
        </w:trPr>
        <w:tc>
          <w:tcPr>
            <w:tcW w:w="588" w:type="dxa"/>
          </w:tcPr>
          <w:p w:rsidR="00465D91" w:rsidRPr="00721EDD" w:rsidRDefault="00154559" w:rsidP="009470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62" w:type="dxa"/>
          </w:tcPr>
          <w:p w:rsidR="00465D91" w:rsidRPr="00721EDD" w:rsidRDefault="00465D91" w:rsidP="007C194C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районных спартакиад, учебно-тренировочных сборов, слетов, профильных смен, фестивалей, конкурсов и т.п.</w:t>
            </w:r>
          </w:p>
        </w:tc>
        <w:tc>
          <w:tcPr>
            <w:tcW w:w="2239" w:type="dxa"/>
          </w:tcPr>
          <w:p w:rsidR="00465D91" w:rsidRPr="00721EDD" w:rsidRDefault="00465D91" w:rsidP="009470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5D91" w:rsidRPr="00721EDD" w:rsidTr="00786992">
        <w:trPr>
          <w:trHeight w:val="273"/>
        </w:trPr>
        <w:tc>
          <w:tcPr>
            <w:tcW w:w="588" w:type="dxa"/>
          </w:tcPr>
          <w:p w:rsidR="00465D91" w:rsidRPr="00721EDD" w:rsidRDefault="00FA0542" w:rsidP="009470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62" w:type="dxa"/>
          </w:tcPr>
          <w:p w:rsidR="00465D91" w:rsidRPr="00721EDD" w:rsidRDefault="00465D91" w:rsidP="007C194C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Обеспечение деятельности </w:t>
            </w:r>
            <w:proofErr w:type="spellStart"/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Топчихинской</w:t>
            </w:r>
            <w:proofErr w:type="spellEnd"/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РМД, проведение выборов депутатов РМД</w:t>
            </w:r>
          </w:p>
        </w:tc>
        <w:tc>
          <w:tcPr>
            <w:tcW w:w="2239" w:type="dxa"/>
          </w:tcPr>
          <w:p w:rsidR="00465D91" w:rsidRPr="00721EDD" w:rsidRDefault="00DB49AA" w:rsidP="009470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465D91" w:rsidRPr="00721EDD" w:rsidTr="00786992">
        <w:tc>
          <w:tcPr>
            <w:tcW w:w="588" w:type="dxa"/>
          </w:tcPr>
          <w:p w:rsidR="00465D91" w:rsidRPr="00721EDD" w:rsidRDefault="00FA0542" w:rsidP="009470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062" w:type="dxa"/>
          </w:tcPr>
          <w:p w:rsidR="00465D91" w:rsidRPr="00721EDD" w:rsidRDefault="00465D91" w:rsidP="007C194C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в молодежной среде социально значимых установок, активизация гражданской позиции, профилактика этнического и религиозного экстремизма</w:t>
            </w:r>
          </w:p>
        </w:tc>
        <w:tc>
          <w:tcPr>
            <w:tcW w:w="2239" w:type="dxa"/>
          </w:tcPr>
          <w:p w:rsidR="00465D91" w:rsidRPr="00721EDD" w:rsidRDefault="00465D91" w:rsidP="009470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8C6B46" w:rsidRDefault="008C6B46" w:rsidP="00465D91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8C6B46" w:rsidRPr="004B2F86" w:rsidRDefault="008C6B46" w:rsidP="008C6B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Mf /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kl x 100%</w:t>
      </w:r>
    </w:p>
    <w:p w:rsidR="008C6B46" w:rsidRPr="00721EDD" w:rsidRDefault="008C6B46" w:rsidP="008C6B46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8C6B46" w:rsidRPr="00721EDD" w:rsidRDefault="008C6B46" w:rsidP="008C6B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Mer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:rsidR="008C6B46" w:rsidRPr="00721EDD" w:rsidRDefault="008C6B46" w:rsidP="008C6B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Mf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:rsidR="008C6B46" w:rsidRPr="00721EDD" w:rsidRDefault="008C6B46" w:rsidP="008C6B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Mp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запланированных к финансированию за счет всех 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lastRenderedPageBreak/>
        <w:t>источников на соответствующий отчетный период;</w:t>
      </w:r>
    </w:p>
    <w:p w:rsidR="008C6B46" w:rsidRPr="00721EDD" w:rsidRDefault="008C6B46" w:rsidP="008C6B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35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сроки;</w:t>
      </w:r>
    </w:p>
    <w:p w:rsidR="008C6B46" w:rsidRPr="00721EDD" w:rsidRDefault="008C6B46" w:rsidP="008C6B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36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сроки.</w:t>
      </w:r>
    </w:p>
    <w:p w:rsidR="008C6B46" w:rsidRPr="00721EDD" w:rsidRDefault="008C6B46" w:rsidP="00465D91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65D91" w:rsidRPr="00721EDD" w:rsidRDefault="00AB4A3F" w:rsidP="004B2F86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Mer</w:t>
      </w:r>
      <w:proofErr w:type="spellEnd"/>
      <w:r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= </w:t>
      </w:r>
      <w:r w:rsidR="00DB49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="00FA05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/7</w:t>
      </w:r>
      <w:r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*</w:t>
      </w:r>
      <w:r w:rsidR="00084D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0,9</w:t>
      </w:r>
      <w:r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*100%=</w:t>
      </w:r>
      <w:r w:rsidR="00084D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B49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77,1%</w:t>
      </w:r>
    </w:p>
    <w:p w:rsidR="00AB4A3F" w:rsidRPr="00721EDD" w:rsidRDefault="00AB4A3F" w:rsidP="004B2F86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AB4A3F" w:rsidRPr="00721EDD" w:rsidRDefault="00AB4A3F" w:rsidP="00AB4A3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IV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 Комплексная оценка эффективности реализации муниципальной программы</w:t>
      </w:r>
    </w:p>
    <w:p w:rsidR="00AB4A3F" w:rsidRPr="004B2F86" w:rsidRDefault="00AB4A3F" w:rsidP="004B2F8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O=</w:t>
      </w:r>
      <w:proofErr w:type="spellStart"/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0,5+ Fin x 0,25+ </w:t>
      </w:r>
      <w:proofErr w:type="spellStart"/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0,25=</w:t>
      </w:r>
      <w:r w:rsidR="00084D0B" w:rsidRPr="00084D0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100*0,5+</w:t>
      </w:r>
      <w:r w:rsidR="00DB49AA" w:rsidRPr="00DB49A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96,4</w:t>
      </w:r>
      <w:r w:rsidR="00084D0B" w:rsidRPr="00084D0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*0,25+</w:t>
      </w:r>
      <w:r w:rsidR="00DB49AA" w:rsidRPr="00DB49A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77,1</w:t>
      </w:r>
      <w:r w:rsidR="00084D0B" w:rsidRPr="00084D0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*0,25</w:t>
      </w:r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</w:t>
      </w:r>
      <w:r w:rsidR="00084D0B" w:rsidRPr="00084D0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DB49AA" w:rsidRPr="00DB49A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93,4</w:t>
      </w:r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%</w:t>
      </w:r>
    </w:p>
    <w:p w:rsidR="00AB4A3F" w:rsidRPr="004B2F86" w:rsidRDefault="00AB4A3F" w:rsidP="004B2F86">
      <w:pPr>
        <w:spacing w:after="0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465D91" w:rsidRPr="00721EDD" w:rsidRDefault="00FA0542" w:rsidP="00465D91">
      <w:pPr>
        <w:spacing w:after="0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Вывод: в 202</w:t>
      </w:r>
      <w:r w:rsidR="00DB49AA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084D0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65D91" w:rsidRPr="00721EDD">
        <w:rPr>
          <w:rFonts w:ascii="Times New Roman" w:hAnsi="Times New Roman" w:cs="Times New Roman"/>
          <w:b/>
          <w:i/>
          <w:sz w:val="24"/>
          <w:szCs w:val="24"/>
        </w:rPr>
        <w:t xml:space="preserve">году муниципальная программа реализована </w:t>
      </w:r>
      <w:r w:rsidR="00905E7C" w:rsidRPr="00721EDD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AB4A3F" w:rsidRPr="00721EDD">
        <w:rPr>
          <w:rFonts w:ascii="Times New Roman" w:hAnsi="Times New Roman" w:cs="Times New Roman"/>
          <w:b/>
          <w:i/>
          <w:sz w:val="24"/>
          <w:szCs w:val="24"/>
        </w:rPr>
        <w:t>о средним</w:t>
      </w:r>
      <w:r w:rsidR="00905E7C" w:rsidRPr="00721EDD">
        <w:rPr>
          <w:rFonts w:ascii="Times New Roman" w:hAnsi="Times New Roman" w:cs="Times New Roman"/>
          <w:b/>
          <w:i/>
          <w:sz w:val="24"/>
          <w:szCs w:val="24"/>
        </w:rPr>
        <w:t xml:space="preserve"> уровнем эффективности </w:t>
      </w:r>
      <w:r w:rsidR="00DB49AA">
        <w:rPr>
          <w:rFonts w:ascii="Times New Roman" w:hAnsi="Times New Roman" w:cs="Times New Roman"/>
          <w:b/>
          <w:i/>
          <w:sz w:val="24"/>
          <w:szCs w:val="24"/>
        </w:rPr>
        <w:t>93,4</w:t>
      </w:r>
      <w:r w:rsidR="00905E7C" w:rsidRPr="00721EDD">
        <w:rPr>
          <w:rFonts w:ascii="Times New Roman" w:hAnsi="Times New Roman" w:cs="Times New Roman"/>
          <w:b/>
          <w:i/>
          <w:sz w:val="24"/>
          <w:szCs w:val="24"/>
        </w:rPr>
        <w:t xml:space="preserve"> % (от </w:t>
      </w:r>
      <w:r w:rsidR="00AB4A3F" w:rsidRPr="00721EDD">
        <w:rPr>
          <w:rFonts w:ascii="Times New Roman" w:hAnsi="Times New Roman" w:cs="Times New Roman"/>
          <w:b/>
          <w:i/>
          <w:sz w:val="24"/>
          <w:szCs w:val="24"/>
        </w:rPr>
        <w:t>50</w:t>
      </w:r>
      <w:r w:rsidR="00465D91" w:rsidRPr="00721EDD">
        <w:rPr>
          <w:rFonts w:ascii="Times New Roman" w:hAnsi="Times New Roman" w:cs="Times New Roman"/>
          <w:b/>
          <w:i/>
          <w:sz w:val="24"/>
          <w:szCs w:val="24"/>
        </w:rPr>
        <w:t>%</w:t>
      </w:r>
      <w:r w:rsidR="00084D0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B4A3F" w:rsidRPr="00721EDD">
        <w:rPr>
          <w:rFonts w:ascii="Times New Roman" w:hAnsi="Times New Roman" w:cs="Times New Roman"/>
          <w:b/>
          <w:i/>
          <w:sz w:val="24"/>
          <w:szCs w:val="24"/>
        </w:rPr>
        <w:t>до 90%</w:t>
      </w:r>
      <w:r w:rsidR="00465D91" w:rsidRPr="00721EDD">
        <w:rPr>
          <w:rFonts w:ascii="Times New Roman" w:hAnsi="Times New Roman" w:cs="Times New Roman"/>
          <w:b/>
          <w:i/>
          <w:sz w:val="24"/>
          <w:szCs w:val="24"/>
        </w:rPr>
        <w:t xml:space="preserve">). </w:t>
      </w:r>
    </w:p>
    <w:p w:rsidR="00A9015A" w:rsidRPr="00721EDD" w:rsidRDefault="00A9015A" w:rsidP="00465D91">
      <w:pPr>
        <w:spacing w:after="0"/>
        <w:ind w:firstLine="54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A6656" w:rsidRPr="00B26610" w:rsidRDefault="00DA6656" w:rsidP="00A0464E">
      <w:pPr>
        <w:pStyle w:val="a5"/>
        <w:numPr>
          <w:ilvl w:val="0"/>
          <w:numId w:val="9"/>
        </w:numPr>
        <w:jc w:val="center"/>
        <w:rPr>
          <w:b/>
          <w:color w:val="1F497D" w:themeColor="text2"/>
          <w:spacing w:val="-1"/>
        </w:rPr>
      </w:pPr>
      <w:r w:rsidRPr="00B26610">
        <w:rPr>
          <w:b/>
          <w:i/>
          <w:color w:val="1F497D" w:themeColor="text2"/>
        </w:rPr>
        <w:t xml:space="preserve">Муниципальная программа  </w:t>
      </w:r>
    </w:p>
    <w:p w:rsidR="00DA6656" w:rsidRPr="00B26610" w:rsidRDefault="00DA6656" w:rsidP="00C439BF">
      <w:pPr>
        <w:pStyle w:val="a5"/>
        <w:ind w:left="0"/>
        <w:jc w:val="center"/>
        <w:rPr>
          <w:b/>
          <w:i/>
          <w:color w:val="1F497D" w:themeColor="text2"/>
          <w:spacing w:val="-1"/>
        </w:rPr>
      </w:pPr>
      <w:r w:rsidRPr="00B26610">
        <w:rPr>
          <w:b/>
          <w:i/>
          <w:color w:val="1F497D" w:themeColor="text2"/>
        </w:rPr>
        <w:t>«</w:t>
      </w:r>
      <w:r w:rsidRPr="00B26610">
        <w:rPr>
          <w:b/>
          <w:i/>
          <w:color w:val="1F497D" w:themeColor="text2"/>
          <w:spacing w:val="1"/>
        </w:rPr>
        <w:t>Профилактика и предупреждение</w:t>
      </w:r>
      <w:r w:rsidRPr="00B26610">
        <w:rPr>
          <w:b/>
          <w:i/>
          <w:color w:val="1F497D" w:themeColor="text2"/>
          <w:spacing w:val="-1"/>
        </w:rPr>
        <w:t xml:space="preserve"> чрезвычайных ситуаций природного и техногенного характера на территории муниципального образования Топчихинский рай</w:t>
      </w:r>
      <w:r w:rsidR="00B65B96" w:rsidRPr="00B26610">
        <w:rPr>
          <w:b/>
          <w:i/>
          <w:color w:val="1F497D" w:themeColor="text2"/>
          <w:spacing w:val="-1"/>
        </w:rPr>
        <w:t>он Алтайского края»</w:t>
      </w:r>
    </w:p>
    <w:p w:rsidR="00AB4A3F" w:rsidRPr="00721EDD" w:rsidRDefault="00AB4A3F" w:rsidP="00C439BF">
      <w:pPr>
        <w:pStyle w:val="a5"/>
        <w:ind w:left="0"/>
        <w:jc w:val="center"/>
        <w:rPr>
          <w:b/>
          <w:i/>
          <w:color w:val="1F497D" w:themeColor="text2"/>
          <w:spacing w:val="-1"/>
        </w:rPr>
      </w:pPr>
    </w:p>
    <w:p w:rsidR="00AF6993" w:rsidRPr="00721EDD" w:rsidRDefault="00AB4A3F" w:rsidP="00A9015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. Оценка степени достижения целей и решения задач муниципальной программы: </w:t>
      </w:r>
    </w:p>
    <w:p w:rsidR="00AB4A3F" w:rsidRPr="004B2F86" w:rsidRDefault="00AB4A3F" w:rsidP="00AB4A3F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</w:t>
      </w:r>
    </w:p>
    <w:p w:rsidR="00AB4A3F" w:rsidRPr="004B2F86" w:rsidRDefault="00AB4A3F" w:rsidP="00AB4A3F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(1/m) *  </w:t>
      </w:r>
      <w:r w:rsidRPr="004B2F86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E5"/>
      </w:r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(S</w:t>
      </w:r>
      <w:r w:rsidRPr="004B2F86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</w:p>
    <w:p w:rsidR="00AB4A3F" w:rsidRPr="004B2F86" w:rsidRDefault="00AB4A3F" w:rsidP="00AB4A3F">
      <w:pPr>
        <w:widowControl w:val="0"/>
        <w:autoSpaceDE w:val="0"/>
        <w:autoSpaceDN w:val="0"/>
        <w:adjustRightInd w:val="0"/>
        <w:spacing w:after="0" w:line="192" w:lineRule="auto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=1</w:t>
      </w:r>
    </w:p>
    <w:p w:rsidR="00AB4A3F" w:rsidRPr="00721EDD" w:rsidRDefault="00AB4A3F" w:rsidP="00AB4A3F">
      <w:pPr>
        <w:widowControl w:val="0"/>
        <w:autoSpaceDE w:val="0"/>
        <w:autoSpaceDN w:val="0"/>
        <w:adjustRightInd w:val="0"/>
        <w:spacing w:after="0" w:line="24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AB4A3F" w:rsidRPr="00721EDD" w:rsidRDefault="00AB4A3F" w:rsidP="00AB4A3F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Cel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AB4A3F" w:rsidRPr="00721EDD" w:rsidRDefault="00AB4A3F" w:rsidP="00AB4A3F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721ED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>– оценка значения i-</w:t>
      </w: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AB4A3F" w:rsidRPr="00721EDD" w:rsidRDefault="00AB4A3F" w:rsidP="00AB4A3F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AB4A3F" w:rsidRPr="00721EDD" w:rsidRDefault="00AB4A3F" w:rsidP="00AB4A3F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sym w:font="Symbol" w:char="F0E5"/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сумма значений.</w:t>
      </w:r>
    </w:p>
    <w:p w:rsidR="009D57D7" w:rsidRPr="00FA0542" w:rsidRDefault="00FA0542" w:rsidP="00FA05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D57D7" w:rsidRPr="00FA0542">
        <w:rPr>
          <w:rFonts w:ascii="Times New Roman" w:hAnsi="Times New Roman" w:cs="Times New Roman"/>
          <w:sz w:val="24"/>
          <w:szCs w:val="24"/>
        </w:rPr>
        <w:t xml:space="preserve">) </w:t>
      </w:r>
      <w:r w:rsidRPr="00FA0542">
        <w:rPr>
          <w:rFonts w:ascii="Times New Roman" w:hAnsi="Times New Roman" w:cs="Times New Roman"/>
          <w:sz w:val="24"/>
          <w:szCs w:val="24"/>
        </w:rPr>
        <w:t>Количество ЧС</w:t>
      </w:r>
      <w:r w:rsidR="009D57D7" w:rsidRPr="00FA0542">
        <w:rPr>
          <w:rFonts w:ascii="Times New Roman" w:hAnsi="Times New Roman" w:cs="Times New Roman"/>
          <w:sz w:val="24"/>
          <w:szCs w:val="24"/>
        </w:rPr>
        <w:t>:</w:t>
      </w:r>
    </w:p>
    <w:p w:rsidR="007C194C" w:rsidRPr="00FA0542" w:rsidRDefault="009D57D7" w:rsidP="00FA0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542">
        <w:rPr>
          <w:rFonts w:ascii="Times New Roman" w:hAnsi="Times New Roman" w:cs="Times New Roman"/>
          <w:sz w:val="24"/>
          <w:szCs w:val="24"/>
        </w:rPr>
        <w:t>S</w:t>
      </w:r>
      <w:r w:rsidRPr="00FA054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86F59" w:rsidRPr="00FA0542">
        <w:rPr>
          <w:rFonts w:ascii="Times New Roman" w:hAnsi="Times New Roman" w:cs="Times New Roman"/>
          <w:sz w:val="24"/>
          <w:szCs w:val="24"/>
        </w:rPr>
        <w:t>= (</w:t>
      </w:r>
      <w:r w:rsidR="00FA0542" w:rsidRPr="00FA0542">
        <w:rPr>
          <w:rFonts w:ascii="Times New Roman" w:hAnsi="Times New Roman" w:cs="Times New Roman"/>
          <w:sz w:val="24"/>
          <w:szCs w:val="24"/>
        </w:rPr>
        <w:t>0/0</w:t>
      </w:r>
      <w:r w:rsidR="00486F59" w:rsidRPr="00FA0542">
        <w:rPr>
          <w:rFonts w:ascii="Times New Roman" w:hAnsi="Times New Roman" w:cs="Times New Roman"/>
          <w:sz w:val="24"/>
          <w:szCs w:val="24"/>
        </w:rPr>
        <w:t>) *</w:t>
      </w:r>
      <w:r w:rsidRPr="00FA0542">
        <w:rPr>
          <w:rFonts w:ascii="Times New Roman" w:hAnsi="Times New Roman" w:cs="Times New Roman"/>
          <w:sz w:val="24"/>
          <w:szCs w:val="24"/>
        </w:rPr>
        <w:t>100%=100%;</w:t>
      </w:r>
    </w:p>
    <w:p w:rsidR="009D57D7" w:rsidRPr="00FA0542" w:rsidRDefault="00FA0542" w:rsidP="00FA0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D57D7" w:rsidRPr="00FA0542">
        <w:rPr>
          <w:rFonts w:ascii="Times New Roman" w:hAnsi="Times New Roman" w:cs="Times New Roman"/>
          <w:sz w:val="24"/>
          <w:szCs w:val="24"/>
        </w:rPr>
        <w:t xml:space="preserve">) </w:t>
      </w:r>
      <w:r w:rsidRPr="00FA0542">
        <w:rPr>
          <w:rFonts w:ascii="Times New Roman" w:hAnsi="Times New Roman" w:cs="Times New Roman"/>
          <w:sz w:val="24"/>
          <w:szCs w:val="24"/>
        </w:rPr>
        <w:t>Количество обученных диспетчеров, обеспечивающих функционирование системы «112».</w:t>
      </w:r>
      <w:r w:rsidR="009D57D7" w:rsidRPr="00FA0542">
        <w:rPr>
          <w:rFonts w:ascii="Times New Roman" w:hAnsi="Times New Roman" w:cs="Times New Roman"/>
          <w:sz w:val="24"/>
          <w:szCs w:val="24"/>
        </w:rPr>
        <w:t>:</w:t>
      </w:r>
    </w:p>
    <w:p w:rsidR="009D57D7" w:rsidRPr="00FA0542" w:rsidRDefault="009D57D7" w:rsidP="00FA05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0542">
        <w:rPr>
          <w:rFonts w:ascii="Times New Roman" w:hAnsi="Times New Roman" w:cs="Times New Roman"/>
          <w:sz w:val="24"/>
          <w:szCs w:val="24"/>
        </w:rPr>
        <w:t>S</w:t>
      </w:r>
      <w:r w:rsidRPr="00FA054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86F59" w:rsidRPr="00FA0542">
        <w:rPr>
          <w:rFonts w:ascii="Times New Roman" w:hAnsi="Times New Roman" w:cs="Times New Roman"/>
          <w:sz w:val="24"/>
          <w:szCs w:val="24"/>
        </w:rPr>
        <w:t>= (</w:t>
      </w:r>
      <w:r w:rsidR="00BC1B2A">
        <w:rPr>
          <w:rFonts w:ascii="Times New Roman" w:hAnsi="Times New Roman" w:cs="Times New Roman"/>
          <w:sz w:val="24"/>
          <w:szCs w:val="24"/>
        </w:rPr>
        <w:t>100/100</w:t>
      </w:r>
      <w:r w:rsidR="00486F59" w:rsidRPr="00FA0542">
        <w:rPr>
          <w:rFonts w:ascii="Times New Roman" w:hAnsi="Times New Roman" w:cs="Times New Roman"/>
          <w:sz w:val="24"/>
          <w:szCs w:val="24"/>
        </w:rPr>
        <w:t>) *</w:t>
      </w:r>
      <w:r w:rsidR="003445C9" w:rsidRPr="00FA0542">
        <w:rPr>
          <w:rFonts w:ascii="Times New Roman" w:hAnsi="Times New Roman" w:cs="Times New Roman"/>
          <w:sz w:val="24"/>
          <w:szCs w:val="24"/>
        </w:rPr>
        <w:t>100%=</w:t>
      </w:r>
      <w:r w:rsidR="00FA0542" w:rsidRPr="00FA0542">
        <w:rPr>
          <w:rFonts w:ascii="Times New Roman" w:hAnsi="Times New Roman" w:cs="Times New Roman"/>
          <w:sz w:val="24"/>
          <w:szCs w:val="24"/>
        </w:rPr>
        <w:t>100</w:t>
      </w:r>
      <w:r w:rsidR="00486F59" w:rsidRPr="00FA0542">
        <w:rPr>
          <w:rFonts w:ascii="Times New Roman" w:hAnsi="Times New Roman" w:cs="Times New Roman"/>
          <w:sz w:val="24"/>
          <w:szCs w:val="24"/>
        </w:rPr>
        <w:t>%;</w:t>
      </w:r>
    </w:p>
    <w:p w:rsidR="009D57D7" w:rsidRPr="00FA0542" w:rsidRDefault="00FA0542" w:rsidP="00FA05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D57D7" w:rsidRPr="00FA0542">
        <w:rPr>
          <w:rFonts w:ascii="Times New Roman" w:hAnsi="Times New Roman" w:cs="Times New Roman"/>
          <w:sz w:val="24"/>
          <w:szCs w:val="24"/>
        </w:rPr>
        <w:t xml:space="preserve">) </w:t>
      </w:r>
      <w:r w:rsidRPr="00FA0542">
        <w:rPr>
          <w:rFonts w:ascii="Times New Roman" w:hAnsi="Times New Roman" w:cs="Times New Roman"/>
          <w:sz w:val="24"/>
          <w:szCs w:val="24"/>
        </w:rPr>
        <w:t>Количество тренировок по организации взаимодействия и проверки связи с органами управления всех уровней</w:t>
      </w:r>
      <w:r w:rsidR="009D57D7" w:rsidRPr="00FA0542">
        <w:rPr>
          <w:rFonts w:ascii="Times New Roman" w:hAnsi="Times New Roman" w:cs="Times New Roman"/>
          <w:sz w:val="24"/>
          <w:szCs w:val="24"/>
        </w:rPr>
        <w:t>.</w:t>
      </w:r>
    </w:p>
    <w:p w:rsidR="009D57D7" w:rsidRPr="00FA0542" w:rsidRDefault="009D57D7" w:rsidP="00FA05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0542">
        <w:rPr>
          <w:rFonts w:ascii="Times New Roman" w:hAnsi="Times New Roman" w:cs="Times New Roman"/>
          <w:sz w:val="24"/>
          <w:szCs w:val="24"/>
        </w:rPr>
        <w:t>S</w:t>
      </w:r>
      <w:r w:rsidRPr="00FA054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86F59" w:rsidRPr="00FA0542">
        <w:rPr>
          <w:rFonts w:ascii="Times New Roman" w:hAnsi="Times New Roman" w:cs="Times New Roman"/>
          <w:sz w:val="24"/>
          <w:szCs w:val="24"/>
        </w:rPr>
        <w:t>= (</w:t>
      </w:r>
      <w:r w:rsidR="00FA0542" w:rsidRPr="00FA0542">
        <w:rPr>
          <w:rFonts w:ascii="Times New Roman" w:hAnsi="Times New Roman" w:cs="Times New Roman"/>
          <w:sz w:val="24"/>
          <w:szCs w:val="24"/>
        </w:rPr>
        <w:t>12/12</w:t>
      </w:r>
      <w:r w:rsidR="00486F59" w:rsidRPr="00FA0542">
        <w:rPr>
          <w:rFonts w:ascii="Times New Roman" w:hAnsi="Times New Roman" w:cs="Times New Roman"/>
          <w:sz w:val="24"/>
          <w:szCs w:val="24"/>
        </w:rPr>
        <w:t>) *</w:t>
      </w:r>
      <w:r w:rsidR="00FA0542" w:rsidRPr="00FA0542">
        <w:rPr>
          <w:rFonts w:ascii="Times New Roman" w:hAnsi="Times New Roman" w:cs="Times New Roman"/>
          <w:sz w:val="24"/>
          <w:szCs w:val="24"/>
        </w:rPr>
        <w:t>100%=10</w:t>
      </w:r>
      <w:r w:rsidRPr="00FA0542">
        <w:rPr>
          <w:rFonts w:ascii="Times New Roman" w:hAnsi="Times New Roman" w:cs="Times New Roman"/>
          <w:sz w:val="24"/>
          <w:szCs w:val="24"/>
        </w:rPr>
        <w:t>0%;</w:t>
      </w:r>
    </w:p>
    <w:p w:rsidR="00AB4A3F" w:rsidRPr="00721EDD" w:rsidRDefault="00AB4A3F" w:rsidP="00FA0542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B4A3F" w:rsidRPr="004B2F86" w:rsidRDefault="00AB4A3F" w:rsidP="004B2F86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721EDD">
        <w:rPr>
          <w:rFonts w:ascii="Times New Roman" w:eastAsia="Times New Roman" w:hAnsi="Times New Roman" w:cs="Times New Roman"/>
          <w:b/>
          <w:sz w:val="24"/>
          <w:szCs w:val="24"/>
        </w:rPr>
        <w:t xml:space="preserve"> = (</w:t>
      </w:r>
      <w:r w:rsidR="00FA0542">
        <w:rPr>
          <w:rFonts w:ascii="Times New Roman" w:eastAsia="Times New Roman" w:hAnsi="Times New Roman" w:cs="Times New Roman"/>
          <w:b/>
          <w:sz w:val="24"/>
          <w:szCs w:val="24"/>
        </w:rPr>
        <w:t>1/3</w:t>
      </w:r>
      <w:r w:rsidR="004B2F86">
        <w:rPr>
          <w:rFonts w:ascii="Times New Roman" w:eastAsia="Times New Roman" w:hAnsi="Times New Roman" w:cs="Times New Roman"/>
          <w:b/>
          <w:sz w:val="24"/>
          <w:szCs w:val="24"/>
        </w:rPr>
        <w:t>) *(100+</w:t>
      </w:r>
      <w:r w:rsidR="00FA0542">
        <w:rPr>
          <w:rFonts w:ascii="Times New Roman" w:eastAsia="Times New Roman" w:hAnsi="Times New Roman" w:cs="Times New Roman"/>
          <w:b/>
          <w:sz w:val="24"/>
          <w:szCs w:val="24"/>
        </w:rPr>
        <w:t>100+100</w:t>
      </w:r>
      <w:r w:rsidR="004B2F86">
        <w:rPr>
          <w:rFonts w:ascii="Times New Roman" w:eastAsia="Times New Roman" w:hAnsi="Times New Roman" w:cs="Times New Roman"/>
          <w:b/>
          <w:sz w:val="24"/>
          <w:szCs w:val="24"/>
        </w:rPr>
        <w:t>) =</w:t>
      </w:r>
      <w:r w:rsidR="00FA0542">
        <w:rPr>
          <w:rFonts w:ascii="Times New Roman" w:eastAsia="Times New Roman" w:hAnsi="Times New Roman" w:cs="Times New Roman"/>
          <w:b/>
          <w:sz w:val="24"/>
          <w:szCs w:val="24"/>
        </w:rPr>
        <w:t>100</w:t>
      </w:r>
      <w:r w:rsidR="004B2F86">
        <w:rPr>
          <w:rFonts w:ascii="Times New Roman" w:eastAsia="Times New Roman" w:hAnsi="Times New Roman" w:cs="Times New Roman"/>
          <w:b/>
          <w:sz w:val="24"/>
          <w:szCs w:val="24"/>
        </w:rPr>
        <w:t>%</w:t>
      </w:r>
    </w:p>
    <w:p w:rsidR="00AB4A3F" w:rsidRDefault="00AB4A3F" w:rsidP="00AB4A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47AE" w:rsidRDefault="008147AE" w:rsidP="00AB4A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47AE" w:rsidRDefault="008147AE" w:rsidP="00AB4A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47AE" w:rsidRDefault="008147AE" w:rsidP="00AB4A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47AE" w:rsidRPr="00721EDD" w:rsidRDefault="008147AE" w:rsidP="00AB4A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4A3F" w:rsidRPr="00721EDD" w:rsidRDefault="00AB4A3F" w:rsidP="008147AE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lastRenderedPageBreak/>
        <w:t>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hAnsi="Times New Roman" w:cs="Times New Roman"/>
          <w:sz w:val="24"/>
          <w:szCs w:val="24"/>
          <w:u w:val="single"/>
        </w:rPr>
        <w:t>Оценка кассового исполнения муниципальной программы:</w:t>
      </w:r>
    </w:p>
    <w:p w:rsidR="00AB4A3F" w:rsidRPr="004B2F86" w:rsidRDefault="00AB4A3F" w:rsidP="00842E66">
      <w:pPr>
        <w:spacing w:after="0" w:line="240" w:lineRule="auto"/>
        <w:ind w:firstLine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B4A3F" w:rsidRPr="004B2F86" w:rsidRDefault="004B2F86" w:rsidP="004B2F86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Fin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= K/ L x 100%</w:t>
      </w:r>
    </w:p>
    <w:p w:rsidR="00AB4A3F" w:rsidRPr="00721EDD" w:rsidRDefault="00AB4A3F" w:rsidP="00842E66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AB4A3F" w:rsidRPr="00721EDD" w:rsidRDefault="00AB4A3F" w:rsidP="008C6B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Fin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кассового исполнения муниципальной программы (подпрограммы);</w:t>
      </w:r>
    </w:p>
    <w:p w:rsidR="00AB4A3F" w:rsidRPr="00721EDD" w:rsidRDefault="00AB4A3F" w:rsidP="008C6B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4B2F86" w:rsidRPr="00721EDD" w:rsidRDefault="00AB4A3F" w:rsidP="008C6B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L - объем бюджетных ассигнований согласно сводной бюджетной росписи по состояни</w:t>
      </w:r>
      <w:r w:rsidR="004B2F86">
        <w:rPr>
          <w:rFonts w:ascii="Times New Roman" w:eastAsia="Times New Roman" w:hAnsi="Times New Roman" w:cs="Times New Roman"/>
          <w:sz w:val="24"/>
          <w:szCs w:val="24"/>
        </w:rPr>
        <w:t>ю на 31 декабря отчетного года.</w:t>
      </w:r>
    </w:p>
    <w:p w:rsidR="00AB4A3F" w:rsidRPr="00721EDD" w:rsidRDefault="00AB4A3F" w:rsidP="008C6B46">
      <w:pPr>
        <w:tabs>
          <w:tab w:val="left" w:pos="1330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Fin</w:t>
      </w:r>
      <w:r w:rsidRPr="00721EDD">
        <w:rPr>
          <w:rFonts w:ascii="Times New Roman" w:eastAsia="Times New Roman" w:hAnsi="Times New Roman" w:cs="Times New Roman"/>
          <w:b/>
          <w:sz w:val="24"/>
          <w:szCs w:val="24"/>
        </w:rPr>
        <w:t xml:space="preserve"> = </w:t>
      </w:r>
      <w:r w:rsidR="00BC1B2A">
        <w:rPr>
          <w:rFonts w:ascii="Times New Roman" w:eastAsia="Times New Roman" w:hAnsi="Times New Roman" w:cs="Times New Roman"/>
          <w:b/>
          <w:sz w:val="24"/>
          <w:szCs w:val="24"/>
        </w:rPr>
        <w:t>10466,0/11457,2</w:t>
      </w:r>
      <w:r w:rsidRPr="00721EDD">
        <w:rPr>
          <w:rFonts w:ascii="Times New Roman" w:eastAsia="Times New Roman" w:hAnsi="Times New Roman" w:cs="Times New Roman"/>
          <w:b/>
          <w:sz w:val="24"/>
          <w:szCs w:val="24"/>
        </w:rPr>
        <w:t>*100%=</w:t>
      </w:r>
      <w:r w:rsidR="00BC1B2A">
        <w:rPr>
          <w:rFonts w:ascii="Times New Roman" w:eastAsia="Times New Roman" w:hAnsi="Times New Roman" w:cs="Times New Roman"/>
          <w:b/>
          <w:sz w:val="24"/>
          <w:szCs w:val="24"/>
        </w:rPr>
        <w:t xml:space="preserve"> 91,3</w:t>
      </w:r>
      <w:r w:rsidR="00433D2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721EDD">
        <w:rPr>
          <w:rFonts w:ascii="Times New Roman" w:eastAsia="Times New Roman" w:hAnsi="Times New Roman" w:cs="Times New Roman"/>
          <w:b/>
          <w:sz w:val="24"/>
          <w:szCs w:val="24"/>
        </w:rPr>
        <w:t>%</w:t>
      </w:r>
    </w:p>
    <w:p w:rsidR="00AB4A3F" w:rsidRPr="00721EDD" w:rsidRDefault="00AB4A3F" w:rsidP="00842E66">
      <w:pPr>
        <w:tabs>
          <w:tab w:val="left" w:pos="13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6993" w:rsidRPr="008147AE" w:rsidRDefault="00AB4A3F" w:rsidP="008147A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eastAsia="Times New Roman" w:hAnsi="Times New Roman" w:cs="Times New Roman"/>
          <w:sz w:val="24"/>
          <w:szCs w:val="24"/>
          <w:u w:val="single"/>
        </w:rPr>
        <w:t>Оценка деятельности ответственных исполнителей в части, касающейся разработки и реализации муниципальных программ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6548"/>
        <w:gridCol w:w="2551"/>
      </w:tblGrid>
      <w:tr w:rsidR="009D57D7" w:rsidRPr="00721EDD" w:rsidTr="001C40EA">
        <w:tc>
          <w:tcPr>
            <w:tcW w:w="540" w:type="dxa"/>
          </w:tcPr>
          <w:p w:rsidR="009D57D7" w:rsidRPr="00721EDD" w:rsidRDefault="009D57D7" w:rsidP="009D57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sz w:val="24"/>
                <w:szCs w:val="24"/>
              </w:rPr>
              <w:t xml:space="preserve"> № п/п</w:t>
            </w:r>
          </w:p>
        </w:tc>
        <w:tc>
          <w:tcPr>
            <w:tcW w:w="6548" w:type="dxa"/>
            <w:vAlign w:val="center"/>
          </w:tcPr>
          <w:p w:rsidR="009D57D7" w:rsidRPr="00721EDD" w:rsidRDefault="00AB4A3F" w:rsidP="00AF69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Наименование мероприятия, запланированного к финансированию в отчетном году</w:t>
            </w:r>
          </w:p>
        </w:tc>
        <w:tc>
          <w:tcPr>
            <w:tcW w:w="2551" w:type="dxa"/>
            <w:vAlign w:val="center"/>
          </w:tcPr>
          <w:p w:rsidR="009D57D7" w:rsidRPr="00721EDD" w:rsidRDefault="00D456D5" w:rsidP="00AF6993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sz w:val="24"/>
                <w:szCs w:val="24"/>
              </w:rPr>
              <w:t>Результат вып</w:t>
            </w:r>
            <w:r w:rsidR="00FA0542">
              <w:rPr>
                <w:rFonts w:ascii="Times New Roman" w:hAnsi="Times New Roman" w:cs="Times New Roman"/>
                <w:sz w:val="24"/>
                <w:szCs w:val="24"/>
              </w:rPr>
              <w:t>олнения в 202</w:t>
            </w:r>
            <w:r w:rsidR="00BC1B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57D7" w:rsidRPr="00721EDD">
              <w:rPr>
                <w:rFonts w:ascii="Times New Roman" w:hAnsi="Times New Roman" w:cs="Times New Roman"/>
                <w:sz w:val="24"/>
                <w:szCs w:val="24"/>
              </w:rPr>
              <w:t xml:space="preserve"> году:</w:t>
            </w:r>
          </w:p>
          <w:p w:rsidR="009D57D7" w:rsidRPr="00721EDD" w:rsidRDefault="009D57D7" w:rsidP="00AF6993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sz w:val="24"/>
                <w:szCs w:val="24"/>
              </w:rPr>
              <w:t>«1»-выполнено;</w:t>
            </w:r>
          </w:p>
          <w:p w:rsidR="009D57D7" w:rsidRPr="00721EDD" w:rsidRDefault="009D57D7" w:rsidP="00AF6993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sz w:val="24"/>
                <w:szCs w:val="24"/>
              </w:rPr>
              <w:t>«0»-не выполнено</w:t>
            </w:r>
          </w:p>
        </w:tc>
      </w:tr>
      <w:tr w:rsidR="00BC1B2A" w:rsidRPr="00721EDD" w:rsidTr="001C40EA">
        <w:trPr>
          <w:trHeight w:val="321"/>
        </w:trPr>
        <w:tc>
          <w:tcPr>
            <w:tcW w:w="540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48" w:type="dxa"/>
          </w:tcPr>
          <w:p w:rsidR="00BC1B2A" w:rsidRPr="00BC1B2A" w:rsidRDefault="00BC1B2A" w:rsidP="00BC1B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B2A">
              <w:rPr>
                <w:rFonts w:ascii="Times New Roman" w:hAnsi="Times New Roman" w:cs="Times New Roman"/>
              </w:rPr>
              <w:t>Приобретение аппаратуры оповещения населения</w:t>
            </w:r>
          </w:p>
        </w:tc>
        <w:tc>
          <w:tcPr>
            <w:tcW w:w="2551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1B2A" w:rsidRPr="00721EDD" w:rsidTr="001C40EA">
        <w:tc>
          <w:tcPr>
            <w:tcW w:w="540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48" w:type="dxa"/>
          </w:tcPr>
          <w:p w:rsidR="00BC1B2A" w:rsidRPr="00BC1B2A" w:rsidRDefault="00BC1B2A" w:rsidP="00BC1B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B2A">
              <w:rPr>
                <w:rFonts w:ascii="Times New Roman" w:hAnsi="Times New Roman" w:cs="Times New Roman"/>
              </w:rPr>
              <w:t>Информирование населения о профилактических мероприятиях по снижению рисков, смягчению последствий ЧС, защите населения и территорий от ЧС (официальный сайт, районная газета, информационные стенды, аккаунты в социальных сетях и т.п.)</w:t>
            </w:r>
          </w:p>
        </w:tc>
        <w:tc>
          <w:tcPr>
            <w:tcW w:w="2551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1B2A" w:rsidRPr="00721EDD" w:rsidTr="001C40EA">
        <w:tc>
          <w:tcPr>
            <w:tcW w:w="540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48" w:type="dxa"/>
          </w:tcPr>
          <w:p w:rsidR="00BC1B2A" w:rsidRPr="00BC1B2A" w:rsidRDefault="00BC1B2A" w:rsidP="00BC1B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B2A">
              <w:rPr>
                <w:rFonts w:ascii="Times New Roman" w:hAnsi="Times New Roman" w:cs="Times New Roman"/>
              </w:rPr>
              <w:t>Оснащение оперативных групп средствами связи (приобретение УКВ радиостанций)</w:t>
            </w:r>
          </w:p>
        </w:tc>
        <w:tc>
          <w:tcPr>
            <w:tcW w:w="2551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1B2A" w:rsidRPr="00721EDD" w:rsidTr="001C40EA">
        <w:trPr>
          <w:trHeight w:val="517"/>
        </w:trPr>
        <w:tc>
          <w:tcPr>
            <w:tcW w:w="540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48" w:type="dxa"/>
          </w:tcPr>
          <w:p w:rsidR="00BC1B2A" w:rsidRPr="00BC1B2A" w:rsidRDefault="00BC1B2A" w:rsidP="00BC1B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B2A">
              <w:rPr>
                <w:rFonts w:ascii="Times New Roman" w:hAnsi="Times New Roman" w:cs="Times New Roman"/>
              </w:rPr>
              <w:t>Проведение мероприятий по обеспечению безопасности на водных объектах (изготовление запрещающих аншлагов)</w:t>
            </w:r>
          </w:p>
        </w:tc>
        <w:tc>
          <w:tcPr>
            <w:tcW w:w="2551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1B2A" w:rsidRPr="00721EDD" w:rsidTr="001C40EA">
        <w:tc>
          <w:tcPr>
            <w:tcW w:w="540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8" w:type="dxa"/>
          </w:tcPr>
          <w:p w:rsidR="00BC1B2A" w:rsidRPr="00BC1B2A" w:rsidRDefault="00BC1B2A" w:rsidP="00BC1B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B2A">
              <w:rPr>
                <w:rFonts w:ascii="Times New Roman" w:hAnsi="Times New Roman" w:cs="Times New Roman"/>
              </w:rPr>
              <w:t xml:space="preserve">Проведение </w:t>
            </w:r>
            <w:proofErr w:type="spellStart"/>
            <w:r w:rsidRPr="00BC1B2A">
              <w:rPr>
                <w:rFonts w:ascii="Times New Roman" w:hAnsi="Times New Roman" w:cs="Times New Roman"/>
              </w:rPr>
              <w:t>противопаводковых</w:t>
            </w:r>
            <w:proofErr w:type="spellEnd"/>
            <w:r w:rsidRPr="00BC1B2A">
              <w:rPr>
                <w:rFonts w:ascii="Times New Roman" w:hAnsi="Times New Roman" w:cs="Times New Roman"/>
              </w:rPr>
              <w:t xml:space="preserve"> мероприятий в населенных пунктах</w:t>
            </w:r>
          </w:p>
        </w:tc>
        <w:tc>
          <w:tcPr>
            <w:tcW w:w="2551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1B2A" w:rsidRPr="00721EDD" w:rsidTr="001C40EA">
        <w:tc>
          <w:tcPr>
            <w:tcW w:w="540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48" w:type="dxa"/>
          </w:tcPr>
          <w:p w:rsidR="00BC1B2A" w:rsidRPr="00BC1B2A" w:rsidRDefault="00BC1B2A" w:rsidP="00BC1B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B2A">
              <w:rPr>
                <w:rFonts w:ascii="Times New Roman" w:hAnsi="Times New Roman" w:cs="Times New Roman"/>
              </w:rPr>
              <w:t>Обеспечение информационной безопасности, технической поддержки, автоматизации управления ЕДДС</w:t>
            </w:r>
          </w:p>
        </w:tc>
        <w:tc>
          <w:tcPr>
            <w:tcW w:w="2551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1B2A" w:rsidRPr="00721EDD" w:rsidTr="001C40EA">
        <w:tc>
          <w:tcPr>
            <w:tcW w:w="540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48" w:type="dxa"/>
          </w:tcPr>
          <w:p w:rsidR="00BC1B2A" w:rsidRPr="00BC1B2A" w:rsidRDefault="00BC1B2A" w:rsidP="00BC1B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B2A">
              <w:rPr>
                <w:rFonts w:ascii="Times New Roman" w:hAnsi="Times New Roman" w:cs="Times New Roman"/>
              </w:rPr>
              <w:t>Обновление вышедшей из строя и устаревшей оргтехники, средств связи и оповещения</w:t>
            </w:r>
          </w:p>
        </w:tc>
        <w:tc>
          <w:tcPr>
            <w:tcW w:w="2551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1B2A" w:rsidRPr="00721EDD" w:rsidTr="001C40EA">
        <w:tc>
          <w:tcPr>
            <w:tcW w:w="540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48" w:type="dxa"/>
          </w:tcPr>
          <w:p w:rsidR="00BC1B2A" w:rsidRPr="00BC1B2A" w:rsidRDefault="00BC1B2A" w:rsidP="00BC1B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B2A">
              <w:rPr>
                <w:rFonts w:ascii="Times New Roman" w:hAnsi="Times New Roman" w:cs="Times New Roman"/>
              </w:rPr>
              <w:t>Обучение личного состава ЕДДС</w:t>
            </w:r>
          </w:p>
        </w:tc>
        <w:tc>
          <w:tcPr>
            <w:tcW w:w="2551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1B2A" w:rsidRPr="00721EDD" w:rsidTr="001C40EA">
        <w:tc>
          <w:tcPr>
            <w:tcW w:w="540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48" w:type="dxa"/>
          </w:tcPr>
          <w:p w:rsidR="00BC1B2A" w:rsidRPr="00BC1B2A" w:rsidRDefault="00BC1B2A" w:rsidP="00BC1B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B2A">
              <w:rPr>
                <w:rFonts w:ascii="Times New Roman" w:hAnsi="Times New Roman" w:cs="Times New Roman"/>
              </w:rPr>
              <w:t>Обеспечение личного состава форменной одеждой</w:t>
            </w:r>
          </w:p>
        </w:tc>
        <w:tc>
          <w:tcPr>
            <w:tcW w:w="2551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1B2A" w:rsidRPr="00721EDD" w:rsidTr="001C40EA">
        <w:tc>
          <w:tcPr>
            <w:tcW w:w="540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48" w:type="dxa"/>
          </w:tcPr>
          <w:p w:rsidR="00BC1B2A" w:rsidRPr="00BC1B2A" w:rsidRDefault="00BC1B2A" w:rsidP="00BC1B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B2A">
              <w:rPr>
                <w:rFonts w:ascii="Times New Roman" w:hAnsi="Times New Roman" w:cs="Times New Roman"/>
              </w:rPr>
              <w:t>Обеспечение деятельности ЕДДС</w:t>
            </w:r>
          </w:p>
        </w:tc>
        <w:tc>
          <w:tcPr>
            <w:tcW w:w="2551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1B2A" w:rsidRPr="00721EDD" w:rsidTr="001C40EA">
        <w:tc>
          <w:tcPr>
            <w:tcW w:w="540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48" w:type="dxa"/>
          </w:tcPr>
          <w:p w:rsidR="00BC1B2A" w:rsidRPr="00BC1B2A" w:rsidRDefault="00BC1B2A" w:rsidP="00BC1B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B2A">
              <w:rPr>
                <w:rFonts w:ascii="Times New Roman" w:hAnsi="Times New Roman" w:cs="Times New Roman"/>
              </w:rPr>
              <w:t>Расширение оперативного зала ЕДДС, оснащение помещения ЕДДС необходимой офисной мебелью, оборудованием</w:t>
            </w:r>
          </w:p>
        </w:tc>
        <w:tc>
          <w:tcPr>
            <w:tcW w:w="2551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1B2A" w:rsidRPr="00721EDD" w:rsidTr="001C40EA">
        <w:tc>
          <w:tcPr>
            <w:tcW w:w="540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48" w:type="dxa"/>
          </w:tcPr>
          <w:p w:rsidR="00BC1B2A" w:rsidRPr="00BC1B2A" w:rsidRDefault="00BC1B2A" w:rsidP="00BC1B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B2A">
              <w:rPr>
                <w:rFonts w:ascii="Times New Roman" w:hAnsi="Times New Roman" w:cs="Times New Roman"/>
              </w:rPr>
              <w:t>Оборудование помещения под резервный источник электропитания</w:t>
            </w:r>
          </w:p>
        </w:tc>
        <w:tc>
          <w:tcPr>
            <w:tcW w:w="2551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1B2A" w:rsidRPr="00721EDD" w:rsidTr="001C40EA">
        <w:tc>
          <w:tcPr>
            <w:tcW w:w="540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48" w:type="dxa"/>
          </w:tcPr>
          <w:p w:rsidR="00BC1B2A" w:rsidRPr="00BC1B2A" w:rsidRDefault="00BC1B2A" w:rsidP="00BC1B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B2A">
              <w:rPr>
                <w:rFonts w:ascii="Times New Roman" w:hAnsi="Times New Roman" w:cs="Times New Roman"/>
              </w:rPr>
              <w:t>Ремонт неисправных пожарных гидрантов в населенных пунктах района</w:t>
            </w:r>
          </w:p>
        </w:tc>
        <w:tc>
          <w:tcPr>
            <w:tcW w:w="2551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1B2A" w:rsidRPr="00721EDD" w:rsidTr="001C40EA">
        <w:tc>
          <w:tcPr>
            <w:tcW w:w="540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48" w:type="dxa"/>
          </w:tcPr>
          <w:p w:rsidR="00BC1B2A" w:rsidRPr="00BC1B2A" w:rsidRDefault="00BC1B2A" w:rsidP="00BC1B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B2A">
              <w:rPr>
                <w:rFonts w:ascii="Times New Roman" w:hAnsi="Times New Roman" w:cs="Times New Roman"/>
              </w:rPr>
              <w:t>Дооснащение патрульно-маневренных групп средствами первичного пожаротушения</w:t>
            </w:r>
          </w:p>
        </w:tc>
        <w:tc>
          <w:tcPr>
            <w:tcW w:w="2551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1B2A" w:rsidRPr="00721EDD" w:rsidTr="001C40EA">
        <w:tc>
          <w:tcPr>
            <w:tcW w:w="540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48" w:type="dxa"/>
          </w:tcPr>
          <w:p w:rsidR="00BC1B2A" w:rsidRPr="00BC1B2A" w:rsidRDefault="00BC1B2A" w:rsidP="00BC1B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B2A">
              <w:rPr>
                <w:rFonts w:ascii="Times New Roman" w:hAnsi="Times New Roman" w:cs="Times New Roman"/>
              </w:rPr>
              <w:t>Обеспечение пожарной безопасности в местах массового пребывания людей (пропитка конструкций зданий объектов социальной сферы противопожарной смесью, приобретение средств пожаротушения, оплата расходов за установку, обслуживание систем охранно-пожарной сигнализации)</w:t>
            </w:r>
          </w:p>
        </w:tc>
        <w:tc>
          <w:tcPr>
            <w:tcW w:w="2551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1B2A" w:rsidRPr="00721EDD" w:rsidTr="001C40EA">
        <w:tc>
          <w:tcPr>
            <w:tcW w:w="540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48" w:type="dxa"/>
          </w:tcPr>
          <w:p w:rsidR="00BC1B2A" w:rsidRPr="00BC1B2A" w:rsidRDefault="00BC1B2A" w:rsidP="00BC1B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B2A">
              <w:rPr>
                <w:rFonts w:ascii="Times New Roman" w:hAnsi="Times New Roman" w:cs="Times New Roman"/>
              </w:rPr>
              <w:t>Подготовка населенных пунктов к пожароопасному периоду</w:t>
            </w:r>
          </w:p>
        </w:tc>
        <w:tc>
          <w:tcPr>
            <w:tcW w:w="2551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147AE" w:rsidRDefault="008147AE" w:rsidP="008C6B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147AE" w:rsidRDefault="008147AE" w:rsidP="008C6B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C6B46" w:rsidRPr="004B2F86" w:rsidRDefault="008C6B46" w:rsidP="008C6B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Mer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Mf /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kl x 100%</w:t>
      </w:r>
    </w:p>
    <w:p w:rsidR="008C6B46" w:rsidRPr="00721EDD" w:rsidRDefault="008C6B46" w:rsidP="008C6B46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8C6B46" w:rsidRPr="00721EDD" w:rsidRDefault="008C6B46" w:rsidP="008C6B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Mer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:rsidR="008C6B46" w:rsidRPr="00721EDD" w:rsidRDefault="008C6B46" w:rsidP="008C6B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Mf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:rsidR="008C6B46" w:rsidRPr="00721EDD" w:rsidRDefault="008C6B46" w:rsidP="008C6B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Mp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:rsidR="008C6B46" w:rsidRPr="00721EDD" w:rsidRDefault="008C6B46" w:rsidP="008C6B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37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сроки;</w:t>
      </w:r>
    </w:p>
    <w:p w:rsidR="008C6B46" w:rsidRPr="00721EDD" w:rsidRDefault="008C6B46" w:rsidP="008C6B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38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сроки.</w:t>
      </w:r>
    </w:p>
    <w:p w:rsidR="00594F36" w:rsidRPr="00490F32" w:rsidRDefault="00594F36" w:rsidP="004B2F86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456D5" w:rsidRDefault="00D456D5" w:rsidP="004B2F86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Mer</w:t>
      </w:r>
      <w:proofErr w:type="spellEnd"/>
      <w:r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= </w:t>
      </w:r>
      <w:r w:rsidR="00F96B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15/16</w:t>
      </w:r>
      <w:r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*</w:t>
      </w:r>
      <w:r w:rsidR="00433D2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*100%=</w:t>
      </w:r>
      <w:r w:rsidR="00433D2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93,75</w:t>
      </w:r>
      <w:r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%</w:t>
      </w:r>
    </w:p>
    <w:p w:rsidR="008C6B46" w:rsidRPr="00721EDD" w:rsidRDefault="008C6B46" w:rsidP="004B2F86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456D5" w:rsidRPr="00721EDD" w:rsidRDefault="00D456D5" w:rsidP="00D456D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IV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 Комплексная оценка эффективности реализации муниципальной программы</w:t>
      </w:r>
    </w:p>
    <w:p w:rsidR="00D456D5" w:rsidRPr="004B2F86" w:rsidRDefault="00D456D5" w:rsidP="004B2F8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O=</w:t>
      </w:r>
      <w:proofErr w:type="spellStart"/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0,5+ Fin x 0,25+ </w:t>
      </w:r>
      <w:proofErr w:type="spellStart"/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0,25=</w:t>
      </w:r>
      <w:r w:rsidR="00A9015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100*0,5+9</w:t>
      </w:r>
      <w:r w:rsidR="00BC1B2A" w:rsidRPr="00BC1B2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  <w:r w:rsidR="00A9015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,3</w:t>
      </w:r>
      <w:r w:rsidR="00433D2D" w:rsidRPr="00433D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</w:t>
      </w:r>
      <w:r w:rsidR="00A9015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*0,25+</w:t>
      </w:r>
      <w:r w:rsidR="00433D2D" w:rsidRPr="00433D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93,75</w:t>
      </w:r>
      <w:r w:rsidR="00A9015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*0,25</w:t>
      </w:r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</w:t>
      </w:r>
      <w:r w:rsidR="00BC1B2A" w:rsidRPr="00BC1B2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9</w:t>
      </w:r>
      <w:r w:rsidR="00433D2D" w:rsidRPr="00433D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6,27</w:t>
      </w:r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%</w:t>
      </w:r>
    </w:p>
    <w:p w:rsidR="00D456D5" w:rsidRPr="00721EDD" w:rsidRDefault="00D456D5" w:rsidP="00D456D5">
      <w:pPr>
        <w:spacing w:after="0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594F36" w:rsidRPr="001C40EA" w:rsidRDefault="00F96BCC" w:rsidP="001C40EA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Вывод: в 202</w:t>
      </w:r>
      <w:r w:rsidR="00BC1B2A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9D57D7" w:rsidRPr="00721EDD">
        <w:rPr>
          <w:rFonts w:ascii="Times New Roman" w:hAnsi="Times New Roman" w:cs="Times New Roman"/>
          <w:b/>
          <w:i/>
          <w:sz w:val="24"/>
          <w:szCs w:val="24"/>
        </w:rPr>
        <w:t xml:space="preserve"> году муниципальная программа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реализована с высоким </w:t>
      </w:r>
      <w:r w:rsidR="008420D6" w:rsidRPr="00721EDD">
        <w:rPr>
          <w:rFonts w:ascii="Times New Roman" w:hAnsi="Times New Roman" w:cs="Times New Roman"/>
          <w:b/>
          <w:i/>
          <w:sz w:val="24"/>
          <w:szCs w:val="24"/>
        </w:rPr>
        <w:t xml:space="preserve">уровнем эффективности </w:t>
      </w:r>
      <w:r w:rsidR="00BC1B2A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433D2D">
        <w:rPr>
          <w:rFonts w:ascii="Times New Roman" w:hAnsi="Times New Roman" w:cs="Times New Roman"/>
          <w:b/>
          <w:i/>
          <w:sz w:val="24"/>
          <w:szCs w:val="24"/>
        </w:rPr>
        <w:t>6,27</w:t>
      </w:r>
      <w:r w:rsidR="008420D6" w:rsidRPr="00721EDD">
        <w:rPr>
          <w:rFonts w:ascii="Times New Roman" w:hAnsi="Times New Roman" w:cs="Times New Roman"/>
          <w:b/>
          <w:i/>
          <w:sz w:val="24"/>
          <w:szCs w:val="24"/>
        </w:rPr>
        <w:t>% (</w:t>
      </w:r>
      <w:r w:rsidR="00271CAE" w:rsidRPr="00721EDD">
        <w:rPr>
          <w:rFonts w:ascii="Times New Roman" w:hAnsi="Times New Roman" w:cs="Times New Roman"/>
          <w:b/>
          <w:i/>
          <w:sz w:val="24"/>
          <w:szCs w:val="24"/>
        </w:rPr>
        <w:t>от 90% и выше</w:t>
      </w:r>
      <w:r w:rsidR="008420D6" w:rsidRPr="00721EDD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9D57D7" w:rsidRPr="00721ED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13AA8" w:rsidRPr="00B26610" w:rsidRDefault="00BD69DB" w:rsidP="00613AA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</w:pPr>
      <w:r w:rsidRPr="00B26610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14</w:t>
      </w:r>
      <w:r w:rsidR="00613AA8" w:rsidRPr="00B26610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. Муниципальная программа</w:t>
      </w:r>
    </w:p>
    <w:p w:rsidR="00901CEB" w:rsidRPr="00B26610" w:rsidRDefault="00901CEB" w:rsidP="00613AA8">
      <w:pPr>
        <w:pStyle w:val="a5"/>
        <w:ind w:left="0"/>
        <w:jc w:val="center"/>
        <w:rPr>
          <w:b/>
          <w:i/>
          <w:color w:val="1F497D" w:themeColor="text2"/>
        </w:rPr>
      </w:pPr>
      <w:r w:rsidRPr="00B26610">
        <w:rPr>
          <w:b/>
          <w:i/>
          <w:color w:val="1F497D" w:themeColor="text2"/>
        </w:rPr>
        <w:t>«Информатизация органов местного самоуправления Топчихин</w:t>
      </w:r>
      <w:r w:rsidR="00B65B96" w:rsidRPr="00B26610">
        <w:rPr>
          <w:b/>
          <w:i/>
          <w:color w:val="1F497D" w:themeColor="text2"/>
        </w:rPr>
        <w:t>ского района»</w:t>
      </w:r>
    </w:p>
    <w:p w:rsidR="00BE4399" w:rsidRPr="00721EDD" w:rsidRDefault="00BE4399" w:rsidP="00901CEB">
      <w:pPr>
        <w:pStyle w:val="a5"/>
        <w:jc w:val="center"/>
        <w:rPr>
          <w:rFonts w:eastAsiaTheme="minorEastAsia"/>
          <w:b/>
          <w:color w:val="000000" w:themeColor="text1"/>
        </w:rPr>
      </w:pPr>
    </w:p>
    <w:p w:rsidR="007C5AD4" w:rsidRDefault="007C5AD4" w:rsidP="007C5AD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. Оценка степени достижения целей и решения задач муниципальной программы: </w:t>
      </w:r>
    </w:p>
    <w:p w:rsidR="00AF6993" w:rsidRPr="00721EDD" w:rsidRDefault="00AF6993" w:rsidP="007C5AD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7C5AD4" w:rsidRPr="00AF6993" w:rsidRDefault="007C5AD4" w:rsidP="007C5AD4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AF699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</w:t>
      </w:r>
    </w:p>
    <w:p w:rsidR="007C5AD4" w:rsidRPr="00AF6993" w:rsidRDefault="007C5AD4" w:rsidP="007C5AD4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AF699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AF699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(1/m) *  </w:t>
      </w:r>
      <w:r w:rsidRPr="00AF6993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E5"/>
      </w:r>
      <w:r w:rsidRPr="00AF699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(S</w:t>
      </w:r>
      <w:r w:rsidRPr="00AF6993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="004B2F86" w:rsidRPr="00AF699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</w:p>
    <w:p w:rsidR="007C5AD4" w:rsidRPr="00AF6993" w:rsidRDefault="007C5AD4" w:rsidP="007C5AD4">
      <w:pPr>
        <w:widowControl w:val="0"/>
        <w:autoSpaceDE w:val="0"/>
        <w:autoSpaceDN w:val="0"/>
        <w:adjustRightInd w:val="0"/>
        <w:spacing w:after="0" w:line="192" w:lineRule="auto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AF699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AF699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=1</w:t>
      </w:r>
    </w:p>
    <w:p w:rsidR="007C5AD4" w:rsidRPr="00721EDD" w:rsidRDefault="007C5AD4" w:rsidP="007C5AD4">
      <w:pPr>
        <w:widowControl w:val="0"/>
        <w:autoSpaceDE w:val="0"/>
        <w:autoSpaceDN w:val="0"/>
        <w:adjustRightInd w:val="0"/>
        <w:spacing w:after="0" w:line="24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7C5AD4" w:rsidRPr="00721EDD" w:rsidRDefault="007C5AD4" w:rsidP="007C5AD4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Cel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7C5AD4" w:rsidRPr="00721EDD" w:rsidRDefault="007C5AD4" w:rsidP="007C5AD4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721ED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>– оценка значения i-</w:t>
      </w: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7C5AD4" w:rsidRPr="00721EDD" w:rsidRDefault="007C5AD4" w:rsidP="007C5AD4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7C5AD4" w:rsidRPr="004B2F86" w:rsidRDefault="007C5AD4" w:rsidP="004B2F86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sym w:font="Symbol" w:char="F0E5"/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сумма значений.</w:t>
      </w:r>
    </w:p>
    <w:p w:rsidR="00A9015A" w:rsidRPr="00A9015A" w:rsidRDefault="00A9015A" w:rsidP="00A9015A">
      <w:pPr>
        <w:pStyle w:val="a5"/>
        <w:numPr>
          <w:ilvl w:val="1"/>
          <w:numId w:val="26"/>
        </w:numPr>
        <w:ind w:left="284" w:hanging="284"/>
        <w:rPr>
          <w:color w:val="000000" w:themeColor="text1"/>
        </w:rPr>
      </w:pPr>
      <w:r w:rsidRPr="00A9015A">
        <w:rPr>
          <w:color w:val="000000" w:themeColor="text1"/>
        </w:rPr>
        <w:t>Доля обеспеченности рабочих мест ОМСУ современными техническими средствами и программным обеспечением, в общем количестве рабочих мест</w:t>
      </w:r>
    </w:p>
    <w:p w:rsidR="00A9015A" w:rsidRPr="00A9015A" w:rsidRDefault="00A9015A" w:rsidP="00A9015A">
      <w:pPr>
        <w:pStyle w:val="a5"/>
        <w:ind w:hanging="436"/>
        <w:rPr>
          <w:color w:val="000000" w:themeColor="text1"/>
        </w:rPr>
      </w:pPr>
      <w:r w:rsidRPr="00A9015A">
        <w:rPr>
          <w:color w:val="000000" w:themeColor="text1"/>
        </w:rPr>
        <w:t>S</w:t>
      </w:r>
      <w:r w:rsidRPr="00A9015A">
        <w:rPr>
          <w:color w:val="000000" w:themeColor="text1"/>
          <w:vertAlign w:val="subscript"/>
        </w:rPr>
        <w:t>1</w:t>
      </w:r>
      <w:r w:rsidRPr="00A9015A">
        <w:rPr>
          <w:color w:val="000000" w:themeColor="text1"/>
        </w:rPr>
        <w:t>=50/</w:t>
      </w:r>
      <w:r w:rsidR="00BC1B2A">
        <w:rPr>
          <w:color w:val="000000" w:themeColor="text1"/>
        </w:rPr>
        <w:t>60</w:t>
      </w:r>
      <w:r w:rsidRPr="00A9015A">
        <w:rPr>
          <w:color w:val="000000" w:themeColor="text1"/>
        </w:rPr>
        <w:t>*100%=</w:t>
      </w:r>
      <w:r w:rsidR="00BC1B2A">
        <w:rPr>
          <w:color w:val="000000" w:themeColor="text1"/>
        </w:rPr>
        <w:t>83,33</w:t>
      </w:r>
      <w:r w:rsidRPr="00A9015A">
        <w:rPr>
          <w:color w:val="000000" w:themeColor="text1"/>
        </w:rPr>
        <w:t>%;</w:t>
      </w:r>
    </w:p>
    <w:p w:rsidR="00A9015A" w:rsidRPr="00A9015A" w:rsidRDefault="00A9015A" w:rsidP="00A9015A">
      <w:pPr>
        <w:pStyle w:val="a5"/>
        <w:numPr>
          <w:ilvl w:val="1"/>
          <w:numId w:val="26"/>
        </w:numPr>
        <w:ind w:left="284" w:hanging="284"/>
        <w:rPr>
          <w:color w:val="000000" w:themeColor="text1"/>
        </w:rPr>
      </w:pPr>
      <w:r w:rsidRPr="00A9015A">
        <w:rPr>
          <w:color w:val="000000" w:themeColor="text1"/>
        </w:rPr>
        <w:t xml:space="preserve">Количество рабочих мест ОМСУ, оборудованных специализированным программным обеспечением для обработки и защиты информации и персональных данных </w:t>
      </w:r>
    </w:p>
    <w:p w:rsidR="00A9015A" w:rsidRPr="00A9015A" w:rsidRDefault="00A9015A" w:rsidP="00A9015A">
      <w:pPr>
        <w:pStyle w:val="a5"/>
        <w:ind w:left="0" w:firstLine="284"/>
        <w:rPr>
          <w:color w:val="000000" w:themeColor="text1"/>
        </w:rPr>
      </w:pPr>
      <w:r w:rsidRPr="00A9015A">
        <w:rPr>
          <w:color w:val="000000" w:themeColor="text1"/>
        </w:rPr>
        <w:t>S</w:t>
      </w:r>
      <w:r w:rsidRPr="00A9015A">
        <w:rPr>
          <w:color w:val="000000" w:themeColor="text1"/>
          <w:vertAlign w:val="subscript"/>
        </w:rPr>
        <w:t>2</w:t>
      </w:r>
      <w:r w:rsidRPr="00A9015A">
        <w:rPr>
          <w:color w:val="000000" w:themeColor="text1"/>
        </w:rPr>
        <w:t>=86/91*100%=94,5%;</w:t>
      </w:r>
    </w:p>
    <w:p w:rsidR="00A9015A" w:rsidRPr="00A9015A" w:rsidRDefault="00A9015A" w:rsidP="00A9015A">
      <w:pPr>
        <w:pStyle w:val="a5"/>
        <w:numPr>
          <w:ilvl w:val="1"/>
          <w:numId w:val="26"/>
        </w:numPr>
        <w:ind w:left="284" w:hanging="284"/>
        <w:rPr>
          <w:color w:val="000000" w:themeColor="text1"/>
        </w:rPr>
      </w:pPr>
      <w:r w:rsidRPr="00A9015A">
        <w:rPr>
          <w:color w:val="000000" w:themeColor="text1"/>
        </w:rPr>
        <w:t>Среднее значение количества посетителей в день официального сайта</w:t>
      </w:r>
    </w:p>
    <w:p w:rsidR="00A9015A" w:rsidRPr="00A9015A" w:rsidRDefault="00A9015A" w:rsidP="00A9015A">
      <w:pPr>
        <w:pStyle w:val="a5"/>
        <w:ind w:left="426" w:hanging="142"/>
        <w:rPr>
          <w:color w:val="000000" w:themeColor="text1"/>
        </w:rPr>
      </w:pPr>
      <w:r w:rsidRPr="00A9015A">
        <w:rPr>
          <w:color w:val="000000" w:themeColor="text1"/>
        </w:rPr>
        <w:t>S</w:t>
      </w:r>
      <w:r w:rsidRPr="00A9015A">
        <w:rPr>
          <w:color w:val="000000" w:themeColor="text1"/>
          <w:vertAlign w:val="subscript"/>
        </w:rPr>
        <w:t>3</w:t>
      </w:r>
      <w:r w:rsidRPr="00A9015A">
        <w:rPr>
          <w:color w:val="000000" w:themeColor="text1"/>
        </w:rPr>
        <w:t>=320/</w:t>
      </w:r>
      <w:r w:rsidR="00BC1B2A">
        <w:rPr>
          <w:color w:val="000000" w:themeColor="text1"/>
        </w:rPr>
        <w:t>350</w:t>
      </w:r>
      <w:r w:rsidRPr="00A9015A">
        <w:rPr>
          <w:color w:val="000000" w:themeColor="text1"/>
        </w:rPr>
        <w:t>*100%=</w:t>
      </w:r>
      <w:r w:rsidR="00BC1B2A">
        <w:rPr>
          <w:color w:val="000000" w:themeColor="text1"/>
        </w:rPr>
        <w:t>91,43%</w:t>
      </w:r>
      <w:r w:rsidRPr="00A9015A">
        <w:rPr>
          <w:color w:val="000000" w:themeColor="text1"/>
        </w:rPr>
        <w:t>;</w:t>
      </w:r>
    </w:p>
    <w:p w:rsidR="00A9015A" w:rsidRPr="00A9015A" w:rsidRDefault="00A9015A" w:rsidP="00A9015A">
      <w:pPr>
        <w:pStyle w:val="a5"/>
        <w:numPr>
          <w:ilvl w:val="1"/>
          <w:numId w:val="26"/>
        </w:numPr>
        <w:ind w:left="284" w:hanging="284"/>
        <w:rPr>
          <w:color w:val="000000" w:themeColor="text1"/>
        </w:rPr>
      </w:pPr>
      <w:r w:rsidRPr="00A9015A">
        <w:rPr>
          <w:color w:val="000000" w:themeColor="text1"/>
        </w:rPr>
        <w:t xml:space="preserve">Доля муниципальных услуг, оказываемых в электронном виде </w:t>
      </w:r>
    </w:p>
    <w:p w:rsidR="00A9015A" w:rsidRPr="00A9015A" w:rsidRDefault="00A9015A" w:rsidP="00A9015A">
      <w:pPr>
        <w:pStyle w:val="a5"/>
        <w:ind w:left="0" w:firstLine="284"/>
        <w:rPr>
          <w:color w:val="000000" w:themeColor="text1"/>
        </w:rPr>
      </w:pPr>
      <w:r w:rsidRPr="00A9015A">
        <w:rPr>
          <w:color w:val="000000" w:themeColor="text1"/>
        </w:rPr>
        <w:lastRenderedPageBreak/>
        <w:t>S</w:t>
      </w:r>
      <w:r w:rsidRPr="00A9015A">
        <w:rPr>
          <w:color w:val="000000" w:themeColor="text1"/>
          <w:vertAlign w:val="subscript"/>
        </w:rPr>
        <w:t>4</w:t>
      </w:r>
      <w:r w:rsidRPr="00A9015A">
        <w:rPr>
          <w:color w:val="000000" w:themeColor="text1"/>
        </w:rPr>
        <w:t>=95/96*100%=98,95%;</w:t>
      </w:r>
    </w:p>
    <w:p w:rsidR="00A9015A" w:rsidRPr="00A9015A" w:rsidRDefault="00A9015A" w:rsidP="00A9015A">
      <w:pPr>
        <w:pStyle w:val="a5"/>
        <w:numPr>
          <w:ilvl w:val="1"/>
          <w:numId w:val="26"/>
        </w:numPr>
        <w:ind w:left="284" w:hanging="284"/>
        <w:rPr>
          <w:color w:val="000000" w:themeColor="text1"/>
        </w:rPr>
      </w:pPr>
      <w:r w:rsidRPr="00A9015A">
        <w:rPr>
          <w:color w:val="000000" w:themeColor="text1"/>
        </w:rPr>
        <w:t xml:space="preserve">Количество специалистов в области ИКТ, защиты информации, прошедших повышение квалификации, иного обучения </w:t>
      </w:r>
    </w:p>
    <w:p w:rsidR="007C5AD4" w:rsidRPr="00721EDD" w:rsidRDefault="00A9015A" w:rsidP="00A9015A">
      <w:pPr>
        <w:pStyle w:val="a5"/>
        <w:ind w:left="0" w:firstLine="284"/>
        <w:jc w:val="both"/>
        <w:rPr>
          <w:color w:val="000000" w:themeColor="text1"/>
        </w:rPr>
      </w:pPr>
      <w:r w:rsidRPr="00A9015A">
        <w:rPr>
          <w:color w:val="000000" w:themeColor="text1"/>
          <w:lang w:val="en-US"/>
        </w:rPr>
        <w:t>S</w:t>
      </w:r>
      <w:r w:rsidRPr="00416AA2">
        <w:rPr>
          <w:color w:val="000000" w:themeColor="text1"/>
          <w:vertAlign w:val="subscript"/>
        </w:rPr>
        <w:t>5</w:t>
      </w:r>
      <w:r w:rsidRPr="00416AA2">
        <w:rPr>
          <w:color w:val="000000" w:themeColor="text1"/>
        </w:rPr>
        <w:t>=1/1*100%=100%;</w:t>
      </w:r>
    </w:p>
    <w:p w:rsidR="008B7490" w:rsidRPr="00721EDD" w:rsidRDefault="008B7490" w:rsidP="004B2F86">
      <w:pPr>
        <w:ind w:firstLine="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Cel</w:t>
      </w:r>
      <w:proofErr w:type="spellEnd"/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=1/5*(</w:t>
      </w:r>
      <w:r w:rsidR="00BC1B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83,33+94,5+91,43+98,95+100</w:t>
      </w:r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 =</w:t>
      </w:r>
      <w:r w:rsidR="00E95A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C1B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93,6</w:t>
      </w:r>
      <w:r w:rsidR="00926869" w:rsidRPr="00D850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%</w:t>
      </w:r>
    </w:p>
    <w:p w:rsidR="007C5AD4" w:rsidRPr="004B2F86" w:rsidRDefault="007C5AD4" w:rsidP="004B2F8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hAnsi="Times New Roman" w:cs="Times New Roman"/>
          <w:sz w:val="24"/>
          <w:szCs w:val="24"/>
          <w:u w:val="single"/>
        </w:rPr>
        <w:t>Оценка кассового испо</w:t>
      </w:r>
      <w:r w:rsidR="004B2F86">
        <w:rPr>
          <w:rFonts w:ascii="Times New Roman" w:hAnsi="Times New Roman" w:cs="Times New Roman"/>
          <w:sz w:val="24"/>
          <w:szCs w:val="24"/>
          <w:u w:val="single"/>
        </w:rPr>
        <w:t>лнения муниципальной программы:</w:t>
      </w:r>
    </w:p>
    <w:p w:rsidR="007C5AD4" w:rsidRPr="004B2F86" w:rsidRDefault="004B2F86" w:rsidP="004B2F86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Fin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= K/ L x 100%</w:t>
      </w:r>
    </w:p>
    <w:p w:rsidR="007C5AD4" w:rsidRPr="00721EDD" w:rsidRDefault="007C5AD4" w:rsidP="00842E66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7C5AD4" w:rsidRPr="00721EDD" w:rsidRDefault="007C5AD4" w:rsidP="008C6B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Fin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кассового исполнения муниципальной программы (подпрограммы);</w:t>
      </w:r>
    </w:p>
    <w:p w:rsidR="007C5AD4" w:rsidRPr="00721EDD" w:rsidRDefault="007C5AD4" w:rsidP="008C6B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7C5AD4" w:rsidRDefault="007C5AD4" w:rsidP="008C6B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L - объем бюджетных ассигнований согласно сводной бюджетной росписи по состояни</w:t>
      </w:r>
      <w:r w:rsidR="004B2F86">
        <w:rPr>
          <w:rFonts w:ascii="Times New Roman" w:eastAsia="Times New Roman" w:hAnsi="Times New Roman" w:cs="Times New Roman"/>
          <w:sz w:val="24"/>
          <w:szCs w:val="24"/>
        </w:rPr>
        <w:t>ю на 31 декабря отчетного года.</w:t>
      </w:r>
    </w:p>
    <w:p w:rsidR="007C5AD4" w:rsidRPr="00721EDD" w:rsidRDefault="007C5AD4" w:rsidP="00842E66">
      <w:pPr>
        <w:tabs>
          <w:tab w:val="left" w:pos="1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Fin</w:t>
      </w:r>
      <w:r w:rsidRPr="00721EDD">
        <w:rPr>
          <w:rFonts w:ascii="Times New Roman" w:eastAsia="Times New Roman" w:hAnsi="Times New Roman" w:cs="Times New Roman"/>
          <w:b/>
          <w:sz w:val="24"/>
          <w:szCs w:val="24"/>
        </w:rPr>
        <w:t xml:space="preserve"> = </w:t>
      </w:r>
      <w:r w:rsidR="00BC1B2A">
        <w:rPr>
          <w:rFonts w:ascii="Times New Roman" w:eastAsia="Times New Roman" w:hAnsi="Times New Roman" w:cs="Times New Roman"/>
          <w:b/>
          <w:sz w:val="24"/>
          <w:szCs w:val="24"/>
        </w:rPr>
        <w:t>1054,4/</w:t>
      </w:r>
      <w:r w:rsidR="00256442" w:rsidRPr="00256442">
        <w:rPr>
          <w:rFonts w:ascii="Times New Roman" w:eastAsia="Times New Roman" w:hAnsi="Times New Roman" w:cs="Times New Roman"/>
          <w:b/>
          <w:sz w:val="24"/>
          <w:szCs w:val="24"/>
        </w:rPr>
        <w:t>1064,8</w:t>
      </w:r>
      <w:r w:rsidRPr="00721EDD">
        <w:rPr>
          <w:rFonts w:ascii="Times New Roman" w:eastAsia="Times New Roman" w:hAnsi="Times New Roman" w:cs="Times New Roman"/>
          <w:b/>
          <w:sz w:val="24"/>
          <w:szCs w:val="24"/>
        </w:rPr>
        <w:t>*100%=</w:t>
      </w:r>
      <w:r w:rsidR="00BC1B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56442">
        <w:rPr>
          <w:rFonts w:ascii="Times New Roman" w:eastAsia="Times New Roman" w:hAnsi="Times New Roman" w:cs="Times New Roman"/>
          <w:b/>
          <w:sz w:val="24"/>
          <w:szCs w:val="24"/>
        </w:rPr>
        <w:t>99</w:t>
      </w:r>
      <w:r w:rsidRPr="00721EDD">
        <w:rPr>
          <w:rFonts w:ascii="Times New Roman" w:eastAsia="Times New Roman" w:hAnsi="Times New Roman" w:cs="Times New Roman"/>
          <w:b/>
          <w:sz w:val="24"/>
          <w:szCs w:val="24"/>
        </w:rPr>
        <w:t>%</w:t>
      </w:r>
    </w:p>
    <w:p w:rsidR="007C5AD4" w:rsidRPr="00721EDD" w:rsidRDefault="007C5AD4" w:rsidP="00842E66">
      <w:pPr>
        <w:tabs>
          <w:tab w:val="left" w:pos="13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5AD4" w:rsidRPr="008147AE" w:rsidRDefault="007C5AD4" w:rsidP="008147A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eastAsia="Times New Roman" w:hAnsi="Times New Roman" w:cs="Times New Roman"/>
          <w:sz w:val="24"/>
          <w:szCs w:val="24"/>
          <w:u w:val="single"/>
        </w:rPr>
        <w:t>Оценка деятельности ответственных исполнителей в части, касающейся разработки и реализации муниципальных программ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6777"/>
        <w:gridCol w:w="2268"/>
      </w:tblGrid>
      <w:tr w:rsidR="008B7490" w:rsidRPr="00721EDD" w:rsidTr="00E95A97">
        <w:tc>
          <w:tcPr>
            <w:tcW w:w="594" w:type="dxa"/>
          </w:tcPr>
          <w:p w:rsidR="008B7490" w:rsidRPr="00721EDD" w:rsidRDefault="008B7490" w:rsidP="008B74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6777" w:type="dxa"/>
          </w:tcPr>
          <w:p w:rsidR="008B7490" w:rsidRPr="00721EDD" w:rsidRDefault="007C5AD4" w:rsidP="008B74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Наименование мероприятия, запланированного к финансированию в отчетном году</w:t>
            </w:r>
          </w:p>
        </w:tc>
        <w:tc>
          <w:tcPr>
            <w:tcW w:w="2268" w:type="dxa"/>
          </w:tcPr>
          <w:p w:rsidR="008B7490" w:rsidRPr="00721EDD" w:rsidRDefault="008B7490" w:rsidP="00E95A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Результат выполнения в 202</w:t>
            </w:r>
            <w:r w:rsidR="00BC1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году:</w:t>
            </w:r>
          </w:p>
          <w:p w:rsidR="008B7490" w:rsidRPr="00721EDD" w:rsidRDefault="008B7490" w:rsidP="00E95A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«1» - выполнено;</w:t>
            </w:r>
          </w:p>
          <w:p w:rsidR="008B7490" w:rsidRPr="00721EDD" w:rsidRDefault="008B7490" w:rsidP="008B74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«0» - не выполнено</w:t>
            </w:r>
          </w:p>
        </w:tc>
      </w:tr>
      <w:tr w:rsidR="00BC1B2A" w:rsidRPr="00721EDD" w:rsidTr="00416AA2">
        <w:tc>
          <w:tcPr>
            <w:tcW w:w="594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B2A" w:rsidRPr="00BC1B2A" w:rsidRDefault="00BC1B2A" w:rsidP="00BC1B2A">
            <w:pPr>
              <w:spacing w:after="0"/>
              <w:rPr>
                <w:rFonts w:ascii="Times New Roman" w:hAnsi="Times New Roman" w:cs="Times New Roman"/>
              </w:rPr>
            </w:pPr>
            <w:r w:rsidRPr="00BC1B2A">
              <w:rPr>
                <w:rFonts w:ascii="Times New Roman" w:hAnsi="Times New Roman" w:cs="Times New Roman"/>
              </w:rPr>
              <w:t>Приобретение персональных компьютеров (серверов), оргтехники, комплектующих и расходных материалов, специального оборудования, оборудования инженерной инфраструктуры. Заправка и ремонт картриджей. Техническое сопровождение</w:t>
            </w:r>
          </w:p>
        </w:tc>
        <w:tc>
          <w:tcPr>
            <w:tcW w:w="2268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C1B2A" w:rsidRPr="00721EDD" w:rsidTr="00416AA2">
        <w:tc>
          <w:tcPr>
            <w:tcW w:w="594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B2A" w:rsidRPr="00BC1B2A" w:rsidRDefault="00BC1B2A" w:rsidP="00BC1B2A">
            <w:pPr>
              <w:spacing w:after="0"/>
              <w:rPr>
                <w:rFonts w:ascii="Times New Roman" w:hAnsi="Times New Roman" w:cs="Times New Roman"/>
              </w:rPr>
            </w:pPr>
            <w:r w:rsidRPr="00BC1B2A">
              <w:rPr>
                <w:rFonts w:ascii="Times New Roman" w:hAnsi="Times New Roman" w:cs="Times New Roman"/>
              </w:rPr>
              <w:t>Получение неисключительных прав на программное обеспечение.</w:t>
            </w:r>
          </w:p>
        </w:tc>
        <w:tc>
          <w:tcPr>
            <w:tcW w:w="2268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C1B2A" w:rsidRPr="00721EDD" w:rsidTr="00416AA2">
        <w:tc>
          <w:tcPr>
            <w:tcW w:w="594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B2A" w:rsidRPr="00BC1B2A" w:rsidRDefault="00BC1B2A" w:rsidP="00BC1B2A">
            <w:pPr>
              <w:spacing w:after="0"/>
              <w:rPr>
                <w:rFonts w:ascii="Times New Roman" w:hAnsi="Times New Roman" w:cs="Times New Roman"/>
              </w:rPr>
            </w:pPr>
            <w:r w:rsidRPr="00BC1B2A">
              <w:rPr>
                <w:rFonts w:ascii="Times New Roman" w:hAnsi="Times New Roman" w:cs="Times New Roman"/>
              </w:rPr>
              <w:t>Проведение мероприятий по обеспечению защиты конфиденциальной информации, персональных данных.</w:t>
            </w:r>
          </w:p>
        </w:tc>
        <w:tc>
          <w:tcPr>
            <w:tcW w:w="2268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C1B2A" w:rsidRPr="00721EDD" w:rsidTr="00416AA2">
        <w:tc>
          <w:tcPr>
            <w:tcW w:w="594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B2A" w:rsidRPr="00BC1B2A" w:rsidRDefault="00BC1B2A" w:rsidP="00BC1B2A">
            <w:pPr>
              <w:spacing w:after="0"/>
              <w:rPr>
                <w:rFonts w:ascii="Times New Roman" w:hAnsi="Times New Roman" w:cs="Times New Roman"/>
              </w:rPr>
            </w:pPr>
            <w:r w:rsidRPr="00BC1B2A">
              <w:rPr>
                <w:rFonts w:ascii="Times New Roman" w:hAnsi="Times New Roman" w:cs="Times New Roman"/>
              </w:rPr>
              <w:t>Обеспечение доступа в сеть Интернет.</w:t>
            </w:r>
          </w:p>
        </w:tc>
        <w:tc>
          <w:tcPr>
            <w:tcW w:w="2268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8C6B46" w:rsidRPr="003D67E6" w:rsidRDefault="008C6B46" w:rsidP="008C6B4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C6B46" w:rsidRPr="004B2F86" w:rsidRDefault="008C6B46" w:rsidP="008C6B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Mf /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kl x 100%</w:t>
      </w:r>
    </w:p>
    <w:p w:rsidR="008C6B46" w:rsidRPr="00721EDD" w:rsidRDefault="008C6B46" w:rsidP="008C6B46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8C6B46" w:rsidRPr="00721EDD" w:rsidRDefault="008C6B46" w:rsidP="008C6B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Mer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:rsidR="008C6B46" w:rsidRPr="00721EDD" w:rsidRDefault="008C6B46" w:rsidP="008C6B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Mf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:rsidR="008C6B46" w:rsidRPr="00721EDD" w:rsidRDefault="008C6B46" w:rsidP="008C6B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Mp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:rsidR="008C6B46" w:rsidRPr="00721EDD" w:rsidRDefault="008C6B46" w:rsidP="008C6B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39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сроки;</w:t>
      </w:r>
    </w:p>
    <w:p w:rsidR="008C6B46" w:rsidRPr="00721EDD" w:rsidRDefault="008C6B46" w:rsidP="008C6B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40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сроки.</w:t>
      </w:r>
    </w:p>
    <w:p w:rsidR="008C6B46" w:rsidRDefault="008C6B46" w:rsidP="008B7490">
      <w:pPr>
        <w:pStyle w:val="a5"/>
        <w:ind w:left="0" w:firstLine="426"/>
        <w:rPr>
          <w:color w:val="000000" w:themeColor="text1"/>
        </w:rPr>
      </w:pPr>
    </w:p>
    <w:p w:rsidR="008147AE" w:rsidRPr="00721EDD" w:rsidRDefault="008147AE" w:rsidP="008B7490">
      <w:pPr>
        <w:pStyle w:val="a5"/>
        <w:ind w:left="0" w:firstLine="426"/>
        <w:rPr>
          <w:color w:val="000000" w:themeColor="text1"/>
        </w:rPr>
      </w:pPr>
    </w:p>
    <w:p w:rsidR="008B7490" w:rsidRPr="00721EDD" w:rsidRDefault="008B7490" w:rsidP="004B2F86">
      <w:pPr>
        <w:ind w:firstLine="42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lastRenderedPageBreak/>
        <w:t>Mer</w:t>
      </w:r>
      <w:proofErr w:type="spellEnd"/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=</w:t>
      </w:r>
      <w:r w:rsidR="00541AD5"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4/4*0,9</w:t>
      </w:r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</w:t>
      </w:r>
      <w:r w:rsidR="00541AD5"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100</w:t>
      </w:r>
      <w:r w:rsidR="00BF1F47"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=</w:t>
      </w:r>
      <w:r w:rsidR="00541AD5"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0%</w:t>
      </w:r>
    </w:p>
    <w:p w:rsidR="00541AD5" w:rsidRPr="00721EDD" w:rsidRDefault="00541AD5" w:rsidP="00541AD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IV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 Комплексная оценка эффективности реализации муниципальной программы</w:t>
      </w:r>
    </w:p>
    <w:p w:rsidR="00541AD5" w:rsidRPr="004B2F86" w:rsidRDefault="00541AD5" w:rsidP="004B2F8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O=</w:t>
      </w:r>
      <w:proofErr w:type="spellStart"/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0,5+ Fin x 0,25+ </w:t>
      </w:r>
      <w:proofErr w:type="spellStart"/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0,25=</w:t>
      </w:r>
      <w:r w:rsidR="00BC1B2A" w:rsidRPr="00BC1B2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93,6</w:t>
      </w:r>
      <w:r w:rsidR="00926869" w:rsidRPr="0092686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4</w:t>
      </w:r>
      <w:r w:rsidR="00E95A97" w:rsidRPr="00E95A9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*0,5+</w:t>
      </w:r>
      <w:r w:rsidR="00256442" w:rsidRPr="0025644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99</w:t>
      </w:r>
      <w:r w:rsidR="00E95A97" w:rsidRPr="00E95A9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*0,25+90*0,25</w:t>
      </w:r>
      <w:r w:rsidR="00F96BC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</w:t>
      </w:r>
      <w:r w:rsidR="00BC1B2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9</w:t>
      </w:r>
      <w:r w:rsidR="00256442" w:rsidRPr="0025644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4</w:t>
      </w:r>
      <w:r w:rsidR="00926869" w:rsidRPr="0092686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,1</w:t>
      </w:r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%</w:t>
      </w:r>
    </w:p>
    <w:p w:rsidR="00F279C5" w:rsidRPr="00721EDD" w:rsidRDefault="00F279C5" w:rsidP="007C194C">
      <w:pPr>
        <w:pStyle w:val="a5"/>
        <w:ind w:left="426"/>
        <w:rPr>
          <w:color w:val="000000" w:themeColor="text1"/>
          <w:lang w:val="en-US"/>
        </w:rPr>
      </w:pPr>
    </w:p>
    <w:p w:rsidR="00427DD3" w:rsidRPr="00721EDD" w:rsidRDefault="00F96BCC" w:rsidP="00427DD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Вывод: в 202</w:t>
      </w:r>
      <w:r w:rsidR="00BC1B2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5</w:t>
      </w:r>
      <w:r w:rsidR="00BE4399" w:rsidRPr="00721ED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году муници</w:t>
      </w:r>
      <w:r w:rsidR="00541AD5" w:rsidRPr="00721ED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пальная программа реализована с</w:t>
      </w:r>
      <w:r w:rsidR="00E95A9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высоким</w:t>
      </w:r>
      <w:r w:rsidR="00541AD5" w:rsidRPr="00721ED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08626B" w:rsidRPr="00721ED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уровнем эффективности </w:t>
      </w:r>
      <w:r w:rsidR="00BC1B2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9</w:t>
      </w:r>
      <w:r w:rsidR="0025644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4</w:t>
      </w:r>
      <w:r w:rsidR="0092686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,1</w:t>
      </w:r>
      <w:r w:rsidR="00BE4399" w:rsidRPr="00721ED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% (</w:t>
      </w:r>
      <w:r w:rsidR="00271CAE" w:rsidRPr="00721EDD">
        <w:rPr>
          <w:rFonts w:ascii="Times New Roman" w:hAnsi="Times New Roman" w:cs="Times New Roman"/>
          <w:b/>
          <w:i/>
          <w:sz w:val="24"/>
          <w:szCs w:val="24"/>
        </w:rPr>
        <w:t>от 90% и выше</w:t>
      </w:r>
      <w:r w:rsidR="00E95A9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)</w:t>
      </w:r>
      <w:r w:rsidR="00BE4399" w:rsidRPr="00721ED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. </w:t>
      </w:r>
    </w:p>
    <w:p w:rsidR="003A402C" w:rsidRDefault="003A402C" w:rsidP="00427DD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96BCC" w:rsidRPr="00B26610" w:rsidRDefault="00F96BCC" w:rsidP="00F96BC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</w:pPr>
      <w:r w:rsidRPr="00B26610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15. Муниципальная программа</w:t>
      </w:r>
    </w:p>
    <w:p w:rsidR="00F96BCC" w:rsidRPr="004B2F86" w:rsidRDefault="00F96BCC" w:rsidP="00F96BCC">
      <w:pPr>
        <w:pStyle w:val="a5"/>
        <w:ind w:left="0"/>
        <w:jc w:val="center"/>
        <w:rPr>
          <w:b/>
          <w:i/>
          <w:color w:val="1F497D" w:themeColor="text2"/>
          <w:sz w:val="28"/>
          <w:szCs w:val="28"/>
        </w:rPr>
      </w:pPr>
      <w:r w:rsidRPr="00B26610">
        <w:rPr>
          <w:b/>
          <w:i/>
          <w:color w:val="1F497D" w:themeColor="text2"/>
        </w:rPr>
        <w:t>«Противодействие экстремизму в Топчихинском районе» на 2023-2027 годы</w:t>
      </w:r>
    </w:p>
    <w:p w:rsidR="00F96BCC" w:rsidRPr="00721EDD" w:rsidRDefault="00F96BCC" w:rsidP="00F96BCC">
      <w:pPr>
        <w:pStyle w:val="a5"/>
        <w:jc w:val="center"/>
        <w:rPr>
          <w:rFonts w:eastAsiaTheme="minorEastAsia"/>
          <w:b/>
          <w:color w:val="000000" w:themeColor="text1"/>
        </w:rPr>
      </w:pPr>
    </w:p>
    <w:p w:rsidR="00F96BCC" w:rsidRDefault="00F96BCC" w:rsidP="00F96BC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. Оценка степени достижения целей и решения задач муниципальной программы: </w:t>
      </w:r>
    </w:p>
    <w:p w:rsidR="00F96BCC" w:rsidRPr="00721EDD" w:rsidRDefault="00F96BCC" w:rsidP="00F96BC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F96BCC" w:rsidRPr="00AF6993" w:rsidRDefault="00F96BCC" w:rsidP="00F96BCC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AF699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</w:t>
      </w:r>
    </w:p>
    <w:p w:rsidR="00F96BCC" w:rsidRPr="00AF6993" w:rsidRDefault="00F96BCC" w:rsidP="00F96BCC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AF699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AF699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(1/m) *  </w:t>
      </w:r>
      <w:r w:rsidRPr="00AF6993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E5"/>
      </w:r>
      <w:r w:rsidRPr="00AF699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(S</w:t>
      </w:r>
      <w:r w:rsidRPr="00AF6993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AF699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</w:p>
    <w:p w:rsidR="00F96BCC" w:rsidRPr="00AF6993" w:rsidRDefault="00F96BCC" w:rsidP="00F96BCC">
      <w:pPr>
        <w:widowControl w:val="0"/>
        <w:autoSpaceDE w:val="0"/>
        <w:autoSpaceDN w:val="0"/>
        <w:adjustRightInd w:val="0"/>
        <w:spacing w:after="0" w:line="192" w:lineRule="auto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AF699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AF699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=1</w:t>
      </w:r>
    </w:p>
    <w:p w:rsidR="00F96BCC" w:rsidRPr="00721EDD" w:rsidRDefault="00F96BCC" w:rsidP="00F96BCC">
      <w:pPr>
        <w:widowControl w:val="0"/>
        <w:autoSpaceDE w:val="0"/>
        <w:autoSpaceDN w:val="0"/>
        <w:adjustRightInd w:val="0"/>
        <w:spacing w:after="0" w:line="24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F96BCC" w:rsidRPr="00721EDD" w:rsidRDefault="00F96BCC" w:rsidP="00F96BCC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Cel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F96BCC" w:rsidRPr="00721EDD" w:rsidRDefault="00F96BCC" w:rsidP="00F96BCC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721ED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>– оценка значения i-</w:t>
      </w: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F96BCC" w:rsidRPr="00721EDD" w:rsidRDefault="00F96BCC" w:rsidP="00F96BCC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F96BCC" w:rsidRPr="004B2F86" w:rsidRDefault="00F96BCC" w:rsidP="00F96BCC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sym w:font="Symbol" w:char="F0E5"/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сумма значений.</w:t>
      </w:r>
    </w:p>
    <w:p w:rsidR="00F96BCC" w:rsidRDefault="00F96BCC" w:rsidP="00F96BCC">
      <w:pPr>
        <w:pStyle w:val="a5"/>
        <w:ind w:left="0" w:firstLine="426"/>
        <w:jc w:val="both"/>
        <w:rPr>
          <w:color w:val="000000" w:themeColor="text1"/>
        </w:rPr>
      </w:pPr>
      <w:r>
        <w:rPr>
          <w:color w:val="000000" w:themeColor="text1"/>
        </w:rPr>
        <w:t>1.Доля молодых граждан в возрасте от 14 до 35 лет, вовлеченных в профилактические мероприятия по противодействию экстремизму к общей численности молодежи, проживающей на территории района</w:t>
      </w:r>
    </w:p>
    <w:p w:rsidR="00F96BCC" w:rsidRPr="00721EDD" w:rsidRDefault="00F96BCC" w:rsidP="00F96BCC">
      <w:pPr>
        <w:pStyle w:val="a5"/>
        <w:ind w:left="0" w:firstLine="426"/>
        <w:jc w:val="both"/>
        <w:rPr>
          <w:color w:val="000000" w:themeColor="text1"/>
        </w:rPr>
      </w:pPr>
      <w:r w:rsidRPr="00721EDD">
        <w:rPr>
          <w:color w:val="000000" w:themeColor="text1"/>
        </w:rPr>
        <w:t>S</w:t>
      </w:r>
      <w:r w:rsidRPr="00721EDD">
        <w:rPr>
          <w:color w:val="000000" w:themeColor="text1"/>
          <w:vertAlign w:val="subscript"/>
        </w:rPr>
        <w:t>1</w:t>
      </w:r>
      <w:r w:rsidRPr="00721EDD">
        <w:rPr>
          <w:color w:val="000000" w:themeColor="text1"/>
        </w:rPr>
        <w:t>=</w:t>
      </w:r>
      <w:r w:rsidR="00307C4C">
        <w:rPr>
          <w:color w:val="000000" w:themeColor="text1"/>
        </w:rPr>
        <w:t>45,8/46</w:t>
      </w:r>
      <w:r w:rsidRPr="00721EDD">
        <w:rPr>
          <w:color w:val="000000" w:themeColor="text1"/>
        </w:rPr>
        <w:t>*100%=</w:t>
      </w:r>
      <w:r w:rsidR="00E95A97">
        <w:rPr>
          <w:color w:val="000000" w:themeColor="text1"/>
        </w:rPr>
        <w:t xml:space="preserve"> </w:t>
      </w:r>
      <w:r w:rsidR="00307C4C">
        <w:rPr>
          <w:color w:val="000000" w:themeColor="text1"/>
        </w:rPr>
        <w:t>99,6</w:t>
      </w:r>
      <w:r w:rsidRPr="00721EDD">
        <w:rPr>
          <w:color w:val="000000" w:themeColor="text1"/>
        </w:rPr>
        <w:t>%</w:t>
      </w:r>
    </w:p>
    <w:p w:rsidR="00C828AC" w:rsidRDefault="00C828AC" w:rsidP="00307C4C">
      <w:pPr>
        <w:pStyle w:val="a5"/>
        <w:numPr>
          <w:ilvl w:val="0"/>
          <w:numId w:val="7"/>
        </w:numPr>
        <w:ind w:left="0" w:firstLine="360"/>
        <w:jc w:val="both"/>
        <w:rPr>
          <w:color w:val="000000" w:themeColor="text1"/>
        </w:rPr>
      </w:pPr>
      <w:r>
        <w:rPr>
          <w:color w:val="000000" w:themeColor="text1"/>
        </w:rPr>
        <w:t xml:space="preserve">Количество информационных сообщений: публикаций, в СМИ района (в том числе в интернет-изданиях) с целью информирования населения о мерах, принимаемых территориальными органами федеральных органов государственной власти, органами исполнительной власти, органами местного самоуправления в сфере противодействия </w:t>
      </w:r>
      <w:proofErr w:type="spellStart"/>
      <w:r>
        <w:rPr>
          <w:color w:val="000000" w:themeColor="text1"/>
        </w:rPr>
        <w:t>экстримизму</w:t>
      </w:r>
      <w:proofErr w:type="spellEnd"/>
    </w:p>
    <w:p w:rsidR="00F96BCC" w:rsidRPr="00C828AC" w:rsidRDefault="00F96BCC" w:rsidP="00C828AC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28AC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C828A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C828AC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307C4C">
        <w:rPr>
          <w:rFonts w:ascii="Times New Roman" w:hAnsi="Times New Roman" w:cs="Times New Roman"/>
          <w:color w:val="000000" w:themeColor="text1"/>
          <w:sz w:val="24"/>
          <w:szCs w:val="24"/>
        </w:rPr>
        <w:t>10/10</w:t>
      </w:r>
      <w:r w:rsidR="00C828AC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Pr="00C828AC">
        <w:rPr>
          <w:rFonts w:ascii="Times New Roman" w:hAnsi="Times New Roman" w:cs="Times New Roman"/>
          <w:color w:val="000000" w:themeColor="text1"/>
          <w:sz w:val="24"/>
          <w:szCs w:val="24"/>
        </w:rPr>
        <w:t>100%=</w:t>
      </w:r>
      <w:r w:rsidR="00C828AC">
        <w:rPr>
          <w:rFonts w:ascii="Times New Roman" w:hAnsi="Times New Roman" w:cs="Times New Roman"/>
          <w:color w:val="000000" w:themeColor="text1"/>
          <w:sz w:val="24"/>
          <w:szCs w:val="24"/>
        </w:rPr>
        <w:t>100</w:t>
      </w:r>
      <w:r w:rsidRPr="00C828A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F96BCC" w:rsidRPr="00721EDD" w:rsidRDefault="00C828AC" w:rsidP="00F96BCC">
      <w:pPr>
        <w:ind w:firstLine="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Cel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=1/2</w:t>
      </w:r>
      <w:r w:rsidR="00F96BCC"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*(</w:t>
      </w:r>
      <w:r w:rsidR="00307C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99,6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+100</w:t>
      </w:r>
      <w:r w:rsidR="00F96BCC"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 =</w:t>
      </w:r>
      <w:r w:rsidR="00307C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100</w:t>
      </w:r>
      <w:r w:rsidR="00F96BCC"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%</w:t>
      </w:r>
    </w:p>
    <w:p w:rsidR="00F96BCC" w:rsidRPr="004B2F86" w:rsidRDefault="00F96BCC" w:rsidP="00F96BC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hAnsi="Times New Roman" w:cs="Times New Roman"/>
          <w:sz w:val="24"/>
          <w:szCs w:val="24"/>
          <w:u w:val="single"/>
        </w:rPr>
        <w:t>Оценка кассового испо</w:t>
      </w:r>
      <w:r>
        <w:rPr>
          <w:rFonts w:ascii="Times New Roman" w:hAnsi="Times New Roman" w:cs="Times New Roman"/>
          <w:sz w:val="24"/>
          <w:szCs w:val="24"/>
          <w:u w:val="single"/>
        </w:rPr>
        <w:t>лнения муниципальной программы:</w:t>
      </w:r>
    </w:p>
    <w:p w:rsidR="00F96BCC" w:rsidRPr="004B2F86" w:rsidRDefault="00F96BCC" w:rsidP="00F96BCC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Fin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= K/ L x 100%</w:t>
      </w:r>
    </w:p>
    <w:p w:rsidR="00F96BCC" w:rsidRPr="00721EDD" w:rsidRDefault="00F96BCC" w:rsidP="00F96BCC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F96BCC" w:rsidRPr="00721EDD" w:rsidRDefault="00F96BCC" w:rsidP="00F96B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Fin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кассового исполнения муниципальной программы (подпрограммы);</w:t>
      </w:r>
    </w:p>
    <w:p w:rsidR="00F96BCC" w:rsidRPr="00721EDD" w:rsidRDefault="00F96BCC" w:rsidP="00F96B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F96BCC" w:rsidRDefault="00F96BCC" w:rsidP="00F96B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L - объем бюджетных ассигнований согласно сводной бюджетной росписи по состояни</w:t>
      </w:r>
      <w:r>
        <w:rPr>
          <w:rFonts w:ascii="Times New Roman" w:eastAsia="Times New Roman" w:hAnsi="Times New Roman" w:cs="Times New Roman"/>
          <w:sz w:val="24"/>
          <w:szCs w:val="24"/>
        </w:rPr>
        <w:t>ю на 31 декабря отчетного года.</w:t>
      </w:r>
    </w:p>
    <w:p w:rsidR="008147AE" w:rsidRDefault="008147AE" w:rsidP="00F96B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BCC" w:rsidRPr="00721EDD" w:rsidRDefault="00F96BCC" w:rsidP="00F96BCC">
      <w:pPr>
        <w:tabs>
          <w:tab w:val="left" w:pos="1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Fin</w:t>
      </w:r>
      <w:r w:rsidR="00C828AC">
        <w:rPr>
          <w:rFonts w:ascii="Times New Roman" w:eastAsia="Times New Roman" w:hAnsi="Times New Roman" w:cs="Times New Roman"/>
          <w:b/>
          <w:sz w:val="24"/>
          <w:szCs w:val="24"/>
        </w:rPr>
        <w:t>=</w:t>
      </w:r>
      <w:r w:rsidR="00307C4C">
        <w:rPr>
          <w:rFonts w:ascii="Times New Roman" w:eastAsia="Times New Roman" w:hAnsi="Times New Roman" w:cs="Times New Roman"/>
          <w:b/>
          <w:sz w:val="24"/>
          <w:szCs w:val="24"/>
        </w:rPr>
        <w:t>9,6</w:t>
      </w:r>
      <w:r w:rsidR="00E95A97">
        <w:rPr>
          <w:rFonts w:ascii="Times New Roman" w:eastAsia="Times New Roman" w:hAnsi="Times New Roman" w:cs="Times New Roman"/>
          <w:b/>
          <w:sz w:val="24"/>
          <w:szCs w:val="24"/>
        </w:rPr>
        <w:t>/10,0</w:t>
      </w:r>
      <w:r w:rsidRPr="00721EDD">
        <w:rPr>
          <w:rFonts w:ascii="Times New Roman" w:eastAsia="Times New Roman" w:hAnsi="Times New Roman" w:cs="Times New Roman"/>
          <w:b/>
          <w:sz w:val="24"/>
          <w:szCs w:val="24"/>
        </w:rPr>
        <w:t>*100%=</w:t>
      </w:r>
      <w:r w:rsidR="00E95A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07C4C">
        <w:rPr>
          <w:rFonts w:ascii="Times New Roman" w:eastAsia="Times New Roman" w:hAnsi="Times New Roman" w:cs="Times New Roman"/>
          <w:b/>
          <w:sz w:val="24"/>
          <w:szCs w:val="24"/>
        </w:rPr>
        <w:t>96</w:t>
      </w:r>
      <w:r w:rsidRPr="00721EDD">
        <w:rPr>
          <w:rFonts w:ascii="Times New Roman" w:eastAsia="Times New Roman" w:hAnsi="Times New Roman" w:cs="Times New Roman"/>
          <w:b/>
          <w:sz w:val="24"/>
          <w:szCs w:val="24"/>
        </w:rPr>
        <w:t>%</w:t>
      </w:r>
    </w:p>
    <w:p w:rsidR="00F96BCC" w:rsidRPr="00721EDD" w:rsidRDefault="00F96BCC" w:rsidP="00F96BCC">
      <w:pPr>
        <w:tabs>
          <w:tab w:val="left" w:pos="13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6BCC" w:rsidRPr="008147AE" w:rsidRDefault="00F96BCC" w:rsidP="008147A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lastRenderedPageBreak/>
        <w:t>III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eastAsia="Times New Roman" w:hAnsi="Times New Roman" w:cs="Times New Roman"/>
          <w:sz w:val="24"/>
          <w:szCs w:val="24"/>
          <w:u w:val="single"/>
        </w:rPr>
        <w:t>Оценка деятельности ответственных исполнителей в части, касающейся разработки и реализации муниципальных программ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:</w:t>
      </w:r>
    </w:p>
    <w:p w:rsidR="00256442" w:rsidRPr="00721EDD" w:rsidRDefault="00256442" w:rsidP="00F96B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6777"/>
        <w:gridCol w:w="2268"/>
      </w:tblGrid>
      <w:tr w:rsidR="00F96BCC" w:rsidRPr="00721EDD" w:rsidTr="00E95A97">
        <w:tc>
          <w:tcPr>
            <w:tcW w:w="594" w:type="dxa"/>
          </w:tcPr>
          <w:p w:rsidR="00F96BCC" w:rsidRPr="00721EDD" w:rsidRDefault="00F96BCC" w:rsidP="00FB02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6777" w:type="dxa"/>
          </w:tcPr>
          <w:p w:rsidR="00F96BCC" w:rsidRPr="00721EDD" w:rsidRDefault="00F96BCC" w:rsidP="00FB02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Наименование мероприятия, запланированного к финансированию в отчетном году</w:t>
            </w:r>
          </w:p>
        </w:tc>
        <w:tc>
          <w:tcPr>
            <w:tcW w:w="2268" w:type="dxa"/>
          </w:tcPr>
          <w:p w:rsidR="00F96BCC" w:rsidRPr="00721EDD" w:rsidRDefault="00F96BCC" w:rsidP="00E95A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Результат выполнения в 202</w:t>
            </w:r>
            <w:r w:rsidR="00307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году:</w:t>
            </w:r>
          </w:p>
          <w:p w:rsidR="00F96BCC" w:rsidRPr="00721EDD" w:rsidRDefault="00F96BCC" w:rsidP="00E95A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«1» - выполнено;</w:t>
            </w:r>
          </w:p>
          <w:p w:rsidR="00F96BCC" w:rsidRPr="00721EDD" w:rsidRDefault="00F96BCC" w:rsidP="00E95A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«0» - не выполнено</w:t>
            </w:r>
          </w:p>
        </w:tc>
      </w:tr>
      <w:tr w:rsidR="00F96BCC" w:rsidRPr="00721EDD" w:rsidTr="00E95A97">
        <w:tc>
          <w:tcPr>
            <w:tcW w:w="594" w:type="dxa"/>
          </w:tcPr>
          <w:p w:rsidR="00F96BCC" w:rsidRPr="00721EDD" w:rsidRDefault="00F96BCC" w:rsidP="00FB02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777" w:type="dxa"/>
          </w:tcPr>
          <w:p w:rsidR="00F96BCC" w:rsidRPr="00721EDD" w:rsidRDefault="00C828AC" w:rsidP="00FB02C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Прохождение муниципальными служащими органов местного самоуправления обучение на курсах повышения квалификации по вопросам противодействия идеологии экстремизма, реализации этнокультурной и миграционной политики</w:t>
            </w:r>
          </w:p>
        </w:tc>
        <w:tc>
          <w:tcPr>
            <w:tcW w:w="2268" w:type="dxa"/>
          </w:tcPr>
          <w:p w:rsidR="00F96BCC" w:rsidRPr="00721EDD" w:rsidRDefault="00B03F12" w:rsidP="00FB02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F96BCC" w:rsidRPr="00721EDD" w:rsidTr="00E95A97">
        <w:tc>
          <w:tcPr>
            <w:tcW w:w="594" w:type="dxa"/>
          </w:tcPr>
          <w:p w:rsidR="00F96BCC" w:rsidRPr="00721EDD" w:rsidRDefault="00F96BCC" w:rsidP="00FB02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777" w:type="dxa"/>
          </w:tcPr>
          <w:p w:rsidR="00F96BCC" w:rsidRPr="00721EDD" w:rsidRDefault="00C828AC" w:rsidP="00FB02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тематических мероприятий, направленных на воспитание толерантности, профилактику экстремистских, террористических проявлений и агрессивного поведения к лицам других национальностей и религий среди молодежи района</w:t>
            </w:r>
          </w:p>
        </w:tc>
        <w:tc>
          <w:tcPr>
            <w:tcW w:w="2268" w:type="dxa"/>
          </w:tcPr>
          <w:p w:rsidR="00F96BCC" w:rsidRPr="00721EDD" w:rsidRDefault="00B03F12" w:rsidP="00FB02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F96BCC" w:rsidRPr="00721EDD" w:rsidTr="00E95A97">
        <w:tc>
          <w:tcPr>
            <w:tcW w:w="594" w:type="dxa"/>
          </w:tcPr>
          <w:p w:rsidR="00F96BCC" w:rsidRPr="00721EDD" w:rsidRDefault="00F96BCC" w:rsidP="00FB02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777" w:type="dxa"/>
          </w:tcPr>
          <w:p w:rsidR="00F96BCC" w:rsidRPr="00721EDD" w:rsidRDefault="00C828AC" w:rsidP="00FB02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Публикация в районной газете, размещение на официальных сайтах, информационных стендах, общественных местах материалов, направленных на профилактику экстремистской и террористической деятельности</w:t>
            </w:r>
          </w:p>
        </w:tc>
        <w:tc>
          <w:tcPr>
            <w:tcW w:w="2268" w:type="dxa"/>
          </w:tcPr>
          <w:p w:rsidR="00F96BCC" w:rsidRPr="00721EDD" w:rsidRDefault="00F96BCC" w:rsidP="00FB02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F96BCC" w:rsidRPr="003D67E6" w:rsidRDefault="00F96BCC" w:rsidP="00F96B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96BCC" w:rsidRPr="004B2F86" w:rsidRDefault="00F96BCC" w:rsidP="00F96B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Mf /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kl x 100%</w:t>
      </w:r>
    </w:p>
    <w:p w:rsidR="00F96BCC" w:rsidRPr="00721EDD" w:rsidRDefault="00F96BCC" w:rsidP="00F96BCC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F96BCC" w:rsidRPr="00721EDD" w:rsidRDefault="00F96BCC" w:rsidP="00F96B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Mer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:rsidR="00F96BCC" w:rsidRPr="00721EDD" w:rsidRDefault="00F96BCC" w:rsidP="00F96B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Mf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:rsidR="00F96BCC" w:rsidRPr="00721EDD" w:rsidRDefault="00F96BCC" w:rsidP="00F96B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Mp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:rsidR="00F96BCC" w:rsidRPr="00721EDD" w:rsidRDefault="00F96BCC" w:rsidP="00F96B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41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сроки;</w:t>
      </w:r>
    </w:p>
    <w:p w:rsidR="00F96BCC" w:rsidRPr="00721EDD" w:rsidRDefault="00F96BCC" w:rsidP="00F96B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42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сроки.</w:t>
      </w:r>
    </w:p>
    <w:p w:rsidR="00F96BCC" w:rsidRPr="00721EDD" w:rsidRDefault="00F96BCC" w:rsidP="00F96BCC">
      <w:pPr>
        <w:pStyle w:val="a5"/>
        <w:ind w:left="0" w:firstLine="426"/>
        <w:rPr>
          <w:color w:val="000000" w:themeColor="text1"/>
        </w:rPr>
      </w:pPr>
    </w:p>
    <w:p w:rsidR="00F96BCC" w:rsidRPr="00721EDD" w:rsidRDefault="00F96BCC" w:rsidP="00F96BCC">
      <w:pPr>
        <w:ind w:firstLine="42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Mer</w:t>
      </w:r>
      <w:proofErr w:type="spellEnd"/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=</w:t>
      </w:r>
      <w:r w:rsidR="00B03F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1/3*</w:t>
      </w:r>
      <w:r w:rsidR="009268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*100 </w:t>
      </w:r>
      <w:r w:rsidR="00B03F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=3</w:t>
      </w:r>
      <w:r w:rsidR="009268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3,3</w:t>
      </w:r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%</w:t>
      </w:r>
    </w:p>
    <w:p w:rsidR="00F96BCC" w:rsidRPr="00721EDD" w:rsidRDefault="00F96BCC" w:rsidP="00F96BC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IV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 Комплексная оценка эффективности реализации муниципальной программы</w:t>
      </w:r>
    </w:p>
    <w:p w:rsidR="00F96BCC" w:rsidRPr="004B2F86" w:rsidRDefault="00F96BCC" w:rsidP="00F96BC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O=</w:t>
      </w:r>
      <w:proofErr w:type="spellStart"/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0,5+ Fin x 0,25+ </w:t>
      </w:r>
      <w:proofErr w:type="spellStart"/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0,25=</w:t>
      </w:r>
      <w:r w:rsidR="00E95A97" w:rsidRPr="00E95A9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</w:t>
      </w:r>
      <w:r w:rsidR="00307C4C" w:rsidRPr="00307C4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9,6</w:t>
      </w:r>
      <w:r w:rsidR="00E95A97" w:rsidRPr="00E95A9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*0,5+</w:t>
      </w:r>
      <w:r w:rsidR="00307C4C" w:rsidRPr="00307C4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10</w:t>
      </w:r>
      <w:r w:rsidR="00E95A97" w:rsidRPr="00E95A9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0*0,25+3</w:t>
      </w:r>
      <w:r w:rsidR="00926869" w:rsidRPr="0092686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3,3</w:t>
      </w:r>
      <w:r w:rsidR="00E95A97" w:rsidRPr="00E95A9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*0,25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</w:t>
      </w:r>
      <w:r w:rsidR="00E95A97" w:rsidRPr="00E95A9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307C4C" w:rsidRPr="00307C4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82,</w:t>
      </w:r>
      <w:r w:rsidR="00926869" w:rsidRPr="0092686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6</w:t>
      </w:r>
      <w:r w:rsidR="00307C4C" w:rsidRPr="00307C4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%</w:t>
      </w:r>
    </w:p>
    <w:p w:rsidR="00F96BCC" w:rsidRPr="00721EDD" w:rsidRDefault="00F96BCC" w:rsidP="00F96BCC">
      <w:pPr>
        <w:pStyle w:val="a5"/>
        <w:ind w:left="426"/>
        <w:rPr>
          <w:color w:val="000000" w:themeColor="text1"/>
          <w:lang w:val="en-US"/>
        </w:rPr>
      </w:pPr>
    </w:p>
    <w:p w:rsidR="00F96BCC" w:rsidRPr="00721EDD" w:rsidRDefault="00F96BCC" w:rsidP="00F96BC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Вывод: в 202</w:t>
      </w:r>
      <w:r w:rsidR="00307C4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5</w:t>
      </w:r>
      <w:r w:rsidRPr="00721ED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году муниципальная программа реализована со средним уровнем эффективности </w:t>
      </w:r>
      <w:r w:rsidR="00307C4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82,</w:t>
      </w:r>
      <w:r w:rsidR="0092686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6</w:t>
      </w:r>
      <w:r w:rsidR="00307C4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3</w:t>
      </w:r>
      <w:r w:rsidRPr="00721ED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% (от 50% до 90%). </w:t>
      </w:r>
    </w:p>
    <w:p w:rsidR="00F96BCC" w:rsidRDefault="00F96BCC" w:rsidP="00F96BC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94F36" w:rsidRDefault="00594F36" w:rsidP="00F96BC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94F36" w:rsidRDefault="00594F36" w:rsidP="00F96BC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C40EA" w:rsidRDefault="001C40EA" w:rsidP="00B03F12">
      <w:pPr>
        <w:rPr>
          <w:rFonts w:ascii="Times New Roman" w:hAnsi="Times New Roman" w:cs="Times New Roman"/>
          <w:b/>
          <w:color w:val="0070C0"/>
          <w:sz w:val="24"/>
          <w:szCs w:val="24"/>
          <w:highlight w:val="yellow"/>
        </w:rPr>
      </w:pPr>
    </w:p>
    <w:p w:rsidR="00EF1CAB" w:rsidRPr="00B26610" w:rsidRDefault="00EF1CAB" w:rsidP="00EF1CAB">
      <w:pPr>
        <w:jc w:val="center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B26610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lastRenderedPageBreak/>
        <w:t>СВОДНАЯ ИНФОРМАЦИЯ ОБ УРОВНЕ ЭФФЕКТИВНОСТИ МУНИЦИПАЛЬНЫХ ПРОГ</w:t>
      </w:r>
      <w:r w:rsidR="00B65B96" w:rsidRPr="00B26610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РАММ ТОПЧИХИНСКОГО РАЙОНА В 202</w:t>
      </w:r>
      <w:r w:rsidR="00307C4C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5</w:t>
      </w:r>
      <w:r w:rsidRPr="00B26610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ГОДУ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5983"/>
        <w:gridCol w:w="1530"/>
        <w:gridCol w:w="1843"/>
      </w:tblGrid>
      <w:tr w:rsidR="00EF1CAB" w:rsidRPr="008B7490" w:rsidTr="00271CAE">
        <w:tc>
          <w:tcPr>
            <w:tcW w:w="675" w:type="dxa"/>
          </w:tcPr>
          <w:p w:rsidR="00EF1CAB" w:rsidRPr="003F663E" w:rsidRDefault="00EF1CAB" w:rsidP="00EF1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63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83" w:type="dxa"/>
          </w:tcPr>
          <w:p w:rsidR="00EF1CAB" w:rsidRPr="003F663E" w:rsidRDefault="00EF1CAB" w:rsidP="00EF1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63E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530" w:type="dxa"/>
          </w:tcPr>
          <w:p w:rsidR="00EF1CAB" w:rsidRPr="003F663E" w:rsidRDefault="00EF1CAB" w:rsidP="00EF1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63E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  <w:r w:rsidR="00330B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F663E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3F663E">
              <w:rPr>
                <w:rFonts w:ascii="Times New Roman" w:hAnsi="Times New Roman" w:cs="Times New Roman"/>
                <w:sz w:val="24"/>
                <w:szCs w:val="24"/>
              </w:rPr>
              <w:t xml:space="preserve"> оценка эффективности</w:t>
            </w:r>
          </w:p>
        </w:tc>
        <w:tc>
          <w:tcPr>
            <w:tcW w:w="1843" w:type="dxa"/>
          </w:tcPr>
          <w:p w:rsidR="00EF1CAB" w:rsidRPr="003F663E" w:rsidRDefault="00EF1CAB" w:rsidP="00BD4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63E">
              <w:rPr>
                <w:rFonts w:ascii="Times New Roman" w:hAnsi="Times New Roman" w:cs="Times New Roman"/>
                <w:sz w:val="24"/>
                <w:szCs w:val="24"/>
              </w:rPr>
              <w:t>Уровень эффективности программы</w:t>
            </w:r>
          </w:p>
        </w:tc>
      </w:tr>
      <w:tr w:rsidR="00BD47B0" w:rsidRPr="008B7490" w:rsidTr="00271CAE">
        <w:trPr>
          <w:trHeight w:val="1276"/>
        </w:trPr>
        <w:tc>
          <w:tcPr>
            <w:tcW w:w="675" w:type="dxa"/>
          </w:tcPr>
          <w:p w:rsidR="00BD47B0" w:rsidRPr="003555A5" w:rsidRDefault="00BD47B0" w:rsidP="007B0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5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983" w:type="dxa"/>
          </w:tcPr>
          <w:p w:rsidR="00BD47B0" w:rsidRPr="00E64B4A" w:rsidRDefault="00F23CED" w:rsidP="00D9629D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64B4A">
              <w:rPr>
                <w:rFonts w:ascii="Times New Roman" w:hAnsi="Times New Roman" w:cs="Times New Roman"/>
                <w:sz w:val="24"/>
                <w:szCs w:val="24"/>
              </w:rPr>
              <w:t xml:space="preserve">«Энергосбережение и повышение энергетической эффективности зданий, строений, сооружений, расположенных на территории муниципального образования Топчихинский район» </w:t>
            </w:r>
          </w:p>
        </w:tc>
        <w:tc>
          <w:tcPr>
            <w:tcW w:w="1530" w:type="dxa"/>
          </w:tcPr>
          <w:p w:rsidR="00BD47B0" w:rsidRPr="00271CAE" w:rsidRDefault="00307C4C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57,28</w:t>
            </w:r>
          </w:p>
        </w:tc>
        <w:tc>
          <w:tcPr>
            <w:tcW w:w="1843" w:type="dxa"/>
          </w:tcPr>
          <w:p w:rsidR="00BD47B0" w:rsidRPr="00271CAE" w:rsidRDefault="006366AF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AE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2D45F5" w:rsidRPr="008B7490" w:rsidTr="00271CAE">
        <w:tc>
          <w:tcPr>
            <w:tcW w:w="675" w:type="dxa"/>
          </w:tcPr>
          <w:p w:rsidR="002D45F5" w:rsidRPr="003F663E" w:rsidRDefault="002D45F5" w:rsidP="007B0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3" w:type="dxa"/>
          </w:tcPr>
          <w:p w:rsidR="002D45F5" w:rsidRPr="00E64B4A" w:rsidRDefault="002D45F5" w:rsidP="00D96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B4A">
              <w:rPr>
                <w:rFonts w:ascii="Times New Roman" w:hAnsi="Times New Roman" w:cs="Times New Roman"/>
                <w:sz w:val="24"/>
                <w:szCs w:val="24"/>
              </w:rPr>
              <w:t>«Обеспечение жильем молодых семей в  Топчихинс</w:t>
            </w:r>
            <w:r w:rsidR="00A5484A" w:rsidRPr="00E64B4A">
              <w:rPr>
                <w:rFonts w:ascii="Times New Roman" w:hAnsi="Times New Roman" w:cs="Times New Roman"/>
                <w:sz w:val="24"/>
                <w:szCs w:val="24"/>
              </w:rPr>
              <w:t xml:space="preserve">ком районе» </w:t>
            </w:r>
          </w:p>
        </w:tc>
        <w:tc>
          <w:tcPr>
            <w:tcW w:w="1530" w:type="dxa"/>
          </w:tcPr>
          <w:p w:rsidR="002D45F5" w:rsidRPr="00271CAE" w:rsidRDefault="00307C4C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2D45F5" w:rsidRPr="00271CAE" w:rsidRDefault="002D45F5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AE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2D45F5" w:rsidRPr="008B7490" w:rsidTr="00271CAE">
        <w:tc>
          <w:tcPr>
            <w:tcW w:w="675" w:type="dxa"/>
          </w:tcPr>
          <w:p w:rsidR="002D45F5" w:rsidRPr="003F663E" w:rsidRDefault="002D45F5" w:rsidP="007B0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6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3" w:type="dxa"/>
          </w:tcPr>
          <w:p w:rsidR="002D45F5" w:rsidRPr="00E64B4A" w:rsidRDefault="002D45F5" w:rsidP="00D9629D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B4A">
              <w:rPr>
                <w:rFonts w:ascii="Times New Roman" w:hAnsi="Times New Roman" w:cs="Times New Roman"/>
                <w:sz w:val="24"/>
                <w:szCs w:val="24"/>
              </w:rPr>
              <w:t>«Обеспечение населения Топчихинского района жилищно-комм</w:t>
            </w:r>
            <w:r w:rsidR="00F23CED" w:rsidRPr="00E64B4A">
              <w:rPr>
                <w:rFonts w:ascii="Times New Roman" w:hAnsi="Times New Roman" w:cs="Times New Roman"/>
                <w:sz w:val="24"/>
                <w:szCs w:val="24"/>
              </w:rPr>
              <w:t xml:space="preserve">унальными услугами» </w:t>
            </w:r>
          </w:p>
        </w:tc>
        <w:tc>
          <w:tcPr>
            <w:tcW w:w="1530" w:type="dxa"/>
          </w:tcPr>
          <w:p w:rsidR="002D45F5" w:rsidRPr="00271CAE" w:rsidRDefault="00307C4C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</w:tc>
        <w:tc>
          <w:tcPr>
            <w:tcW w:w="1843" w:type="dxa"/>
          </w:tcPr>
          <w:p w:rsidR="002D45F5" w:rsidRPr="00271CAE" w:rsidRDefault="007B054D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AE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2D45F5" w:rsidRPr="008B7490" w:rsidTr="00271CAE">
        <w:tc>
          <w:tcPr>
            <w:tcW w:w="675" w:type="dxa"/>
          </w:tcPr>
          <w:p w:rsidR="002D45F5" w:rsidRPr="00376024" w:rsidRDefault="002D45F5" w:rsidP="007B0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0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3" w:type="dxa"/>
          </w:tcPr>
          <w:p w:rsidR="002D45F5" w:rsidRPr="00E64B4A" w:rsidRDefault="002D45F5" w:rsidP="00D96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B4A">
              <w:rPr>
                <w:rFonts w:ascii="Times New Roman" w:hAnsi="Times New Roman" w:cs="Times New Roman"/>
                <w:sz w:val="24"/>
                <w:szCs w:val="24"/>
              </w:rPr>
              <w:t>«Патриотическое воспитание граждан в Топчихинском районе»</w:t>
            </w:r>
          </w:p>
        </w:tc>
        <w:tc>
          <w:tcPr>
            <w:tcW w:w="1530" w:type="dxa"/>
          </w:tcPr>
          <w:p w:rsidR="002D45F5" w:rsidRPr="00271CAE" w:rsidRDefault="00307C4C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843" w:type="dxa"/>
          </w:tcPr>
          <w:p w:rsidR="002D45F5" w:rsidRPr="00271CAE" w:rsidRDefault="002D45F5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AE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2D45F5" w:rsidRPr="008B7490" w:rsidTr="00271CAE">
        <w:tc>
          <w:tcPr>
            <w:tcW w:w="675" w:type="dxa"/>
          </w:tcPr>
          <w:p w:rsidR="002D45F5" w:rsidRPr="0057583A" w:rsidRDefault="002D45F5" w:rsidP="007B0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8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3" w:type="dxa"/>
          </w:tcPr>
          <w:p w:rsidR="002D45F5" w:rsidRPr="00E64B4A" w:rsidRDefault="00A5221B" w:rsidP="00D9629D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2D45F5" w:rsidRPr="00E64B4A">
                <w:rPr>
                  <w:rFonts w:ascii="Times New Roman" w:hAnsi="Times New Roman" w:cs="Times New Roman"/>
                  <w:sz w:val="24"/>
                  <w:szCs w:val="24"/>
                </w:rPr>
                <w:t xml:space="preserve">«Повышение безопасности дорожного движения в </w:t>
              </w:r>
              <w:r w:rsidR="00B65B96">
                <w:rPr>
                  <w:rFonts w:ascii="Times New Roman" w:hAnsi="Times New Roman" w:cs="Times New Roman"/>
                  <w:sz w:val="24"/>
                  <w:szCs w:val="24"/>
                </w:rPr>
                <w:t>Топчихинском районе</w:t>
              </w:r>
              <w:r w:rsidR="002D45F5" w:rsidRPr="00E64B4A"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</w:p>
        </w:tc>
        <w:tc>
          <w:tcPr>
            <w:tcW w:w="1530" w:type="dxa"/>
          </w:tcPr>
          <w:p w:rsidR="002D45F5" w:rsidRPr="00271CAE" w:rsidRDefault="00307C4C" w:rsidP="00A64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64194">
              <w:rPr>
                <w:rFonts w:ascii="Times New Roman" w:hAnsi="Times New Roman" w:cs="Times New Roman"/>
                <w:sz w:val="24"/>
                <w:szCs w:val="24"/>
              </w:rPr>
              <w:t>9,74</w:t>
            </w:r>
          </w:p>
        </w:tc>
        <w:tc>
          <w:tcPr>
            <w:tcW w:w="1843" w:type="dxa"/>
          </w:tcPr>
          <w:p w:rsidR="002D45F5" w:rsidRPr="00271CAE" w:rsidRDefault="00307C4C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2D45F5" w:rsidRPr="008B7490" w:rsidTr="00271CAE">
        <w:tc>
          <w:tcPr>
            <w:tcW w:w="675" w:type="dxa"/>
          </w:tcPr>
          <w:p w:rsidR="002D45F5" w:rsidRPr="008B7490" w:rsidRDefault="002D45F5" w:rsidP="007B05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4F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3" w:type="dxa"/>
          </w:tcPr>
          <w:p w:rsidR="002D45F5" w:rsidRPr="00E64B4A" w:rsidRDefault="00A5221B" w:rsidP="00D9629D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2D45F5" w:rsidRPr="00E64B4A">
                <w:rPr>
                  <w:rFonts w:ascii="Times New Roman" w:hAnsi="Times New Roman" w:cs="Times New Roman"/>
                  <w:sz w:val="24"/>
                  <w:szCs w:val="24"/>
                </w:rPr>
                <w:t>«Развитие малого и среднего предпринимательства в Т</w:t>
              </w:r>
              <w:r w:rsidR="00F23CED" w:rsidRPr="00E64B4A">
                <w:rPr>
                  <w:rFonts w:ascii="Times New Roman" w:hAnsi="Times New Roman" w:cs="Times New Roman"/>
                  <w:sz w:val="24"/>
                  <w:szCs w:val="24"/>
                </w:rPr>
                <w:t xml:space="preserve">опчихинском районе» </w:t>
              </w:r>
            </w:hyperlink>
          </w:p>
        </w:tc>
        <w:tc>
          <w:tcPr>
            <w:tcW w:w="1530" w:type="dxa"/>
          </w:tcPr>
          <w:p w:rsidR="002D45F5" w:rsidRPr="00271CAE" w:rsidRDefault="00307C4C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99,76</w:t>
            </w:r>
          </w:p>
        </w:tc>
        <w:tc>
          <w:tcPr>
            <w:tcW w:w="1843" w:type="dxa"/>
          </w:tcPr>
          <w:p w:rsidR="002D45F5" w:rsidRPr="00271CAE" w:rsidRDefault="002D45F5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AE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2D45F5" w:rsidRPr="008B7490" w:rsidTr="00271CAE">
        <w:tc>
          <w:tcPr>
            <w:tcW w:w="675" w:type="dxa"/>
          </w:tcPr>
          <w:p w:rsidR="002D45F5" w:rsidRPr="0057583A" w:rsidRDefault="002D45F5" w:rsidP="007B0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8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83" w:type="dxa"/>
          </w:tcPr>
          <w:p w:rsidR="002D45F5" w:rsidRPr="00E64B4A" w:rsidRDefault="002D45F5" w:rsidP="00D96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B4A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«Профилактика преступлений и иных правонарушений в Топ</w:t>
            </w:r>
            <w:r w:rsidR="00740DE6" w:rsidRPr="00E64B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чихинском районе» </w:t>
            </w:r>
          </w:p>
        </w:tc>
        <w:tc>
          <w:tcPr>
            <w:tcW w:w="1530" w:type="dxa"/>
          </w:tcPr>
          <w:p w:rsidR="002D45F5" w:rsidRPr="00271CAE" w:rsidRDefault="00307C4C" w:rsidP="00FF5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F5C6A">
              <w:rPr>
                <w:rFonts w:ascii="Times New Roman" w:hAnsi="Times New Roman" w:cs="Times New Roman"/>
                <w:sz w:val="24"/>
                <w:szCs w:val="24"/>
              </w:rPr>
              <w:t>8,63</w:t>
            </w:r>
          </w:p>
        </w:tc>
        <w:tc>
          <w:tcPr>
            <w:tcW w:w="1843" w:type="dxa"/>
          </w:tcPr>
          <w:p w:rsidR="002D45F5" w:rsidRPr="00271CAE" w:rsidRDefault="002D45F5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AE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2D45F5" w:rsidRPr="008B7490" w:rsidTr="00271CAE">
        <w:tc>
          <w:tcPr>
            <w:tcW w:w="675" w:type="dxa"/>
          </w:tcPr>
          <w:p w:rsidR="002D45F5" w:rsidRPr="008B7490" w:rsidRDefault="002D45F5" w:rsidP="007B05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F66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83" w:type="dxa"/>
          </w:tcPr>
          <w:p w:rsidR="002D45F5" w:rsidRPr="00E64B4A" w:rsidRDefault="00A5221B" w:rsidP="00D9629D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45" w:history="1">
              <w:r w:rsidR="002D45F5" w:rsidRPr="00E64B4A">
                <w:rPr>
                  <w:rFonts w:ascii="Times New Roman" w:hAnsi="Times New Roman" w:cs="Times New Roman"/>
                  <w:sz w:val="24"/>
                  <w:szCs w:val="24"/>
                </w:rPr>
                <w:t>«Развитие культуры То</w:t>
              </w:r>
              <w:r w:rsidR="00740DE6" w:rsidRPr="00E64B4A">
                <w:rPr>
                  <w:rFonts w:ascii="Times New Roman" w:hAnsi="Times New Roman" w:cs="Times New Roman"/>
                  <w:sz w:val="24"/>
                  <w:szCs w:val="24"/>
                </w:rPr>
                <w:t>пчихинского рай</w:t>
              </w:r>
              <w:r w:rsidR="00B65B96">
                <w:rPr>
                  <w:rFonts w:ascii="Times New Roman" w:hAnsi="Times New Roman" w:cs="Times New Roman"/>
                  <w:sz w:val="24"/>
                  <w:szCs w:val="24"/>
                </w:rPr>
                <w:t>она»</w:t>
              </w:r>
            </w:hyperlink>
          </w:p>
        </w:tc>
        <w:tc>
          <w:tcPr>
            <w:tcW w:w="1530" w:type="dxa"/>
          </w:tcPr>
          <w:p w:rsidR="002D45F5" w:rsidRPr="00271CAE" w:rsidRDefault="00FF5C6A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843" w:type="dxa"/>
          </w:tcPr>
          <w:p w:rsidR="002D45F5" w:rsidRPr="00271CAE" w:rsidRDefault="00B03F12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AE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BD47B0" w:rsidRPr="008B7490" w:rsidTr="00271CAE">
        <w:tc>
          <w:tcPr>
            <w:tcW w:w="675" w:type="dxa"/>
          </w:tcPr>
          <w:p w:rsidR="00BD47B0" w:rsidRPr="00764008" w:rsidRDefault="002D45F5" w:rsidP="007B0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0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83" w:type="dxa"/>
          </w:tcPr>
          <w:p w:rsidR="00BD47B0" w:rsidRPr="00E64B4A" w:rsidRDefault="00BD47B0" w:rsidP="00D96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B4A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обра</w:t>
            </w:r>
            <w:r w:rsidR="00307C4C">
              <w:rPr>
                <w:rFonts w:ascii="Times New Roman" w:eastAsia="Times New Roman" w:hAnsi="Times New Roman" w:cs="Times New Roman"/>
                <w:sz w:val="24"/>
                <w:szCs w:val="24"/>
              </w:rPr>
              <w:t>зования в  Топчихинском районе»</w:t>
            </w:r>
          </w:p>
        </w:tc>
        <w:tc>
          <w:tcPr>
            <w:tcW w:w="1530" w:type="dxa"/>
          </w:tcPr>
          <w:p w:rsidR="00BD47B0" w:rsidRPr="00271CAE" w:rsidRDefault="00307C4C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843" w:type="dxa"/>
          </w:tcPr>
          <w:p w:rsidR="00BD47B0" w:rsidRPr="00271CAE" w:rsidRDefault="00BD47B0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AE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2D45F5" w:rsidRPr="008B7490" w:rsidTr="00271CAE">
        <w:tc>
          <w:tcPr>
            <w:tcW w:w="675" w:type="dxa"/>
          </w:tcPr>
          <w:p w:rsidR="002D45F5" w:rsidRPr="003F663E" w:rsidRDefault="002D45F5" w:rsidP="007B0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6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83" w:type="dxa"/>
          </w:tcPr>
          <w:p w:rsidR="002D45F5" w:rsidRPr="00E64B4A" w:rsidRDefault="002D45F5" w:rsidP="00D9629D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B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40DE6" w:rsidRPr="00E64B4A">
              <w:rPr>
                <w:rFonts w:ascii="Times New Roman" w:hAnsi="Times New Roman" w:cs="Times New Roman"/>
                <w:sz w:val="24"/>
                <w:szCs w:val="24"/>
              </w:rPr>
              <w:t>Комплексное</w:t>
            </w:r>
            <w:r w:rsidRPr="00E64B4A">
              <w:rPr>
                <w:rFonts w:ascii="Times New Roman" w:hAnsi="Times New Roman" w:cs="Times New Roman"/>
                <w:sz w:val="24"/>
                <w:szCs w:val="24"/>
              </w:rPr>
              <w:t> развитие </w:t>
            </w:r>
            <w:r w:rsidR="00740DE6" w:rsidRPr="00E64B4A">
              <w:rPr>
                <w:rFonts w:ascii="Times New Roman" w:hAnsi="Times New Roman" w:cs="Times New Roman"/>
                <w:sz w:val="24"/>
                <w:szCs w:val="24"/>
              </w:rPr>
              <w:t>сельских территорий Топчихинского </w:t>
            </w:r>
            <w:r w:rsidRPr="00E64B4A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740DE6" w:rsidRPr="00E64B4A">
              <w:rPr>
                <w:rFonts w:ascii="Times New Roman" w:hAnsi="Times New Roman" w:cs="Times New Roman"/>
                <w:sz w:val="24"/>
                <w:szCs w:val="24"/>
              </w:rPr>
              <w:t xml:space="preserve"> Алтайского края</w:t>
            </w:r>
            <w:r w:rsidRPr="00E64B4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30" w:type="dxa"/>
          </w:tcPr>
          <w:p w:rsidR="002D45F5" w:rsidRPr="00271CAE" w:rsidRDefault="00307C4C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843" w:type="dxa"/>
          </w:tcPr>
          <w:p w:rsidR="002D45F5" w:rsidRPr="00271CAE" w:rsidRDefault="002D45F5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AE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2D45F5" w:rsidRPr="008B7490" w:rsidTr="00271CAE">
        <w:tc>
          <w:tcPr>
            <w:tcW w:w="675" w:type="dxa"/>
          </w:tcPr>
          <w:p w:rsidR="002D45F5" w:rsidRPr="007570BB" w:rsidRDefault="002D45F5" w:rsidP="007B0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0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83" w:type="dxa"/>
          </w:tcPr>
          <w:p w:rsidR="002D45F5" w:rsidRPr="00E64B4A" w:rsidRDefault="002D45F5" w:rsidP="00D96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B4A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физической культуры и спорта на территории Топчихинского района» </w:t>
            </w:r>
          </w:p>
        </w:tc>
        <w:tc>
          <w:tcPr>
            <w:tcW w:w="1530" w:type="dxa"/>
          </w:tcPr>
          <w:p w:rsidR="002D45F5" w:rsidRPr="00271CAE" w:rsidRDefault="00307C4C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94,4</w:t>
            </w:r>
          </w:p>
        </w:tc>
        <w:tc>
          <w:tcPr>
            <w:tcW w:w="1843" w:type="dxa"/>
          </w:tcPr>
          <w:p w:rsidR="002D45F5" w:rsidRPr="00271CAE" w:rsidRDefault="00B03F12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AE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2D45F5" w:rsidRPr="008B7490" w:rsidTr="00271CAE">
        <w:tc>
          <w:tcPr>
            <w:tcW w:w="675" w:type="dxa"/>
          </w:tcPr>
          <w:p w:rsidR="002D45F5" w:rsidRPr="0089008E" w:rsidRDefault="002D45F5" w:rsidP="007B0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83" w:type="dxa"/>
          </w:tcPr>
          <w:p w:rsidR="002D45F5" w:rsidRPr="00E64B4A" w:rsidRDefault="002D45F5" w:rsidP="00D96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B4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«Молоде</w:t>
            </w:r>
            <w:r w:rsidR="00740DE6" w:rsidRPr="00E64B4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жь Топчихинского района» </w:t>
            </w:r>
          </w:p>
        </w:tc>
        <w:tc>
          <w:tcPr>
            <w:tcW w:w="1530" w:type="dxa"/>
          </w:tcPr>
          <w:p w:rsidR="002D45F5" w:rsidRPr="00271CAE" w:rsidRDefault="00307C4C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1843" w:type="dxa"/>
          </w:tcPr>
          <w:p w:rsidR="002D45F5" w:rsidRPr="00271CAE" w:rsidRDefault="00B126FE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BD47B0" w:rsidRPr="008B7490" w:rsidTr="00271CAE">
        <w:tc>
          <w:tcPr>
            <w:tcW w:w="675" w:type="dxa"/>
          </w:tcPr>
          <w:p w:rsidR="00BD47B0" w:rsidRPr="003555A5" w:rsidRDefault="00BD47B0" w:rsidP="007B0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45F5" w:rsidRPr="003555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3" w:type="dxa"/>
          </w:tcPr>
          <w:p w:rsidR="00BD47B0" w:rsidRPr="00190269" w:rsidRDefault="00BD47B0" w:rsidP="00D96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2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«Профилактика и предупреждение чрезвычайных ситуаций природного и техногенного характера на территории муниципального образования Топчихинского района Алт</w:t>
            </w:r>
            <w:r w:rsidR="00740DE6" w:rsidRPr="001902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айского края»</w:t>
            </w:r>
          </w:p>
        </w:tc>
        <w:tc>
          <w:tcPr>
            <w:tcW w:w="1530" w:type="dxa"/>
          </w:tcPr>
          <w:p w:rsidR="00BD47B0" w:rsidRPr="00271CAE" w:rsidRDefault="00307C4C" w:rsidP="00FF5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F5C6A">
              <w:rPr>
                <w:rFonts w:ascii="Times New Roman" w:hAnsi="Times New Roman" w:cs="Times New Roman"/>
                <w:sz w:val="24"/>
                <w:szCs w:val="24"/>
              </w:rPr>
              <w:t>6,27</w:t>
            </w:r>
          </w:p>
        </w:tc>
        <w:tc>
          <w:tcPr>
            <w:tcW w:w="1843" w:type="dxa"/>
          </w:tcPr>
          <w:p w:rsidR="00BD47B0" w:rsidRPr="00271CAE" w:rsidRDefault="00B03F12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AE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B65B96" w:rsidRPr="008B7490" w:rsidTr="00271CAE">
        <w:tc>
          <w:tcPr>
            <w:tcW w:w="675" w:type="dxa"/>
          </w:tcPr>
          <w:p w:rsidR="00B65B96" w:rsidRPr="00B65B96" w:rsidRDefault="00B65B96" w:rsidP="007B054D">
            <w:pPr>
              <w:jc w:val="center"/>
              <w:rPr>
                <w:rFonts w:ascii="Times New Roman" w:hAnsi="Times New Roman" w:cs="Times New Roman"/>
              </w:rPr>
            </w:pPr>
            <w:r w:rsidRPr="00B65B9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983" w:type="dxa"/>
          </w:tcPr>
          <w:p w:rsidR="00B65B96" w:rsidRPr="00B65B96" w:rsidRDefault="00B65B96" w:rsidP="00D96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B96">
              <w:rPr>
                <w:rFonts w:ascii="Times New Roman" w:hAnsi="Times New Roman" w:cs="Times New Roman"/>
                <w:sz w:val="24"/>
                <w:szCs w:val="24"/>
              </w:rPr>
              <w:t>«Информатизация органов местного самоуправления Топчихинского района»</w:t>
            </w:r>
          </w:p>
        </w:tc>
        <w:tc>
          <w:tcPr>
            <w:tcW w:w="1530" w:type="dxa"/>
          </w:tcPr>
          <w:p w:rsidR="00B65B96" w:rsidRPr="00271CAE" w:rsidRDefault="00307C4C" w:rsidP="0025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564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5C6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843" w:type="dxa"/>
          </w:tcPr>
          <w:p w:rsidR="00B65B96" w:rsidRPr="00271CAE" w:rsidRDefault="00307C4C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2D45F5" w:rsidRPr="008B7490" w:rsidTr="00271CAE">
        <w:tc>
          <w:tcPr>
            <w:tcW w:w="675" w:type="dxa"/>
          </w:tcPr>
          <w:p w:rsidR="002D45F5" w:rsidRPr="002C013C" w:rsidRDefault="00B65B96" w:rsidP="007B0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83" w:type="dxa"/>
          </w:tcPr>
          <w:p w:rsidR="002D45F5" w:rsidRPr="00B65B96" w:rsidRDefault="00B65B96" w:rsidP="00D96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B96">
              <w:rPr>
                <w:rFonts w:ascii="Times New Roman" w:hAnsi="Times New Roman" w:cs="Times New Roman"/>
                <w:sz w:val="24"/>
                <w:szCs w:val="24"/>
              </w:rPr>
              <w:t>«Противодействие экстремизму в Топчихинском районе» на 2023-2027 годы</w:t>
            </w:r>
          </w:p>
        </w:tc>
        <w:tc>
          <w:tcPr>
            <w:tcW w:w="1530" w:type="dxa"/>
          </w:tcPr>
          <w:p w:rsidR="002D45F5" w:rsidRPr="00271CAE" w:rsidRDefault="00307C4C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</w:t>
            </w:r>
            <w:r w:rsidR="00FF5C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D45F5" w:rsidRPr="00271CAE" w:rsidRDefault="006366AF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AE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</w:tbl>
    <w:p w:rsidR="00EF1CAB" w:rsidRPr="00330BE2" w:rsidRDefault="00EF1CAB" w:rsidP="00330BE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330BE2">
        <w:rPr>
          <w:rFonts w:ascii="Times New Roman" w:hAnsi="Times New Roman" w:cs="Times New Roman"/>
          <w:b/>
          <w:i/>
          <w:sz w:val="26"/>
          <w:szCs w:val="26"/>
          <w:u w:val="single"/>
        </w:rPr>
        <w:t>Вывод:</w:t>
      </w:r>
    </w:p>
    <w:p w:rsidR="00EF1CAB" w:rsidRPr="001778AF" w:rsidRDefault="00271CAE" w:rsidP="00271C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1</w:t>
      </w:r>
      <w:r w:rsidR="00B126FE">
        <w:rPr>
          <w:rFonts w:ascii="Times New Roman" w:hAnsi="Times New Roman" w:cs="Times New Roman"/>
          <w:b/>
          <w:i/>
          <w:sz w:val="26"/>
          <w:szCs w:val="26"/>
        </w:rPr>
        <w:t>1</w:t>
      </w:r>
      <w:r w:rsidRPr="001778AF">
        <w:rPr>
          <w:rFonts w:ascii="Times New Roman" w:hAnsi="Times New Roman" w:cs="Times New Roman"/>
          <w:b/>
          <w:i/>
          <w:sz w:val="26"/>
          <w:szCs w:val="26"/>
        </w:rPr>
        <w:t xml:space="preserve"> или </w:t>
      </w:r>
      <w:r w:rsidR="00B126FE">
        <w:rPr>
          <w:rFonts w:ascii="Times New Roman" w:hAnsi="Times New Roman" w:cs="Times New Roman"/>
          <w:b/>
          <w:i/>
          <w:sz w:val="26"/>
          <w:szCs w:val="26"/>
        </w:rPr>
        <w:t>73,3</w:t>
      </w:r>
      <w:r w:rsidRPr="001778AF">
        <w:rPr>
          <w:rFonts w:ascii="Times New Roman" w:hAnsi="Times New Roman" w:cs="Times New Roman"/>
          <w:b/>
          <w:i/>
          <w:sz w:val="26"/>
          <w:szCs w:val="26"/>
        </w:rPr>
        <w:t>% муниципальных программ реализованы с высоким уровнем эффективности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и </w:t>
      </w:r>
      <w:r w:rsidR="00B126FE">
        <w:rPr>
          <w:rFonts w:ascii="Times New Roman" w:hAnsi="Times New Roman" w:cs="Times New Roman"/>
          <w:b/>
          <w:i/>
          <w:sz w:val="26"/>
          <w:szCs w:val="26"/>
        </w:rPr>
        <w:t>4</w:t>
      </w:r>
      <w:r w:rsidR="00B03F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BD47B0" w:rsidRPr="001778AF">
        <w:rPr>
          <w:rFonts w:ascii="Times New Roman" w:hAnsi="Times New Roman" w:cs="Times New Roman"/>
          <w:b/>
          <w:i/>
          <w:sz w:val="26"/>
          <w:szCs w:val="26"/>
        </w:rPr>
        <w:t xml:space="preserve">или </w:t>
      </w:r>
      <w:r w:rsidR="00B126FE">
        <w:rPr>
          <w:rFonts w:ascii="Times New Roman" w:hAnsi="Times New Roman" w:cs="Times New Roman"/>
          <w:b/>
          <w:i/>
          <w:sz w:val="26"/>
          <w:szCs w:val="26"/>
        </w:rPr>
        <w:t>26,7</w:t>
      </w:r>
      <w:r w:rsidR="00EF1CAB" w:rsidRPr="001778AF">
        <w:rPr>
          <w:rFonts w:ascii="Times New Roman" w:hAnsi="Times New Roman" w:cs="Times New Roman"/>
          <w:b/>
          <w:i/>
          <w:sz w:val="26"/>
          <w:szCs w:val="26"/>
        </w:rPr>
        <w:t>% муниципальных программ</w:t>
      </w:r>
      <w:r w:rsidR="00DD0584" w:rsidRPr="001778AF">
        <w:rPr>
          <w:rFonts w:ascii="Times New Roman" w:hAnsi="Times New Roman" w:cs="Times New Roman"/>
          <w:b/>
          <w:i/>
          <w:sz w:val="26"/>
          <w:szCs w:val="26"/>
        </w:rPr>
        <w:t xml:space="preserve"> реализованы со </w:t>
      </w:r>
      <w:r w:rsidR="00EF1CAB" w:rsidRPr="001778AF">
        <w:rPr>
          <w:rFonts w:ascii="Times New Roman" w:hAnsi="Times New Roman" w:cs="Times New Roman"/>
          <w:b/>
          <w:i/>
          <w:sz w:val="26"/>
          <w:szCs w:val="26"/>
        </w:rPr>
        <w:t>средни</w:t>
      </w:r>
      <w:r w:rsidR="00DD0584" w:rsidRPr="001778AF">
        <w:rPr>
          <w:rFonts w:ascii="Times New Roman" w:hAnsi="Times New Roman" w:cs="Times New Roman"/>
          <w:b/>
          <w:i/>
          <w:sz w:val="26"/>
          <w:szCs w:val="26"/>
        </w:rPr>
        <w:t>м</w:t>
      </w:r>
      <w:r w:rsidR="00EF1CAB" w:rsidRPr="001778AF">
        <w:rPr>
          <w:rFonts w:ascii="Times New Roman" w:hAnsi="Times New Roman" w:cs="Times New Roman"/>
          <w:b/>
          <w:i/>
          <w:sz w:val="26"/>
          <w:szCs w:val="26"/>
        </w:rPr>
        <w:t xml:space="preserve"> уровн</w:t>
      </w:r>
      <w:r w:rsidR="00DD0584" w:rsidRPr="001778AF">
        <w:rPr>
          <w:rFonts w:ascii="Times New Roman" w:hAnsi="Times New Roman" w:cs="Times New Roman"/>
          <w:b/>
          <w:i/>
          <w:sz w:val="26"/>
          <w:szCs w:val="26"/>
        </w:rPr>
        <w:t>ем</w:t>
      </w:r>
      <w:r w:rsidR="007C194C" w:rsidRPr="001778AF">
        <w:rPr>
          <w:rFonts w:ascii="Times New Roman" w:hAnsi="Times New Roman" w:cs="Times New Roman"/>
          <w:b/>
          <w:i/>
          <w:sz w:val="26"/>
          <w:szCs w:val="26"/>
        </w:rPr>
        <w:t xml:space="preserve"> эффективност</w:t>
      </w:r>
      <w:r w:rsidR="001778AF">
        <w:rPr>
          <w:rFonts w:ascii="Times New Roman" w:hAnsi="Times New Roman" w:cs="Times New Roman"/>
          <w:b/>
          <w:i/>
          <w:sz w:val="26"/>
          <w:szCs w:val="26"/>
        </w:rPr>
        <w:t>и</w:t>
      </w:r>
      <w:r w:rsidR="00DD0584" w:rsidRPr="001778AF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8E53CF" w:rsidRDefault="002D45F5" w:rsidP="00772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6553">
        <w:rPr>
          <w:rFonts w:ascii="Times New Roman" w:hAnsi="Times New Roman" w:cs="Times New Roman"/>
          <w:sz w:val="26"/>
          <w:szCs w:val="26"/>
        </w:rPr>
        <w:t xml:space="preserve">Сводный отчет </w:t>
      </w:r>
      <w:r w:rsidR="007C76E3" w:rsidRPr="00646553">
        <w:rPr>
          <w:rFonts w:ascii="Times New Roman" w:hAnsi="Times New Roman" w:cs="Times New Roman"/>
          <w:sz w:val="26"/>
          <w:szCs w:val="26"/>
        </w:rPr>
        <w:t xml:space="preserve">о реализации и оценки эффективности муниципальных программ </w:t>
      </w:r>
      <w:r w:rsidRPr="00646553">
        <w:rPr>
          <w:rFonts w:ascii="Times New Roman" w:hAnsi="Times New Roman" w:cs="Times New Roman"/>
          <w:sz w:val="26"/>
          <w:szCs w:val="26"/>
        </w:rPr>
        <w:t xml:space="preserve">подготовлен </w:t>
      </w:r>
      <w:r w:rsidR="007C76E3" w:rsidRPr="00646553">
        <w:rPr>
          <w:rFonts w:ascii="Times New Roman" w:hAnsi="Times New Roman" w:cs="Times New Roman"/>
          <w:sz w:val="26"/>
          <w:szCs w:val="26"/>
        </w:rPr>
        <w:t xml:space="preserve">комитетом по экономике и инвестиционной политике Администрации района </w:t>
      </w:r>
      <w:r w:rsidRPr="00646553">
        <w:rPr>
          <w:rFonts w:ascii="Times New Roman" w:hAnsi="Times New Roman" w:cs="Times New Roman"/>
          <w:sz w:val="26"/>
          <w:szCs w:val="26"/>
        </w:rPr>
        <w:t>на основании</w:t>
      </w:r>
      <w:r w:rsidR="007C76E3" w:rsidRPr="00646553">
        <w:rPr>
          <w:rFonts w:ascii="Times New Roman" w:hAnsi="Times New Roman" w:cs="Times New Roman"/>
          <w:sz w:val="26"/>
          <w:szCs w:val="26"/>
        </w:rPr>
        <w:t xml:space="preserve"> годовых отчетов </w:t>
      </w:r>
      <w:r w:rsidRPr="00646553">
        <w:rPr>
          <w:rFonts w:ascii="Times New Roman" w:hAnsi="Times New Roman" w:cs="Times New Roman"/>
          <w:sz w:val="26"/>
          <w:szCs w:val="26"/>
        </w:rPr>
        <w:t>о реализации муниципальных программ</w:t>
      </w:r>
      <w:r w:rsidR="007C76E3" w:rsidRPr="00646553">
        <w:rPr>
          <w:rFonts w:ascii="Times New Roman" w:hAnsi="Times New Roman" w:cs="Times New Roman"/>
          <w:sz w:val="26"/>
          <w:szCs w:val="26"/>
        </w:rPr>
        <w:t xml:space="preserve"> и оценке их </w:t>
      </w:r>
      <w:r w:rsidR="00002103" w:rsidRPr="00646553">
        <w:rPr>
          <w:rFonts w:ascii="Times New Roman" w:hAnsi="Times New Roman" w:cs="Times New Roman"/>
          <w:sz w:val="26"/>
          <w:szCs w:val="26"/>
        </w:rPr>
        <w:t>эффективности за</w:t>
      </w:r>
      <w:r w:rsidRPr="00646553">
        <w:rPr>
          <w:rFonts w:ascii="Times New Roman" w:hAnsi="Times New Roman" w:cs="Times New Roman"/>
          <w:sz w:val="26"/>
          <w:szCs w:val="26"/>
        </w:rPr>
        <w:t xml:space="preserve"> 20</w:t>
      </w:r>
      <w:r w:rsidR="006366AF" w:rsidRPr="00646553">
        <w:rPr>
          <w:rFonts w:ascii="Times New Roman" w:hAnsi="Times New Roman" w:cs="Times New Roman"/>
          <w:sz w:val="26"/>
          <w:szCs w:val="26"/>
        </w:rPr>
        <w:t>2</w:t>
      </w:r>
      <w:r w:rsidR="00B126FE">
        <w:rPr>
          <w:rFonts w:ascii="Times New Roman" w:hAnsi="Times New Roman" w:cs="Times New Roman"/>
          <w:sz w:val="26"/>
          <w:szCs w:val="26"/>
        </w:rPr>
        <w:t>5</w:t>
      </w:r>
      <w:r w:rsidR="00646553" w:rsidRPr="00646553">
        <w:rPr>
          <w:rFonts w:ascii="Times New Roman" w:hAnsi="Times New Roman" w:cs="Times New Roman"/>
          <w:sz w:val="26"/>
          <w:szCs w:val="26"/>
        </w:rPr>
        <w:t xml:space="preserve"> </w:t>
      </w:r>
      <w:r w:rsidR="00271CAE">
        <w:rPr>
          <w:rFonts w:ascii="Times New Roman" w:hAnsi="Times New Roman" w:cs="Times New Roman"/>
          <w:sz w:val="26"/>
          <w:szCs w:val="26"/>
        </w:rPr>
        <w:t>год, представленных</w:t>
      </w:r>
      <w:r w:rsidRPr="00646553">
        <w:rPr>
          <w:rFonts w:ascii="Times New Roman" w:hAnsi="Times New Roman" w:cs="Times New Roman"/>
          <w:sz w:val="26"/>
          <w:szCs w:val="26"/>
        </w:rPr>
        <w:t xml:space="preserve"> исполнителями муниципальных программ</w:t>
      </w:r>
      <w:r w:rsidR="007C76E3" w:rsidRPr="00646553">
        <w:rPr>
          <w:rFonts w:ascii="Times New Roman" w:hAnsi="Times New Roman" w:cs="Times New Roman"/>
          <w:sz w:val="26"/>
          <w:szCs w:val="26"/>
        </w:rPr>
        <w:t>.</w:t>
      </w:r>
    </w:p>
    <w:p w:rsidR="00F416DE" w:rsidRDefault="00F416DE" w:rsidP="00772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416DE" w:rsidRDefault="00F416DE" w:rsidP="00772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F416DE" w:rsidSect="009978B3">
      <w:pgSz w:w="11906" w:h="16838"/>
      <w:pgMar w:top="1134" w:right="56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21B" w:rsidRDefault="00A5221B" w:rsidP="00A00B0C">
      <w:pPr>
        <w:spacing w:after="0" w:line="240" w:lineRule="auto"/>
      </w:pPr>
      <w:r>
        <w:separator/>
      </w:r>
    </w:p>
  </w:endnote>
  <w:endnote w:type="continuationSeparator" w:id="0">
    <w:p w:rsidR="00A5221B" w:rsidRDefault="00A5221B" w:rsidP="00A00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21B" w:rsidRDefault="00A5221B" w:rsidP="00A00B0C">
      <w:pPr>
        <w:spacing w:after="0" w:line="240" w:lineRule="auto"/>
      </w:pPr>
      <w:r>
        <w:separator/>
      </w:r>
    </w:p>
  </w:footnote>
  <w:footnote w:type="continuationSeparator" w:id="0">
    <w:p w:rsidR="00A5221B" w:rsidRDefault="00A5221B" w:rsidP="00A00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062" w:rsidRDefault="00D85062">
    <w:pPr>
      <w:pStyle w:val="a3"/>
      <w:jc w:val="right"/>
    </w:pPr>
  </w:p>
  <w:p w:rsidR="00D85062" w:rsidRDefault="00D850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429E"/>
    <w:multiLevelType w:val="hybridMultilevel"/>
    <w:tmpl w:val="B41057AE"/>
    <w:lvl w:ilvl="0" w:tplc="0FCEB422">
      <w:start w:val="65535"/>
      <w:numFmt w:val="bullet"/>
      <w:pStyle w:val="3"/>
      <w:lvlText w:val="•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983167"/>
    <w:multiLevelType w:val="hybridMultilevel"/>
    <w:tmpl w:val="4670A12E"/>
    <w:lvl w:ilvl="0" w:tplc="C98A46C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8A36D8"/>
    <w:multiLevelType w:val="hybridMultilevel"/>
    <w:tmpl w:val="C4C8B37C"/>
    <w:lvl w:ilvl="0" w:tplc="D396D9BC">
      <w:start w:val="3"/>
      <w:numFmt w:val="upperRoman"/>
      <w:lvlText w:val="%1."/>
      <w:lvlJc w:val="left"/>
      <w:pPr>
        <w:ind w:left="1633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D45E0C"/>
    <w:multiLevelType w:val="hybridMultilevel"/>
    <w:tmpl w:val="67E6592A"/>
    <w:lvl w:ilvl="0" w:tplc="6C149478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C1E62"/>
    <w:multiLevelType w:val="hybridMultilevel"/>
    <w:tmpl w:val="467A3EEE"/>
    <w:lvl w:ilvl="0" w:tplc="ACF60F6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AF02BF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26F91"/>
    <w:multiLevelType w:val="multilevel"/>
    <w:tmpl w:val="96B88ED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B132C0F"/>
    <w:multiLevelType w:val="hybridMultilevel"/>
    <w:tmpl w:val="C820E8DE"/>
    <w:lvl w:ilvl="0" w:tplc="0A54BC50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08F28C4"/>
    <w:multiLevelType w:val="hybridMultilevel"/>
    <w:tmpl w:val="DF149C0A"/>
    <w:lvl w:ilvl="0" w:tplc="CA4C3FCA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91054CE"/>
    <w:multiLevelType w:val="hybridMultilevel"/>
    <w:tmpl w:val="E40EB2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348F5"/>
    <w:multiLevelType w:val="hybridMultilevel"/>
    <w:tmpl w:val="E6446ED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A49E2"/>
    <w:multiLevelType w:val="hybridMultilevel"/>
    <w:tmpl w:val="BADC29B6"/>
    <w:lvl w:ilvl="0" w:tplc="0B1ED5F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26E23"/>
    <w:multiLevelType w:val="hybridMultilevel"/>
    <w:tmpl w:val="42F65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66E1C"/>
    <w:multiLevelType w:val="hybridMultilevel"/>
    <w:tmpl w:val="0E8EDF9C"/>
    <w:lvl w:ilvl="0" w:tplc="8208E9C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E72385"/>
    <w:multiLevelType w:val="hybridMultilevel"/>
    <w:tmpl w:val="5E4052AA"/>
    <w:lvl w:ilvl="0" w:tplc="8D880DB6">
      <w:start w:val="1"/>
      <w:numFmt w:val="upperRoman"/>
      <w:lvlText w:val="%1."/>
      <w:lvlJc w:val="left"/>
      <w:pPr>
        <w:ind w:left="1609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2FF4922"/>
    <w:multiLevelType w:val="hybridMultilevel"/>
    <w:tmpl w:val="162E60B4"/>
    <w:lvl w:ilvl="0" w:tplc="D0D8AB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6070F1"/>
    <w:multiLevelType w:val="hybridMultilevel"/>
    <w:tmpl w:val="50E602FC"/>
    <w:lvl w:ilvl="0" w:tplc="0419000F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19" w15:restartNumberingAfterBreak="0">
    <w:nsid w:val="640C70C5"/>
    <w:multiLevelType w:val="hybridMultilevel"/>
    <w:tmpl w:val="BB4A8732"/>
    <w:lvl w:ilvl="0" w:tplc="829E65E6">
      <w:numFmt w:val="bullet"/>
      <w:lvlText w:val=""/>
      <w:lvlJc w:val="left"/>
      <w:pPr>
        <w:ind w:left="11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20" w15:restartNumberingAfterBreak="0">
    <w:nsid w:val="6D1C2194"/>
    <w:multiLevelType w:val="hybridMultilevel"/>
    <w:tmpl w:val="58808EFE"/>
    <w:lvl w:ilvl="0" w:tplc="7EDA0B64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75384881"/>
    <w:multiLevelType w:val="hybridMultilevel"/>
    <w:tmpl w:val="69AE8FE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753FCD"/>
    <w:multiLevelType w:val="hybridMultilevel"/>
    <w:tmpl w:val="A6F21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0B6830"/>
    <w:multiLevelType w:val="hybridMultilevel"/>
    <w:tmpl w:val="46FC83CA"/>
    <w:lvl w:ilvl="0" w:tplc="D716EC78">
      <w:start w:val="4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1"/>
  </w:num>
  <w:num w:numId="6">
    <w:abstractNumId w:val="17"/>
  </w:num>
  <w:num w:numId="7">
    <w:abstractNumId w:val="14"/>
  </w:num>
  <w:num w:numId="8">
    <w:abstractNumId w:val="7"/>
  </w:num>
  <w:num w:numId="9">
    <w:abstractNumId w:val="15"/>
  </w:num>
  <w:num w:numId="10">
    <w:abstractNumId w:val="18"/>
  </w:num>
  <w:num w:numId="11">
    <w:abstractNumId w:val="13"/>
  </w:num>
  <w:num w:numId="12">
    <w:abstractNumId w:val="16"/>
  </w:num>
  <w:num w:numId="13">
    <w:abstractNumId w:val="12"/>
  </w:num>
  <w:num w:numId="14">
    <w:abstractNumId w:val="2"/>
  </w:num>
  <w:num w:numId="15">
    <w:abstractNumId w:val="6"/>
  </w:num>
  <w:num w:numId="16">
    <w:abstractNumId w:val="21"/>
  </w:num>
  <w:num w:numId="17">
    <w:abstractNumId w:val="0"/>
  </w:num>
  <w:num w:numId="18">
    <w:abstractNumId w:val="3"/>
  </w:num>
  <w:num w:numId="19">
    <w:abstractNumId w:val="19"/>
  </w:num>
  <w:num w:numId="20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0"/>
  </w:num>
  <w:num w:numId="23">
    <w:abstractNumId w:val="20"/>
  </w:num>
  <w:num w:numId="24">
    <w:abstractNumId w:val="23"/>
  </w:num>
  <w:num w:numId="25">
    <w:abstractNumId w:val="9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01CEB"/>
    <w:rsid w:val="000003AB"/>
    <w:rsid w:val="00000E8A"/>
    <w:rsid w:val="00002103"/>
    <w:rsid w:val="00003B0C"/>
    <w:rsid w:val="00012986"/>
    <w:rsid w:val="00024BD4"/>
    <w:rsid w:val="00024C57"/>
    <w:rsid w:val="00025AB3"/>
    <w:rsid w:val="000263C0"/>
    <w:rsid w:val="0003402C"/>
    <w:rsid w:val="000342A7"/>
    <w:rsid w:val="00034A31"/>
    <w:rsid w:val="00036634"/>
    <w:rsid w:val="000368C5"/>
    <w:rsid w:val="00040EA6"/>
    <w:rsid w:val="00041F85"/>
    <w:rsid w:val="00044A43"/>
    <w:rsid w:val="00044AF6"/>
    <w:rsid w:val="0004631C"/>
    <w:rsid w:val="000467B5"/>
    <w:rsid w:val="000515E4"/>
    <w:rsid w:val="00056079"/>
    <w:rsid w:val="00061154"/>
    <w:rsid w:val="00061F0D"/>
    <w:rsid w:val="00062F50"/>
    <w:rsid w:val="0006395A"/>
    <w:rsid w:val="00066B75"/>
    <w:rsid w:val="00070933"/>
    <w:rsid w:val="000731DF"/>
    <w:rsid w:val="000735BA"/>
    <w:rsid w:val="00076442"/>
    <w:rsid w:val="0007670B"/>
    <w:rsid w:val="0008240F"/>
    <w:rsid w:val="00083789"/>
    <w:rsid w:val="00084D0B"/>
    <w:rsid w:val="0008626B"/>
    <w:rsid w:val="00086ADA"/>
    <w:rsid w:val="000927B3"/>
    <w:rsid w:val="000930DF"/>
    <w:rsid w:val="0009538E"/>
    <w:rsid w:val="0009620E"/>
    <w:rsid w:val="00097795"/>
    <w:rsid w:val="000A0B15"/>
    <w:rsid w:val="000A3C31"/>
    <w:rsid w:val="000A4FF9"/>
    <w:rsid w:val="000A5D5C"/>
    <w:rsid w:val="000A73F0"/>
    <w:rsid w:val="000B4B0F"/>
    <w:rsid w:val="000B4E79"/>
    <w:rsid w:val="000B63CC"/>
    <w:rsid w:val="000B764B"/>
    <w:rsid w:val="000B7D2A"/>
    <w:rsid w:val="000C2CA7"/>
    <w:rsid w:val="000C2F7E"/>
    <w:rsid w:val="000C5F4B"/>
    <w:rsid w:val="000C69C5"/>
    <w:rsid w:val="000D0200"/>
    <w:rsid w:val="000E47EA"/>
    <w:rsid w:val="000E5F91"/>
    <w:rsid w:val="000F7592"/>
    <w:rsid w:val="000F78F4"/>
    <w:rsid w:val="000F7CE3"/>
    <w:rsid w:val="00101C2E"/>
    <w:rsid w:val="00102609"/>
    <w:rsid w:val="00104AF2"/>
    <w:rsid w:val="00105106"/>
    <w:rsid w:val="001051F8"/>
    <w:rsid w:val="001055E8"/>
    <w:rsid w:val="0011024D"/>
    <w:rsid w:val="001104FA"/>
    <w:rsid w:val="00110947"/>
    <w:rsid w:val="00112867"/>
    <w:rsid w:val="0011685F"/>
    <w:rsid w:val="001218AF"/>
    <w:rsid w:val="00123247"/>
    <w:rsid w:val="0012433C"/>
    <w:rsid w:val="00134F8F"/>
    <w:rsid w:val="00134F99"/>
    <w:rsid w:val="0013502A"/>
    <w:rsid w:val="00135F69"/>
    <w:rsid w:val="001467F3"/>
    <w:rsid w:val="00147595"/>
    <w:rsid w:val="00150188"/>
    <w:rsid w:val="0015077B"/>
    <w:rsid w:val="001514BE"/>
    <w:rsid w:val="00154559"/>
    <w:rsid w:val="00156312"/>
    <w:rsid w:val="001605EA"/>
    <w:rsid w:val="0016255B"/>
    <w:rsid w:val="00162830"/>
    <w:rsid w:val="00164947"/>
    <w:rsid w:val="0016638B"/>
    <w:rsid w:val="00172416"/>
    <w:rsid w:val="001778AF"/>
    <w:rsid w:val="00182BAA"/>
    <w:rsid w:val="00184247"/>
    <w:rsid w:val="00190143"/>
    <w:rsid w:val="00190269"/>
    <w:rsid w:val="00190978"/>
    <w:rsid w:val="00191A74"/>
    <w:rsid w:val="0019383A"/>
    <w:rsid w:val="0019427E"/>
    <w:rsid w:val="001944C1"/>
    <w:rsid w:val="00195EDE"/>
    <w:rsid w:val="00196205"/>
    <w:rsid w:val="00196AA3"/>
    <w:rsid w:val="001A020D"/>
    <w:rsid w:val="001A03BE"/>
    <w:rsid w:val="001A36E9"/>
    <w:rsid w:val="001A4041"/>
    <w:rsid w:val="001A524A"/>
    <w:rsid w:val="001B43D9"/>
    <w:rsid w:val="001C1476"/>
    <w:rsid w:val="001C40EA"/>
    <w:rsid w:val="001D0444"/>
    <w:rsid w:val="001D3B81"/>
    <w:rsid w:val="001D4810"/>
    <w:rsid w:val="001D64F1"/>
    <w:rsid w:val="001E3FB9"/>
    <w:rsid w:val="001E414C"/>
    <w:rsid w:val="001E4E08"/>
    <w:rsid w:val="001E5767"/>
    <w:rsid w:val="001F1F92"/>
    <w:rsid w:val="001F2325"/>
    <w:rsid w:val="001F7AD3"/>
    <w:rsid w:val="002004B8"/>
    <w:rsid w:val="00201BCE"/>
    <w:rsid w:val="002037E9"/>
    <w:rsid w:val="00207889"/>
    <w:rsid w:val="002111B3"/>
    <w:rsid w:val="002121FF"/>
    <w:rsid w:val="00214FED"/>
    <w:rsid w:val="002176B5"/>
    <w:rsid w:val="00220847"/>
    <w:rsid w:val="002219EB"/>
    <w:rsid w:val="00221A8B"/>
    <w:rsid w:val="0022794A"/>
    <w:rsid w:val="002300BD"/>
    <w:rsid w:val="002301B1"/>
    <w:rsid w:val="002310F6"/>
    <w:rsid w:val="002328DD"/>
    <w:rsid w:val="00233F62"/>
    <w:rsid w:val="002355CE"/>
    <w:rsid w:val="00235ED1"/>
    <w:rsid w:val="00243ADC"/>
    <w:rsid w:val="00244C4E"/>
    <w:rsid w:val="00246681"/>
    <w:rsid w:val="00247B48"/>
    <w:rsid w:val="002527A0"/>
    <w:rsid w:val="00256442"/>
    <w:rsid w:val="00256577"/>
    <w:rsid w:val="002579C7"/>
    <w:rsid w:val="00257F2A"/>
    <w:rsid w:val="00263B6D"/>
    <w:rsid w:val="002651D6"/>
    <w:rsid w:val="00265CCF"/>
    <w:rsid w:val="0026714F"/>
    <w:rsid w:val="00271CAE"/>
    <w:rsid w:val="002767C2"/>
    <w:rsid w:val="002807E7"/>
    <w:rsid w:val="00281810"/>
    <w:rsid w:val="002822F2"/>
    <w:rsid w:val="0028661B"/>
    <w:rsid w:val="00286B92"/>
    <w:rsid w:val="00294E0F"/>
    <w:rsid w:val="00295E5B"/>
    <w:rsid w:val="00296374"/>
    <w:rsid w:val="00296C6C"/>
    <w:rsid w:val="0029710F"/>
    <w:rsid w:val="002A012E"/>
    <w:rsid w:val="002A1411"/>
    <w:rsid w:val="002A4A5B"/>
    <w:rsid w:val="002A4B90"/>
    <w:rsid w:val="002A7685"/>
    <w:rsid w:val="002B087E"/>
    <w:rsid w:val="002B2394"/>
    <w:rsid w:val="002B31DC"/>
    <w:rsid w:val="002B4258"/>
    <w:rsid w:val="002B7A50"/>
    <w:rsid w:val="002C013C"/>
    <w:rsid w:val="002C582C"/>
    <w:rsid w:val="002C657E"/>
    <w:rsid w:val="002D04F9"/>
    <w:rsid w:val="002D322A"/>
    <w:rsid w:val="002D45F5"/>
    <w:rsid w:val="002D6C75"/>
    <w:rsid w:val="002E16FC"/>
    <w:rsid w:val="002F5637"/>
    <w:rsid w:val="002F5C28"/>
    <w:rsid w:val="002F7040"/>
    <w:rsid w:val="002F727A"/>
    <w:rsid w:val="00300EB2"/>
    <w:rsid w:val="00303BD0"/>
    <w:rsid w:val="00307C4C"/>
    <w:rsid w:val="003108A3"/>
    <w:rsid w:val="003148CC"/>
    <w:rsid w:val="00317F0E"/>
    <w:rsid w:val="003211E0"/>
    <w:rsid w:val="00321ACB"/>
    <w:rsid w:val="0032409F"/>
    <w:rsid w:val="003306BC"/>
    <w:rsid w:val="00330BE2"/>
    <w:rsid w:val="00331430"/>
    <w:rsid w:val="00331C05"/>
    <w:rsid w:val="003351D1"/>
    <w:rsid w:val="00335AE9"/>
    <w:rsid w:val="0034345B"/>
    <w:rsid w:val="003445C9"/>
    <w:rsid w:val="00347243"/>
    <w:rsid w:val="003475E2"/>
    <w:rsid w:val="0035184D"/>
    <w:rsid w:val="003543B4"/>
    <w:rsid w:val="003555A5"/>
    <w:rsid w:val="0035687C"/>
    <w:rsid w:val="00362DE4"/>
    <w:rsid w:val="003641FE"/>
    <w:rsid w:val="00365A3E"/>
    <w:rsid w:val="00374178"/>
    <w:rsid w:val="00374C9F"/>
    <w:rsid w:val="00376024"/>
    <w:rsid w:val="00377B81"/>
    <w:rsid w:val="00380F97"/>
    <w:rsid w:val="00381846"/>
    <w:rsid w:val="00383043"/>
    <w:rsid w:val="0038405D"/>
    <w:rsid w:val="00384CF8"/>
    <w:rsid w:val="0038669C"/>
    <w:rsid w:val="0038787C"/>
    <w:rsid w:val="003909BB"/>
    <w:rsid w:val="0039567D"/>
    <w:rsid w:val="00396AD4"/>
    <w:rsid w:val="003A11A2"/>
    <w:rsid w:val="003A30A8"/>
    <w:rsid w:val="003A36DF"/>
    <w:rsid w:val="003A402C"/>
    <w:rsid w:val="003A4288"/>
    <w:rsid w:val="003A662F"/>
    <w:rsid w:val="003B0C66"/>
    <w:rsid w:val="003B18C4"/>
    <w:rsid w:val="003B2075"/>
    <w:rsid w:val="003B27EA"/>
    <w:rsid w:val="003B3D44"/>
    <w:rsid w:val="003B450A"/>
    <w:rsid w:val="003B76B9"/>
    <w:rsid w:val="003C2CD8"/>
    <w:rsid w:val="003C35D6"/>
    <w:rsid w:val="003C5985"/>
    <w:rsid w:val="003C636C"/>
    <w:rsid w:val="003D0D13"/>
    <w:rsid w:val="003D3596"/>
    <w:rsid w:val="003D438A"/>
    <w:rsid w:val="003D67E6"/>
    <w:rsid w:val="003D70CC"/>
    <w:rsid w:val="003E0017"/>
    <w:rsid w:val="003E0412"/>
    <w:rsid w:val="003E1C34"/>
    <w:rsid w:val="003E7DB5"/>
    <w:rsid w:val="003F0889"/>
    <w:rsid w:val="003F1263"/>
    <w:rsid w:val="003F1563"/>
    <w:rsid w:val="003F4B27"/>
    <w:rsid w:val="003F59B7"/>
    <w:rsid w:val="003F618C"/>
    <w:rsid w:val="003F663E"/>
    <w:rsid w:val="003F7603"/>
    <w:rsid w:val="00401E7C"/>
    <w:rsid w:val="00402490"/>
    <w:rsid w:val="0040290C"/>
    <w:rsid w:val="00402C82"/>
    <w:rsid w:val="00405A9A"/>
    <w:rsid w:val="00406DE6"/>
    <w:rsid w:val="00407096"/>
    <w:rsid w:val="004073C8"/>
    <w:rsid w:val="004076EB"/>
    <w:rsid w:val="00407BE0"/>
    <w:rsid w:val="00407C92"/>
    <w:rsid w:val="00413DB2"/>
    <w:rsid w:val="00415ACB"/>
    <w:rsid w:val="00416178"/>
    <w:rsid w:val="0041663E"/>
    <w:rsid w:val="00416675"/>
    <w:rsid w:val="00416AA2"/>
    <w:rsid w:val="00416C47"/>
    <w:rsid w:val="00416E0A"/>
    <w:rsid w:val="00420766"/>
    <w:rsid w:val="00420FAC"/>
    <w:rsid w:val="00422176"/>
    <w:rsid w:val="0042473F"/>
    <w:rsid w:val="00425CD4"/>
    <w:rsid w:val="00427DD3"/>
    <w:rsid w:val="00433BF6"/>
    <w:rsid w:val="00433D2D"/>
    <w:rsid w:val="00434D62"/>
    <w:rsid w:val="00437B40"/>
    <w:rsid w:val="00440513"/>
    <w:rsid w:val="004417FF"/>
    <w:rsid w:val="004421BF"/>
    <w:rsid w:val="00451E77"/>
    <w:rsid w:val="00451EA1"/>
    <w:rsid w:val="00455FEE"/>
    <w:rsid w:val="00457042"/>
    <w:rsid w:val="00460284"/>
    <w:rsid w:val="00461C8E"/>
    <w:rsid w:val="00463628"/>
    <w:rsid w:val="00465D91"/>
    <w:rsid w:val="004664DB"/>
    <w:rsid w:val="00467D62"/>
    <w:rsid w:val="0047145E"/>
    <w:rsid w:val="00472BF0"/>
    <w:rsid w:val="00472EC4"/>
    <w:rsid w:val="00474CC8"/>
    <w:rsid w:val="00475761"/>
    <w:rsid w:val="00475F40"/>
    <w:rsid w:val="00476E71"/>
    <w:rsid w:val="004809E0"/>
    <w:rsid w:val="00486F59"/>
    <w:rsid w:val="00490F32"/>
    <w:rsid w:val="004936AC"/>
    <w:rsid w:val="004943CA"/>
    <w:rsid w:val="004A0A32"/>
    <w:rsid w:val="004A6864"/>
    <w:rsid w:val="004A7E49"/>
    <w:rsid w:val="004B0724"/>
    <w:rsid w:val="004B2369"/>
    <w:rsid w:val="004B2F86"/>
    <w:rsid w:val="004B3AB1"/>
    <w:rsid w:val="004B53E9"/>
    <w:rsid w:val="004B5449"/>
    <w:rsid w:val="004C1B24"/>
    <w:rsid w:val="004C2281"/>
    <w:rsid w:val="004C4260"/>
    <w:rsid w:val="004C5303"/>
    <w:rsid w:val="004D16EE"/>
    <w:rsid w:val="004D1EFB"/>
    <w:rsid w:val="004D7CFC"/>
    <w:rsid w:val="004E0853"/>
    <w:rsid w:val="004E5E64"/>
    <w:rsid w:val="004E5F77"/>
    <w:rsid w:val="004E73EB"/>
    <w:rsid w:val="004E7FC0"/>
    <w:rsid w:val="004F2C26"/>
    <w:rsid w:val="004F4C10"/>
    <w:rsid w:val="004F55D9"/>
    <w:rsid w:val="004F7B8F"/>
    <w:rsid w:val="005012E4"/>
    <w:rsid w:val="00501803"/>
    <w:rsid w:val="00501DD3"/>
    <w:rsid w:val="005027BE"/>
    <w:rsid w:val="00505ACB"/>
    <w:rsid w:val="00506299"/>
    <w:rsid w:val="00511BDD"/>
    <w:rsid w:val="005126F9"/>
    <w:rsid w:val="00513EDB"/>
    <w:rsid w:val="00515463"/>
    <w:rsid w:val="00515F1C"/>
    <w:rsid w:val="00515F51"/>
    <w:rsid w:val="00517D58"/>
    <w:rsid w:val="005205AC"/>
    <w:rsid w:val="00522A2C"/>
    <w:rsid w:val="0052613A"/>
    <w:rsid w:val="005265A8"/>
    <w:rsid w:val="00527BDF"/>
    <w:rsid w:val="00527C92"/>
    <w:rsid w:val="00530391"/>
    <w:rsid w:val="00533720"/>
    <w:rsid w:val="0053442A"/>
    <w:rsid w:val="00535385"/>
    <w:rsid w:val="0053766C"/>
    <w:rsid w:val="00537B96"/>
    <w:rsid w:val="00537BA1"/>
    <w:rsid w:val="005417D2"/>
    <w:rsid w:val="00541AD5"/>
    <w:rsid w:val="005430C5"/>
    <w:rsid w:val="0054314F"/>
    <w:rsid w:val="00543A98"/>
    <w:rsid w:val="005469DD"/>
    <w:rsid w:val="00546A8F"/>
    <w:rsid w:val="0054778B"/>
    <w:rsid w:val="005479D3"/>
    <w:rsid w:val="005508DA"/>
    <w:rsid w:val="00551049"/>
    <w:rsid w:val="00562FD8"/>
    <w:rsid w:val="00566704"/>
    <w:rsid w:val="0057583A"/>
    <w:rsid w:val="005771F2"/>
    <w:rsid w:val="005779AB"/>
    <w:rsid w:val="005804CC"/>
    <w:rsid w:val="00587384"/>
    <w:rsid w:val="00590F46"/>
    <w:rsid w:val="00590FC9"/>
    <w:rsid w:val="00591091"/>
    <w:rsid w:val="00594F36"/>
    <w:rsid w:val="005A2CED"/>
    <w:rsid w:val="005A4614"/>
    <w:rsid w:val="005B499D"/>
    <w:rsid w:val="005B729A"/>
    <w:rsid w:val="005B7886"/>
    <w:rsid w:val="005C368D"/>
    <w:rsid w:val="005D0234"/>
    <w:rsid w:val="005D040D"/>
    <w:rsid w:val="005D198B"/>
    <w:rsid w:val="005D1FAD"/>
    <w:rsid w:val="005E0AF6"/>
    <w:rsid w:val="005E1005"/>
    <w:rsid w:val="005E1015"/>
    <w:rsid w:val="005E1CC1"/>
    <w:rsid w:val="005E1D79"/>
    <w:rsid w:val="005E21F2"/>
    <w:rsid w:val="005E3610"/>
    <w:rsid w:val="005E6133"/>
    <w:rsid w:val="005F0A1E"/>
    <w:rsid w:val="005F1575"/>
    <w:rsid w:val="005F16E1"/>
    <w:rsid w:val="005F2F88"/>
    <w:rsid w:val="005F6BBB"/>
    <w:rsid w:val="005F7AD4"/>
    <w:rsid w:val="00605B18"/>
    <w:rsid w:val="00610515"/>
    <w:rsid w:val="00610A24"/>
    <w:rsid w:val="00612843"/>
    <w:rsid w:val="00613AA8"/>
    <w:rsid w:val="0061440D"/>
    <w:rsid w:val="00614DBF"/>
    <w:rsid w:val="00614F49"/>
    <w:rsid w:val="00621A08"/>
    <w:rsid w:val="00622F14"/>
    <w:rsid w:val="00623F7F"/>
    <w:rsid w:val="0062491F"/>
    <w:rsid w:val="00624A77"/>
    <w:rsid w:val="00624C08"/>
    <w:rsid w:val="006276DA"/>
    <w:rsid w:val="00630DF1"/>
    <w:rsid w:val="0063104F"/>
    <w:rsid w:val="006312BA"/>
    <w:rsid w:val="0063286D"/>
    <w:rsid w:val="00632CEB"/>
    <w:rsid w:val="00633553"/>
    <w:rsid w:val="00633C07"/>
    <w:rsid w:val="006366AF"/>
    <w:rsid w:val="0063709E"/>
    <w:rsid w:val="00642164"/>
    <w:rsid w:val="006434E8"/>
    <w:rsid w:val="00644084"/>
    <w:rsid w:val="00644994"/>
    <w:rsid w:val="00646156"/>
    <w:rsid w:val="00646553"/>
    <w:rsid w:val="00646EAE"/>
    <w:rsid w:val="00647493"/>
    <w:rsid w:val="0066578F"/>
    <w:rsid w:val="00665934"/>
    <w:rsid w:val="00665BD5"/>
    <w:rsid w:val="00667098"/>
    <w:rsid w:val="00671856"/>
    <w:rsid w:val="00671FCE"/>
    <w:rsid w:val="00672D5E"/>
    <w:rsid w:val="00685630"/>
    <w:rsid w:val="00691315"/>
    <w:rsid w:val="006938FC"/>
    <w:rsid w:val="0069409A"/>
    <w:rsid w:val="00694383"/>
    <w:rsid w:val="0069605E"/>
    <w:rsid w:val="0069707F"/>
    <w:rsid w:val="006A024B"/>
    <w:rsid w:val="006A7D6B"/>
    <w:rsid w:val="006B5948"/>
    <w:rsid w:val="006C6736"/>
    <w:rsid w:val="006C67D0"/>
    <w:rsid w:val="006C7231"/>
    <w:rsid w:val="006D4084"/>
    <w:rsid w:val="006E5843"/>
    <w:rsid w:val="006E7744"/>
    <w:rsid w:val="006F0902"/>
    <w:rsid w:val="006F1304"/>
    <w:rsid w:val="006F435A"/>
    <w:rsid w:val="00700682"/>
    <w:rsid w:val="00700B22"/>
    <w:rsid w:val="00701746"/>
    <w:rsid w:val="00705848"/>
    <w:rsid w:val="00705C0E"/>
    <w:rsid w:val="007120BD"/>
    <w:rsid w:val="00716197"/>
    <w:rsid w:val="00721EDD"/>
    <w:rsid w:val="007222D7"/>
    <w:rsid w:val="00723812"/>
    <w:rsid w:val="00725D05"/>
    <w:rsid w:val="00730C89"/>
    <w:rsid w:val="007357F1"/>
    <w:rsid w:val="00740DE6"/>
    <w:rsid w:val="00745E17"/>
    <w:rsid w:val="00746A38"/>
    <w:rsid w:val="007500F5"/>
    <w:rsid w:val="00751381"/>
    <w:rsid w:val="0075312F"/>
    <w:rsid w:val="00754831"/>
    <w:rsid w:val="0075495B"/>
    <w:rsid w:val="007570BB"/>
    <w:rsid w:val="007578BD"/>
    <w:rsid w:val="0075794B"/>
    <w:rsid w:val="007620B6"/>
    <w:rsid w:val="007627CD"/>
    <w:rsid w:val="0076348A"/>
    <w:rsid w:val="00764008"/>
    <w:rsid w:val="0076635E"/>
    <w:rsid w:val="007668DC"/>
    <w:rsid w:val="00770AC1"/>
    <w:rsid w:val="007725AF"/>
    <w:rsid w:val="00772832"/>
    <w:rsid w:val="00772C6D"/>
    <w:rsid w:val="0077388E"/>
    <w:rsid w:val="00777BC7"/>
    <w:rsid w:val="0078036F"/>
    <w:rsid w:val="00782FE7"/>
    <w:rsid w:val="00784F71"/>
    <w:rsid w:val="0078504F"/>
    <w:rsid w:val="00785F78"/>
    <w:rsid w:val="00786992"/>
    <w:rsid w:val="007905A9"/>
    <w:rsid w:val="00792B30"/>
    <w:rsid w:val="00792FC2"/>
    <w:rsid w:val="007949A0"/>
    <w:rsid w:val="007A0086"/>
    <w:rsid w:val="007A4317"/>
    <w:rsid w:val="007B054D"/>
    <w:rsid w:val="007B2495"/>
    <w:rsid w:val="007B3F66"/>
    <w:rsid w:val="007B52E2"/>
    <w:rsid w:val="007B5C50"/>
    <w:rsid w:val="007B6104"/>
    <w:rsid w:val="007B6D2C"/>
    <w:rsid w:val="007B7E14"/>
    <w:rsid w:val="007C194C"/>
    <w:rsid w:val="007C5AD4"/>
    <w:rsid w:val="007C76E3"/>
    <w:rsid w:val="007C7F2E"/>
    <w:rsid w:val="007D0609"/>
    <w:rsid w:val="007D148A"/>
    <w:rsid w:val="007D335D"/>
    <w:rsid w:val="007D422B"/>
    <w:rsid w:val="007D482B"/>
    <w:rsid w:val="007D6927"/>
    <w:rsid w:val="007D7F30"/>
    <w:rsid w:val="007E06A4"/>
    <w:rsid w:val="007E154C"/>
    <w:rsid w:val="007E2243"/>
    <w:rsid w:val="007E2B0D"/>
    <w:rsid w:val="007E4201"/>
    <w:rsid w:val="007E43F6"/>
    <w:rsid w:val="007E52D2"/>
    <w:rsid w:val="007E752C"/>
    <w:rsid w:val="007F0033"/>
    <w:rsid w:val="007F5350"/>
    <w:rsid w:val="00802091"/>
    <w:rsid w:val="00803523"/>
    <w:rsid w:val="008075E4"/>
    <w:rsid w:val="00810412"/>
    <w:rsid w:val="00812924"/>
    <w:rsid w:val="0081341C"/>
    <w:rsid w:val="00814333"/>
    <w:rsid w:val="008147AE"/>
    <w:rsid w:val="0081502C"/>
    <w:rsid w:val="00820352"/>
    <w:rsid w:val="008207AF"/>
    <w:rsid w:val="008211DB"/>
    <w:rsid w:val="0082156A"/>
    <w:rsid w:val="00823B2E"/>
    <w:rsid w:val="00823E39"/>
    <w:rsid w:val="00826E33"/>
    <w:rsid w:val="00827C1B"/>
    <w:rsid w:val="00827D39"/>
    <w:rsid w:val="0083047B"/>
    <w:rsid w:val="008320B5"/>
    <w:rsid w:val="0083226A"/>
    <w:rsid w:val="00834AA5"/>
    <w:rsid w:val="00835514"/>
    <w:rsid w:val="0083781F"/>
    <w:rsid w:val="0084151B"/>
    <w:rsid w:val="008420D6"/>
    <w:rsid w:val="00842E66"/>
    <w:rsid w:val="008458BD"/>
    <w:rsid w:val="00845A4A"/>
    <w:rsid w:val="008513BF"/>
    <w:rsid w:val="00852C26"/>
    <w:rsid w:val="008533FF"/>
    <w:rsid w:val="00856926"/>
    <w:rsid w:val="0085783A"/>
    <w:rsid w:val="00860E76"/>
    <w:rsid w:val="008611E2"/>
    <w:rsid w:val="00863608"/>
    <w:rsid w:val="00865DB3"/>
    <w:rsid w:val="0086615D"/>
    <w:rsid w:val="00866950"/>
    <w:rsid w:val="00885E3C"/>
    <w:rsid w:val="0089008E"/>
    <w:rsid w:val="008908DB"/>
    <w:rsid w:val="008922EC"/>
    <w:rsid w:val="008974D1"/>
    <w:rsid w:val="008A13BB"/>
    <w:rsid w:val="008B0E5C"/>
    <w:rsid w:val="008B15FE"/>
    <w:rsid w:val="008B5276"/>
    <w:rsid w:val="008B651F"/>
    <w:rsid w:val="008B7490"/>
    <w:rsid w:val="008C0947"/>
    <w:rsid w:val="008C0D18"/>
    <w:rsid w:val="008C10F5"/>
    <w:rsid w:val="008C133B"/>
    <w:rsid w:val="008C55AA"/>
    <w:rsid w:val="008C5EC8"/>
    <w:rsid w:val="008C6B46"/>
    <w:rsid w:val="008C739D"/>
    <w:rsid w:val="008D0960"/>
    <w:rsid w:val="008D2C2E"/>
    <w:rsid w:val="008D41D2"/>
    <w:rsid w:val="008D4624"/>
    <w:rsid w:val="008D5130"/>
    <w:rsid w:val="008D79DB"/>
    <w:rsid w:val="008E0067"/>
    <w:rsid w:val="008E3132"/>
    <w:rsid w:val="008E514E"/>
    <w:rsid w:val="008E53CF"/>
    <w:rsid w:val="008E7F3E"/>
    <w:rsid w:val="008F03A5"/>
    <w:rsid w:val="008F0E63"/>
    <w:rsid w:val="008F13F0"/>
    <w:rsid w:val="008F1E3B"/>
    <w:rsid w:val="008F205A"/>
    <w:rsid w:val="008F37CB"/>
    <w:rsid w:val="008F7667"/>
    <w:rsid w:val="009009A2"/>
    <w:rsid w:val="009009BD"/>
    <w:rsid w:val="00901CEB"/>
    <w:rsid w:val="00903897"/>
    <w:rsid w:val="00905E7C"/>
    <w:rsid w:val="0090715B"/>
    <w:rsid w:val="00911C3B"/>
    <w:rsid w:val="00912FA8"/>
    <w:rsid w:val="00913AFB"/>
    <w:rsid w:val="009146EC"/>
    <w:rsid w:val="00917119"/>
    <w:rsid w:val="00921F3B"/>
    <w:rsid w:val="009246C3"/>
    <w:rsid w:val="00925E38"/>
    <w:rsid w:val="0092629A"/>
    <w:rsid w:val="00926869"/>
    <w:rsid w:val="00926C4F"/>
    <w:rsid w:val="00926EF0"/>
    <w:rsid w:val="009309BE"/>
    <w:rsid w:val="0093104B"/>
    <w:rsid w:val="009312D3"/>
    <w:rsid w:val="009318BC"/>
    <w:rsid w:val="0093295F"/>
    <w:rsid w:val="009444A8"/>
    <w:rsid w:val="00946D83"/>
    <w:rsid w:val="009470B9"/>
    <w:rsid w:val="0095344F"/>
    <w:rsid w:val="00953B98"/>
    <w:rsid w:val="009554C9"/>
    <w:rsid w:val="009558FB"/>
    <w:rsid w:val="00961B92"/>
    <w:rsid w:val="00963B78"/>
    <w:rsid w:val="00964D6B"/>
    <w:rsid w:val="00967BB2"/>
    <w:rsid w:val="0097171B"/>
    <w:rsid w:val="00972BE5"/>
    <w:rsid w:val="00973A91"/>
    <w:rsid w:val="009748A9"/>
    <w:rsid w:val="009832B2"/>
    <w:rsid w:val="0098446A"/>
    <w:rsid w:val="00987EC3"/>
    <w:rsid w:val="009915D1"/>
    <w:rsid w:val="00991B9F"/>
    <w:rsid w:val="009978B3"/>
    <w:rsid w:val="009A072D"/>
    <w:rsid w:val="009A2E37"/>
    <w:rsid w:val="009A4055"/>
    <w:rsid w:val="009A65B2"/>
    <w:rsid w:val="009A68D1"/>
    <w:rsid w:val="009A6C92"/>
    <w:rsid w:val="009A7A12"/>
    <w:rsid w:val="009B0F53"/>
    <w:rsid w:val="009B1279"/>
    <w:rsid w:val="009B14EC"/>
    <w:rsid w:val="009B2788"/>
    <w:rsid w:val="009B428E"/>
    <w:rsid w:val="009C01A7"/>
    <w:rsid w:val="009C2224"/>
    <w:rsid w:val="009C325C"/>
    <w:rsid w:val="009C640F"/>
    <w:rsid w:val="009D57D7"/>
    <w:rsid w:val="009D5D69"/>
    <w:rsid w:val="009D7763"/>
    <w:rsid w:val="009E14F4"/>
    <w:rsid w:val="009E2CF7"/>
    <w:rsid w:val="009F3FA8"/>
    <w:rsid w:val="009F70BD"/>
    <w:rsid w:val="00A00B0C"/>
    <w:rsid w:val="00A01FEC"/>
    <w:rsid w:val="00A03A65"/>
    <w:rsid w:val="00A0464E"/>
    <w:rsid w:val="00A05F82"/>
    <w:rsid w:val="00A06F89"/>
    <w:rsid w:val="00A071DD"/>
    <w:rsid w:val="00A10520"/>
    <w:rsid w:val="00A13979"/>
    <w:rsid w:val="00A21E30"/>
    <w:rsid w:val="00A24C6B"/>
    <w:rsid w:val="00A24CD9"/>
    <w:rsid w:val="00A3321E"/>
    <w:rsid w:val="00A33EFD"/>
    <w:rsid w:val="00A34156"/>
    <w:rsid w:val="00A34D8C"/>
    <w:rsid w:val="00A35EEA"/>
    <w:rsid w:val="00A37365"/>
    <w:rsid w:val="00A40D04"/>
    <w:rsid w:val="00A428AE"/>
    <w:rsid w:val="00A44878"/>
    <w:rsid w:val="00A44D49"/>
    <w:rsid w:val="00A4530D"/>
    <w:rsid w:val="00A466B7"/>
    <w:rsid w:val="00A47160"/>
    <w:rsid w:val="00A5221B"/>
    <w:rsid w:val="00A5484A"/>
    <w:rsid w:val="00A54EAF"/>
    <w:rsid w:val="00A555D3"/>
    <w:rsid w:val="00A561A1"/>
    <w:rsid w:val="00A566A9"/>
    <w:rsid w:val="00A6017B"/>
    <w:rsid w:val="00A626E9"/>
    <w:rsid w:val="00A64194"/>
    <w:rsid w:val="00A671AD"/>
    <w:rsid w:val="00A70A07"/>
    <w:rsid w:val="00A70F24"/>
    <w:rsid w:val="00A734F2"/>
    <w:rsid w:val="00A76564"/>
    <w:rsid w:val="00A8370D"/>
    <w:rsid w:val="00A85A0D"/>
    <w:rsid w:val="00A85F6C"/>
    <w:rsid w:val="00A9015A"/>
    <w:rsid w:val="00A91ACA"/>
    <w:rsid w:val="00A92056"/>
    <w:rsid w:val="00A925DC"/>
    <w:rsid w:val="00A939DF"/>
    <w:rsid w:val="00A93C0B"/>
    <w:rsid w:val="00A940A4"/>
    <w:rsid w:val="00A944D2"/>
    <w:rsid w:val="00A96468"/>
    <w:rsid w:val="00AA059E"/>
    <w:rsid w:val="00AA0AF2"/>
    <w:rsid w:val="00AA0C9E"/>
    <w:rsid w:val="00AA1B04"/>
    <w:rsid w:val="00AA4565"/>
    <w:rsid w:val="00AA6ACB"/>
    <w:rsid w:val="00AB0C03"/>
    <w:rsid w:val="00AB1C0C"/>
    <w:rsid w:val="00AB460F"/>
    <w:rsid w:val="00AB4A3F"/>
    <w:rsid w:val="00AC1F85"/>
    <w:rsid w:val="00AC322C"/>
    <w:rsid w:val="00AC4D32"/>
    <w:rsid w:val="00AC4DF6"/>
    <w:rsid w:val="00AC4EB5"/>
    <w:rsid w:val="00AC5200"/>
    <w:rsid w:val="00AC669E"/>
    <w:rsid w:val="00AD0ACF"/>
    <w:rsid w:val="00AD4635"/>
    <w:rsid w:val="00AD62EE"/>
    <w:rsid w:val="00AD7A9E"/>
    <w:rsid w:val="00AE23E3"/>
    <w:rsid w:val="00AE2864"/>
    <w:rsid w:val="00AE3417"/>
    <w:rsid w:val="00AE7DB5"/>
    <w:rsid w:val="00AF12FC"/>
    <w:rsid w:val="00AF4307"/>
    <w:rsid w:val="00AF6993"/>
    <w:rsid w:val="00B001D1"/>
    <w:rsid w:val="00B03F12"/>
    <w:rsid w:val="00B0507B"/>
    <w:rsid w:val="00B05970"/>
    <w:rsid w:val="00B10208"/>
    <w:rsid w:val="00B10F7B"/>
    <w:rsid w:val="00B12601"/>
    <w:rsid w:val="00B126FE"/>
    <w:rsid w:val="00B129AC"/>
    <w:rsid w:val="00B13511"/>
    <w:rsid w:val="00B21618"/>
    <w:rsid w:val="00B224FA"/>
    <w:rsid w:val="00B227DE"/>
    <w:rsid w:val="00B242E5"/>
    <w:rsid w:val="00B26610"/>
    <w:rsid w:val="00B300DD"/>
    <w:rsid w:val="00B30C20"/>
    <w:rsid w:val="00B31AA3"/>
    <w:rsid w:val="00B34279"/>
    <w:rsid w:val="00B343A2"/>
    <w:rsid w:val="00B35E2A"/>
    <w:rsid w:val="00B36D0B"/>
    <w:rsid w:val="00B3721A"/>
    <w:rsid w:val="00B40CF9"/>
    <w:rsid w:val="00B43551"/>
    <w:rsid w:val="00B43D46"/>
    <w:rsid w:val="00B44AAB"/>
    <w:rsid w:val="00B50822"/>
    <w:rsid w:val="00B50FB7"/>
    <w:rsid w:val="00B522A7"/>
    <w:rsid w:val="00B5367C"/>
    <w:rsid w:val="00B55B50"/>
    <w:rsid w:val="00B56BEA"/>
    <w:rsid w:val="00B57694"/>
    <w:rsid w:val="00B612ED"/>
    <w:rsid w:val="00B6348C"/>
    <w:rsid w:val="00B64E76"/>
    <w:rsid w:val="00B65B96"/>
    <w:rsid w:val="00B66434"/>
    <w:rsid w:val="00B728D0"/>
    <w:rsid w:val="00B75A57"/>
    <w:rsid w:val="00B7603B"/>
    <w:rsid w:val="00B766E5"/>
    <w:rsid w:val="00B9174F"/>
    <w:rsid w:val="00BB3448"/>
    <w:rsid w:val="00BB3E9B"/>
    <w:rsid w:val="00BC0C72"/>
    <w:rsid w:val="00BC12E7"/>
    <w:rsid w:val="00BC1B2A"/>
    <w:rsid w:val="00BC7688"/>
    <w:rsid w:val="00BC7B85"/>
    <w:rsid w:val="00BD1373"/>
    <w:rsid w:val="00BD26A3"/>
    <w:rsid w:val="00BD47B0"/>
    <w:rsid w:val="00BD4EE1"/>
    <w:rsid w:val="00BD69DB"/>
    <w:rsid w:val="00BD7F94"/>
    <w:rsid w:val="00BE0DD9"/>
    <w:rsid w:val="00BE2DCF"/>
    <w:rsid w:val="00BE3401"/>
    <w:rsid w:val="00BE3753"/>
    <w:rsid w:val="00BE4399"/>
    <w:rsid w:val="00BF0D55"/>
    <w:rsid w:val="00BF1F47"/>
    <w:rsid w:val="00C00F9C"/>
    <w:rsid w:val="00C01454"/>
    <w:rsid w:val="00C0725C"/>
    <w:rsid w:val="00C07EB2"/>
    <w:rsid w:val="00C102EE"/>
    <w:rsid w:val="00C11A90"/>
    <w:rsid w:val="00C11FD0"/>
    <w:rsid w:val="00C16BE5"/>
    <w:rsid w:val="00C2031C"/>
    <w:rsid w:val="00C21D31"/>
    <w:rsid w:val="00C21E0A"/>
    <w:rsid w:val="00C24B2D"/>
    <w:rsid w:val="00C26E2C"/>
    <w:rsid w:val="00C2701D"/>
    <w:rsid w:val="00C32C4C"/>
    <w:rsid w:val="00C356F3"/>
    <w:rsid w:val="00C375CF"/>
    <w:rsid w:val="00C439BF"/>
    <w:rsid w:val="00C453A9"/>
    <w:rsid w:val="00C4569A"/>
    <w:rsid w:val="00C474AB"/>
    <w:rsid w:val="00C51A99"/>
    <w:rsid w:val="00C51B1B"/>
    <w:rsid w:val="00C54836"/>
    <w:rsid w:val="00C5585E"/>
    <w:rsid w:val="00C55AD4"/>
    <w:rsid w:val="00C57E3E"/>
    <w:rsid w:val="00C57F09"/>
    <w:rsid w:val="00C636C5"/>
    <w:rsid w:val="00C63A90"/>
    <w:rsid w:val="00C6451B"/>
    <w:rsid w:val="00C70C85"/>
    <w:rsid w:val="00C7107C"/>
    <w:rsid w:val="00C71415"/>
    <w:rsid w:val="00C71454"/>
    <w:rsid w:val="00C72EFB"/>
    <w:rsid w:val="00C73F7B"/>
    <w:rsid w:val="00C8178A"/>
    <w:rsid w:val="00C818C7"/>
    <w:rsid w:val="00C828AC"/>
    <w:rsid w:val="00C84DDA"/>
    <w:rsid w:val="00C909B8"/>
    <w:rsid w:val="00C96DB9"/>
    <w:rsid w:val="00C971A9"/>
    <w:rsid w:val="00CA1CA4"/>
    <w:rsid w:val="00CA3251"/>
    <w:rsid w:val="00CA7B46"/>
    <w:rsid w:val="00CB06C4"/>
    <w:rsid w:val="00CB249D"/>
    <w:rsid w:val="00CB3853"/>
    <w:rsid w:val="00CB3EF5"/>
    <w:rsid w:val="00CB48B0"/>
    <w:rsid w:val="00CB59D3"/>
    <w:rsid w:val="00CC1A3B"/>
    <w:rsid w:val="00CC7CAD"/>
    <w:rsid w:val="00CD4844"/>
    <w:rsid w:val="00CD7EC5"/>
    <w:rsid w:val="00CE06A7"/>
    <w:rsid w:val="00CE0A0B"/>
    <w:rsid w:val="00CE0CBE"/>
    <w:rsid w:val="00CE2C9D"/>
    <w:rsid w:val="00CE3C95"/>
    <w:rsid w:val="00CE4FB5"/>
    <w:rsid w:val="00CE5241"/>
    <w:rsid w:val="00CF41EF"/>
    <w:rsid w:val="00CF5823"/>
    <w:rsid w:val="00CF5A81"/>
    <w:rsid w:val="00D00480"/>
    <w:rsid w:val="00D00C1B"/>
    <w:rsid w:val="00D00EFD"/>
    <w:rsid w:val="00D01FEA"/>
    <w:rsid w:val="00D02F7F"/>
    <w:rsid w:val="00D036AF"/>
    <w:rsid w:val="00D05A03"/>
    <w:rsid w:val="00D05AD6"/>
    <w:rsid w:val="00D05C2D"/>
    <w:rsid w:val="00D07DC9"/>
    <w:rsid w:val="00D10643"/>
    <w:rsid w:val="00D12349"/>
    <w:rsid w:val="00D12FA4"/>
    <w:rsid w:val="00D15DF3"/>
    <w:rsid w:val="00D21D6D"/>
    <w:rsid w:val="00D226E4"/>
    <w:rsid w:val="00D22C6D"/>
    <w:rsid w:val="00D256A5"/>
    <w:rsid w:val="00D26676"/>
    <w:rsid w:val="00D35CD8"/>
    <w:rsid w:val="00D36994"/>
    <w:rsid w:val="00D43628"/>
    <w:rsid w:val="00D456D5"/>
    <w:rsid w:val="00D5299B"/>
    <w:rsid w:val="00D56A0B"/>
    <w:rsid w:val="00D60144"/>
    <w:rsid w:val="00D6189A"/>
    <w:rsid w:val="00D61C7D"/>
    <w:rsid w:val="00D633F0"/>
    <w:rsid w:val="00D63A02"/>
    <w:rsid w:val="00D71EEE"/>
    <w:rsid w:val="00D7211F"/>
    <w:rsid w:val="00D72E54"/>
    <w:rsid w:val="00D76566"/>
    <w:rsid w:val="00D77474"/>
    <w:rsid w:val="00D81315"/>
    <w:rsid w:val="00D825B5"/>
    <w:rsid w:val="00D84FB9"/>
    <w:rsid w:val="00D85062"/>
    <w:rsid w:val="00D86FDB"/>
    <w:rsid w:val="00D91A46"/>
    <w:rsid w:val="00D91AC4"/>
    <w:rsid w:val="00D92016"/>
    <w:rsid w:val="00D9629D"/>
    <w:rsid w:val="00D970AD"/>
    <w:rsid w:val="00DA163A"/>
    <w:rsid w:val="00DA1DE4"/>
    <w:rsid w:val="00DA6656"/>
    <w:rsid w:val="00DA68D9"/>
    <w:rsid w:val="00DB1721"/>
    <w:rsid w:val="00DB21C7"/>
    <w:rsid w:val="00DB275E"/>
    <w:rsid w:val="00DB2C69"/>
    <w:rsid w:val="00DB388F"/>
    <w:rsid w:val="00DB41E1"/>
    <w:rsid w:val="00DB49AA"/>
    <w:rsid w:val="00DB74F6"/>
    <w:rsid w:val="00DC0CAD"/>
    <w:rsid w:val="00DC0D65"/>
    <w:rsid w:val="00DC0DE5"/>
    <w:rsid w:val="00DC6163"/>
    <w:rsid w:val="00DC71AF"/>
    <w:rsid w:val="00DD0584"/>
    <w:rsid w:val="00DD0843"/>
    <w:rsid w:val="00DD1624"/>
    <w:rsid w:val="00DD2228"/>
    <w:rsid w:val="00DD24A2"/>
    <w:rsid w:val="00DD2F6C"/>
    <w:rsid w:val="00DE0631"/>
    <w:rsid w:val="00DE0A2F"/>
    <w:rsid w:val="00DE14FC"/>
    <w:rsid w:val="00DF1642"/>
    <w:rsid w:val="00DF2110"/>
    <w:rsid w:val="00DF46AF"/>
    <w:rsid w:val="00DF6FBE"/>
    <w:rsid w:val="00DF7ADB"/>
    <w:rsid w:val="00DF7BAD"/>
    <w:rsid w:val="00E0157C"/>
    <w:rsid w:val="00E05E48"/>
    <w:rsid w:val="00E06D62"/>
    <w:rsid w:val="00E10190"/>
    <w:rsid w:val="00E122F9"/>
    <w:rsid w:val="00E23929"/>
    <w:rsid w:val="00E264E2"/>
    <w:rsid w:val="00E27538"/>
    <w:rsid w:val="00E30D1B"/>
    <w:rsid w:val="00E313ED"/>
    <w:rsid w:val="00E36137"/>
    <w:rsid w:val="00E36D0D"/>
    <w:rsid w:val="00E3769F"/>
    <w:rsid w:val="00E41D61"/>
    <w:rsid w:val="00E423CE"/>
    <w:rsid w:val="00E43179"/>
    <w:rsid w:val="00E439CF"/>
    <w:rsid w:val="00E45070"/>
    <w:rsid w:val="00E53080"/>
    <w:rsid w:val="00E551B6"/>
    <w:rsid w:val="00E603DA"/>
    <w:rsid w:val="00E61937"/>
    <w:rsid w:val="00E622B6"/>
    <w:rsid w:val="00E64B4A"/>
    <w:rsid w:val="00E70461"/>
    <w:rsid w:val="00E731B6"/>
    <w:rsid w:val="00E73786"/>
    <w:rsid w:val="00E748D3"/>
    <w:rsid w:val="00E74E9B"/>
    <w:rsid w:val="00E74EB5"/>
    <w:rsid w:val="00E75286"/>
    <w:rsid w:val="00E772FD"/>
    <w:rsid w:val="00E7790C"/>
    <w:rsid w:val="00E801EC"/>
    <w:rsid w:val="00E860D6"/>
    <w:rsid w:val="00E86DDE"/>
    <w:rsid w:val="00E8770B"/>
    <w:rsid w:val="00E87BE9"/>
    <w:rsid w:val="00E902BE"/>
    <w:rsid w:val="00E91F87"/>
    <w:rsid w:val="00E95A97"/>
    <w:rsid w:val="00E96823"/>
    <w:rsid w:val="00EA1C32"/>
    <w:rsid w:val="00EA2DBE"/>
    <w:rsid w:val="00EA3515"/>
    <w:rsid w:val="00EA5463"/>
    <w:rsid w:val="00EA7673"/>
    <w:rsid w:val="00EA79C0"/>
    <w:rsid w:val="00EB722E"/>
    <w:rsid w:val="00EB7D57"/>
    <w:rsid w:val="00EC1774"/>
    <w:rsid w:val="00EC44AB"/>
    <w:rsid w:val="00EC4DEC"/>
    <w:rsid w:val="00EC7853"/>
    <w:rsid w:val="00ED12DC"/>
    <w:rsid w:val="00ED1E32"/>
    <w:rsid w:val="00ED2944"/>
    <w:rsid w:val="00ED4009"/>
    <w:rsid w:val="00ED5213"/>
    <w:rsid w:val="00ED5ED1"/>
    <w:rsid w:val="00ED5ED9"/>
    <w:rsid w:val="00EE3ABF"/>
    <w:rsid w:val="00EE3BF7"/>
    <w:rsid w:val="00EE5A4E"/>
    <w:rsid w:val="00EE7217"/>
    <w:rsid w:val="00EF06A0"/>
    <w:rsid w:val="00EF1CAB"/>
    <w:rsid w:val="00EF5116"/>
    <w:rsid w:val="00F02D08"/>
    <w:rsid w:val="00F03324"/>
    <w:rsid w:val="00F05E48"/>
    <w:rsid w:val="00F07635"/>
    <w:rsid w:val="00F13A72"/>
    <w:rsid w:val="00F16BF2"/>
    <w:rsid w:val="00F23B61"/>
    <w:rsid w:val="00F23CED"/>
    <w:rsid w:val="00F279C5"/>
    <w:rsid w:val="00F32A43"/>
    <w:rsid w:val="00F34570"/>
    <w:rsid w:val="00F34E69"/>
    <w:rsid w:val="00F35CBA"/>
    <w:rsid w:val="00F416DE"/>
    <w:rsid w:val="00F42D29"/>
    <w:rsid w:val="00F452C6"/>
    <w:rsid w:val="00F540AB"/>
    <w:rsid w:val="00F549EE"/>
    <w:rsid w:val="00F56C71"/>
    <w:rsid w:val="00F624F6"/>
    <w:rsid w:val="00F629A5"/>
    <w:rsid w:val="00F64723"/>
    <w:rsid w:val="00F65146"/>
    <w:rsid w:val="00F65DAF"/>
    <w:rsid w:val="00F71405"/>
    <w:rsid w:val="00F73B98"/>
    <w:rsid w:val="00F77E12"/>
    <w:rsid w:val="00F839E2"/>
    <w:rsid w:val="00F840A7"/>
    <w:rsid w:val="00F846D9"/>
    <w:rsid w:val="00F846F8"/>
    <w:rsid w:val="00F84D8E"/>
    <w:rsid w:val="00F8554F"/>
    <w:rsid w:val="00F9128C"/>
    <w:rsid w:val="00F912CD"/>
    <w:rsid w:val="00F91851"/>
    <w:rsid w:val="00F9379F"/>
    <w:rsid w:val="00F94628"/>
    <w:rsid w:val="00F96971"/>
    <w:rsid w:val="00F96BCC"/>
    <w:rsid w:val="00FA005D"/>
    <w:rsid w:val="00FA0542"/>
    <w:rsid w:val="00FA0E9B"/>
    <w:rsid w:val="00FA23A2"/>
    <w:rsid w:val="00FA7B1B"/>
    <w:rsid w:val="00FA7B67"/>
    <w:rsid w:val="00FB018E"/>
    <w:rsid w:val="00FB02C6"/>
    <w:rsid w:val="00FB1848"/>
    <w:rsid w:val="00FB219D"/>
    <w:rsid w:val="00FB2CBB"/>
    <w:rsid w:val="00FB306A"/>
    <w:rsid w:val="00FB50EE"/>
    <w:rsid w:val="00FB51E8"/>
    <w:rsid w:val="00FB62CF"/>
    <w:rsid w:val="00FB6B72"/>
    <w:rsid w:val="00FB7803"/>
    <w:rsid w:val="00FC0568"/>
    <w:rsid w:val="00FC3B7D"/>
    <w:rsid w:val="00FC62D0"/>
    <w:rsid w:val="00FC7ED9"/>
    <w:rsid w:val="00FD0BC8"/>
    <w:rsid w:val="00FD12CF"/>
    <w:rsid w:val="00FD41BC"/>
    <w:rsid w:val="00FE3FAD"/>
    <w:rsid w:val="00FE55CF"/>
    <w:rsid w:val="00FF05E8"/>
    <w:rsid w:val="00FF0E71"/>
    <w:rsid w:val="00FF33E0"/>
    <w:rsid w:val="00FF5531"/>
    <w:rsid w:val="00FF5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67BBD"/>
  <w15:docId w15:val="{81333BF3-9BC7-4BD4-B5CC-B2E303A0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CE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901CEB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901C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qFormat/>
    <w:rsid w:val="00901CEB"/>
    <w:rPr>
      <w:i/>
      <w:iCs/>
    </w:rPr>
  </w:style>
  <w:style w:type="paragraph" w:customStyle="1" w:styleId="ConsPlusNonformat">
    <w:name w:val="ConsPlusNonformat"/>
    <w:uiPriority w:val="99"/>
    <w:rsid w:val="00901C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rsid w:val="00901CEB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FontStyle11">
    <w:name w:val="Font Style11"/>
    <w:rsid w:val="00901CEB"/>
    <w:rPr>
      <w:rFonts w:ascii="Times New Roman" w:hAnsi="Times New Roman" w:cs="Times New Roman" w:hint="default"/>
      <w:sz w:val="26"/>
      <w:szCs w:val="26"/>
    </w:rPr>
  </w:style>
  <w:style w:type="character" w:customStyle="1" w:styleId="FontStyle18">
    <w:name w:val="Font Style18"/>
    <w:basedOn w:val="a0"/>
    <w:uiPriority w:val="99"/>
    <w:rsid w:val="00286B92"/>
    <w:rPr>
      <w:rFonts w:ascii="Times New Roman" w:hAnsi="Times New Roman" w:cs="Times New Roman"/>
      <w:sz w:val="18"/>
      <w:szCs w:val="18"/>
    </w:rPr>
  </w:style>
  <w:style w:type="table" w:styleId="a7">
    <w:name w:val="Table Grid"/>
    <w:basedOn w:val="a1"/>
    <w:rsid w:val="00E779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locked/>
    <w:rsid w:val="00BC0C72"/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Default">
    <w:name w:val="Default"/>
    <w:uiPriority w:val="99"/>
    <w:rsid w:val="00BC0C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Normal (Web)"/>
    <w:basedOn w:val="a"/>
    <w:uiPriority w:val="99"/>
    <w:unhideWhenUsed/>
    <w:rsid w:val="00282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a"/>
    <w:uiPriority w:val="99"/>
    <w:rsid w:val="00F73B98"/>
  </w:style>
  <w:style w:type="paragraph" w:styleId="aa">
    <w:name w:val="footer"/>
    <w:basedOn w:val="a"/>
    <w:link w:val="a9"/>
    <w:uiPriority w:val="99"/>
    <w:unhideWhenUsed/>
    <w:rsid w:val="00F73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Нижний колонтитул Знак1"/>
    <w:basedOn w:val="a0"/>
    <w:uiPriority w:val="99"/>
    <w:semiHidden/>
    <w:rsid w:val="00F73B98"/>
  </w:style>
  <w:style w:type="character" w:customStyle="1" w:styleId="FontStyle15">
    <w:name w:val="Font Style15"/>
    <w:uiPriority w:val="99"/>
    <w:rsid w:val="00F73B98"/>
    <w:rPr>
      <w:rFonts w:ascii="Times New Roman" w:hAnsi="Times New Roman"/>
      <w:sz w:val="22"/>
    </w:rPr>
  </w:style>
  <w:style w:type="character" w:customStyle="1" w:styleId="ab">
    <w:name w:val="Текст сноски Знак"/>
    <w:basedOn w:val="a0"/>
    <w:link w:val="ac"/>
    <w:uiPriority w:val="99"/>
    <w:semiHidden/>
    <w:rsid w:val="00F73B98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footnote text"/>
    <w:basedOn w:val="a"/>
    <w:link w:val="ab"/>
    <w:uiPriority w:val="99"/>
    <w:semiHidden/>
    <w:unhideWhenUsed/>
    <w:rsid w:val="00F73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Текст сноски Знак1"/>
    <w:basedOn w:val="a0"/>
    <w:uiPriority w:val="99"/>
    <w:semiHidden/>
    <w:rsid w:val="00F73B98"/>
    <w:rPr>
      <w:sz w:val="20"/>
      <w:szCs w:val="20"/>
    </w:rPr>
  </w:style>
  <w:style w:type="paragraph" w:customStyle="1" w:styleId="Heading">
    <w:name w:val="Heading"/>
    <w:uiPriority w:val="99"/>
    <w:rsid w:val="00F73B98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d">
    <w:name w:val="Body Text"/>
    <w:basedOn w:val="a"/>
    <w:link w:val="ae"/>
    <w:uiPriority w:val="99"/>
    <w:unhideWhenUsed/>
    <w:rsid w:val="00F73B9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rsid w:val="00F73B9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uiPriority w:val="99"/>
    <w:rsid w:val="00F73B98"/>
    <w:rPr>
      <w:rFonts w:ascii="Times New Roman" w:hAnsi="Times New Roman" w:cs="Times New Roman"/>
      <w:sz w:val="18"/>
      <w:szCs w:val="18"/>
    </w:rPr>
  </w:style>
  <w:style w:type="paragraph" w:styleId="af">
    <w:name w:val="Body Text Indent"/>
    <w:basedOn w:val="a"/>
    <w:link w:val="af0"/>
    <w:uiPriority w:val="99"/>
    <w:unhideWhenUsed/>
    <w:rsid w:val="00D15DF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D15DF3"/>
  </w:style>
  <w:style w:type="character" w:styleId="af1">
    <w:name w:val="Hyperlink"/>
    <w:basedOn w:val="a0"/>
    <w:uiPriority w:val="99"/>
    <w:semiHidden/>
    <w:unhideWhenUsed/>
    <w:rsid w:val="00EA79C0"/>
    <w:rPr>
      <w:color w:val="0000FF" w:themeColor="hyperlink"/>
      <w:u w:val="single"/>
    </w:rPr>
  </w:style>
  <w:style w:type="character" w:styleId="af2">
    <w:name w:val="Strong"/>
    <w:basedOn w:val="a0"/>
    <w:uiPriority w:val="22"/>
    <w:qFormat/>
    <w:rsid w:val="00F23CED"/>
    <w:rPr>
      <w:b/>
      <w:bCs/>
    </w:rPr>
  </w:style>
  <w:style w:type="paragraph" w:customStyle="1" w:styleId="ConsPlusCell">
    <w:name w:val="ConsPlusCell"/>
    <w:rsid w:val="00416C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256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256577"/>
    <w:rPr>
      <w:rFonts w:ascii="Segoe UI" w:hAnsi="Segoe UI" w:cs="Segoe UI"/>
      <w:sz w:val="18"/>
      <w:szCs w:val="18"/>
    </w:rPr>
  </w:style>
  <w:style w:type="paragraph" w:customStyle="1" w:styleId="af5">
    <w:name w:val="Нормальный (таблица)"/>
    <w:basedOn w:val="a"/>
    <w:next w:val="a"/>
    <w:uiPriority w:val="99"/>
    <w:rsid w:val="00B9174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B917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">
    <w:name w:val="Маркер 3"/>
    <w:basedOn w:val="a"/>
    <w:qFormat/>
    <w:rsid w:val="00B9174F"/>
    <w:pPr>
      <w:numPr>
        <w:numId w:val="17"/>
      </w:num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styleId="af7">
    <w:name w:val="Subtle Emphasis"/>
    <w:basedOn w:val="a0"/>
    <w:uiPriority w:val="19"/>
    <w:qFormat/>
    <w:rsid w:val="00AA4565"/>
    <w:rPr>
      <w:i/>
      <w:iCs/>
      <w:color w:val="404040" w:themeColor="text1" w:themeTint="BF"/>
    </w:rPr>
  </w:style>
  <w:style w:type="paragraph" w:styleId="af8">
    <w:name w:val="Plain Text"/>
    <w:basedOn w:val="a"/>
    <w:link w:val="af9"/>
    <w:semiHidden/>
    <w:qFormat/>
    <w:rsid w:val="0034724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9">
    <w:name w:val="Текст Знак"/>
    <w:basedOn w:val="a0"/>
    <w:link w:val="af8"/>
    <w:semiHidden/>
    <w:qFormat/>
    <w:rsid w:val="00347243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0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18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6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9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1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4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42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9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-top-ray.1gb.ru/administr/programm/694%20%D0%BF%D1%80%D0%BE%D0%B3%D1%80%D0%B0%D0%BC%D0%BC%D0%B0%20%D0%91%D0%94%D0%94.rar" TargetMode="External"/><Relationship Id="rId24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2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7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40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45" Type="http://schemas.openxmlformats.org/officeDocument/2006/relationships/hyperlink" Target="http://doc-top-ray.1gb.ru/administr/programm/340%20%D0%9F%D1%80%D0%BE%D0%B3%D1%80%D0%B0%D0%BC%D0%BC%D0%B0%20%D0%A0%D0%B0%D0%B7%D0%B2%D0%B8%D1%82%D0%B8%D0%B5%20%D0%BA%D1%83%D0%BB%D1%8C%D1%82%D1%83%D1%80%D1%8B%20%D0%A2%D0%BE%D0%BF%D1%87%D0%B8%D1%85%D0%B8%D0%BD%D1%81%D0%BA%D0%BE%D0%B3%D0%BE%20%D1%80%D0%B0%D0%B9%D0%BE%D0%BD%D0%B0%20%D0%BD%D0%B0%20%202016-2020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3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8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6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10" Type="http://schemas.openxmlformats.org/officeDocument/2006/relationships/hyperlink" Target="http://doc-top-ray.1gb.ru/administr/programm/694%20%D0%BF%D1%80%D0%BE%D0%B3%D1%80%D0%B0%D0%BC%D0%BC%D0%B0%20%D0%91%D0%94%D0%94.rar" TargetMode="External"/><Relationship Id="rId19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1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44" Type="http://schemas.openxmlformats.org/officeDocument/2006/relationships/hyperlink" Target="http://doc-top-ray.1gb.ru/administr/programm/425%20%D0%BF%D0%BE%D1%81%D1%82%20%D0%B8%D0%B7%D0%BC%20%D0%B2%20%D0%9C%D0%9F%20%D0%BF%D1%80%D0%B5%D0%B4-%D0%B2%D0%B0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-top-ray.1gb.ru/administr/programm/425%20%D0%BF%D0%BE%D1%81%D1%82%20%D0%B8%D0%B7%D0%BC%20%D0%B2%20%D0%9C%D0%9F%20%D0%BF%D1%80%D0%B5%D0%B4-%D0%B2%D0%B0.doc" TargetMode="External"/><Relationship Id="rId14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2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7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0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5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43" Type="http://schemas.openxmlformats.org/officeDocument/2006/relationships/hyperlink" Target="http://doc-top-ray.1gb.ru/administr/programm/694%20%D0%BF%D1%80%D0%BE%D0%B3%D1%80%D0%B0%D0%BC%D0%BC%D0%B0%20%D0%91%D0%94%D0%94.rar" TargetMode="External"/><Relationship Id="rId8" Type="http://schemas.openxmlformats.org/officeDocument/2006/relationships/hyperlink" Target="http://doc-top-ray.1gb.ru/administr/programm/340%20%D0%9F%D1%80%D0%BE%D0%B3%D1%80%D0%B0%D0%BC%D0%BC%D0%B0%20%D0%A0%D0%B0%D0%B7%D0%B2%D0%B8%D1%82%D0%B8%D0%B5%20%D0%BA%D1%83%D0%BB%D1%8C%D1%82%D1%83%D1%80%D1%8B%20%D0%A2%D0%BE%D0%BF%D1%87%D0%B8%D1%85%D0%B8%D0%BD%D1%81%D0%BA%D0%BE%D0%B3%D0%BE%20%D1%80%D0%B0%D0%B9%D0%BE%D0%BD%D0%B0%20%D0%BD%D0%B0%20%202016-2020.docx" TargetMode="External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5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3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8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46" Type="http://schemas.openxmlformats.org/officeDocument/2006/relationships/fontTable" Target="fontTable.xml"/><Relationship Id="rId20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41" Type="http://schemas.openxmlformats.org/officeDocument/2006/relationships/hyperlink" Target="consultantplus://offline/ref=D00F706D835253C447E1FBA4DEB07D0B853BE28FB06DAF3580498F03E16FBCB8E7BE28227649E918A984F83B02EF946477E9DD0F3BB30C65zAr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9BA8A-700D-441F-B0DA-461444A5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8120</TotalTime>
  <Pages>58</Pages>
  <Words>20447</Words>
  <Characters>116551</Characters>
  <Application>Microsoft Office Word</Application>
  <DocSecurity>0</DocSecurity>
  <Lines>971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</dc:creator>
  <cp:keywords/>
  <dc:description/>
  <cp:lastModifiedBy>root</cp:lastModifiedBy>
  <cp:revision>95</cp:revision>
  <cp:lastPrinted>2026-03-20T03:48:00Z</cp:lastPrinted>
  <dcterms:created xsi:type="dcterms:W3CDTF">2021-05-14T12:57:00Z</dcterms:created>
  <dcterms:modified xsi:type="dcterms:W3CDTF">2026-04-22T09:36:00Z</dcterms:modified>
</cp:coreProperties>
</file>