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6E3" w:rsidRPr="000F1BEA" w:rsidRDefault="00D176E3" w:rsidP="00D176E3">
      <w:pPr>
        <w:widowControl w:val="0"/>
        <w:autoSpaceDE w:val="0"/>
        <w:autoSpaceDN w:val="0"/>
        <w:adjustRightInd w:val="0"/>
        <w:rPr>
          <w:b/>
          <w:sz w:val="34"/>
          <w:szCs w:val="34"/>
        </w:rPr>
      </w:pPr>
      <w:bookmarkStart w:id="0" w:name="_GoBack"/>
      <w:r w:rsidRPr="000F1BEA">
        <w:rPr>
          <w:b/>
          <w:sz w:val="34"/>
          <w:szCs w:val="34"/>
        </w:rPr>
        <w:t>ТОПЧИХИНСКАЯ</w:t>
      </w:r>
    </w:p>
    <w:p w:rsidR="00D176E3" w:rsidRPr="00AF5BB1" w:rsidRDefault="00D176E3" w:rsidP="00D176E3">
      <w:pPr>
        <w:rPr>
          <w:b/>
          <w:bCs/>
          <w:sz w:val="34"/>
          <w:szCs w:val="34"/>
        </w:rPr>
      </w:pPr>
      <w:r w:rsidRPr="00AF5BB1">
        <w:rPr>
          <w:b/>
          <w:bCs/>
          <w:sz w:val="34"/>
          <w:szCs w:val="34"/>
        </w:rPr>
        <w:t xml:space="preserve"> ТЕРРИТОРИАЛЬНАЯ ИЗБИРАТЕЛЬНАЯ КОМИССИЯ</w:t>
      </w:r>
    </w:p>
    <w:p w:rsidR="00D176E3" w:rsidRPr="00526C4D" w:rsidRDefault="00D176E3" w:rsidP="00D176E3">
      <w:pPr>
        <w:rPr>
          <w:b/>
          <w:sz w:val="32"/>
          <w:szCs w:val="32"/>
        </w:rPr>
      </w:pPr>
    </w:p>
    <w:p w:rsidR="00D176E3" w:rsidRPr="00AF5BB1" w:rsidRDefault="00D176E3" w:rsidP="00D176E3">
      <w:pPr>
        <w:keepNext/>
        <w:outlineLvl w:val="2"/>
        <w:rPr>
          <w:b/>
          <w:bCs/>
          <w:sz w:val="32"/>
          <w:szCs w:val="32"/>
        </w:rPr>
      </w:pPr>
      <w:r w:rsidRPr="00AF5BB1">
        <w:rPr>
          <w:b/>
          <w:bCs/>
          <w:sz w:val="32"/>
          <w:szCs w:val="32"/>
        </w:rPr>
        <w:t>РЕШЕНИЕ</w:t>
      </w:r>
    </w:p>
    <w:p w:rsidR="00D176E3" w:rsidRPr="00FE1866" w:rsidRDefault="00D176E3" w:rsidP="00D176E3">
      <w:pPr>
        <w:keepNext/>
        <w:outlineLvl w:val="2"/>
        <w:rPr>
          <w:b/>
          <w:bCs/>
        </w:rPr>
      </w:pPr>
    </w:p>
    <w:tbl>
      <w:tblPr>
        <w:tblW w:w="9498" w:type="dxa"/>
        <w:jc w:val="center"/>
        <w:tblLook w:val="00A0" w:firstRow="1" w:lastRow="0" w:firstColumn="1" w:lastColumn="0" w:noHBand="0" w:noVBand="0"/>
      </w:tblPr>
      <w:tblGrid>
        <w:gridCol w:w="3122"/>
        <w:gridCol w:w="68"/>
        <w:gridCol w:w="3047"/>
        <w:gridCol w:w="567"/>
        <w:gridCol w:w="2659"/>
        <w:gridCol w:w="35"/>
      </w:tblGrid>
      <w:tr w:rsidR="00D176E3" w:rsidRPr="004A12DF" w:rsidTr="00B35A57">
        <w:trPr>
          <w:gridAfter w:val="1"/>
          <w:wAfter w:w="35" w:type="dxa"/>
          <w:jc w:val="center"/>
        </w:trPr>
        <w:tc>
          <w:tcPr>
            <w:tcW w:w="3122" w:type="dxa"/>
            <w:tcBorders>
              <w:top w:val="nil"/>
              <w:left w:val="nil"/>
              <w:right w:val="nil"/>
            </w:tcBorders>
          </w:tcPr>
          <w:p w:rsidR="00D176E3" w:rsidRPr="000F1BEA" w:rsidRDefault="00D176E3" w:rsidP="00B35A57">
            <w:r w:rsidRPr="000F1BEA">
              <w:t>3 августа 2026 г.</w:t>
            </w:r>
          </w:p>
        </w:tc>
        <w:tc>
          <w:tcPr>
            <w:tcW w:w="3682" w:type="dxa"/>
            <w:gridSpan w:val="3"/>
          </w:tcPr>
          <w:p w:rsidR="00D176E3" w:rsidRPr="00BF7A84" w:rsidRDefault="00D176E3" w:rsidP="00B35A57">
            <w:pPr>
              <w:rPr>
                <w:highlight w:val="yellow"/>
              </w:rPr>
            </w:pPr>
          </w:p>
        </w:tc>
        <w:tc>
          <w:tcPr>
            <w:tcW w:w="2659" w:type="dxa"/>
            <w:tcBorders>
              <w:top w:val="nil"/>
              <w:left w:val="nil"/>
              <w:right w:val="nil"/>
            </w:tcBorders>
          </w:tcPr>
          <w:p w:rsidR="00D176E3" w:rsidRPr="004A12DF" w:rsidRDefault="00D176E3" w:rsidP="00D176E3">
            <w:r>
              <w:t>№ 7/</w:t>
            </w:r>
            <w:r w:rsidR="00905442">
              <w:t>26</w:t>
            </w:r>
          </w:p>
        </w:tc>
      </w:tr>
      <w:tr w:rsidR="00D176E3" w:rsidRPr="00FE1866" w:rsidTr="00B35A57">
        <w:trPr>
          <w:jc w:val="center"/>
        </w:trPr>
        <w:tc>
          <w:tcPr>
            <w:tcW w:w="3190" w:type="dxa"/>
            <w:gridSpan w:val="2"/>
          </w:tcPr>
          <w:p w:rsidR="00D176E3" w:rsidRPr="00FE1866" w:rsidRDefault="00D176E3" w:rsidP="00B35A57">
            <w:pPr>
              <w:spacing w:line="276" w:lineRule="auto"/>
            </w:pPr>
          </w:p>
        </w:tc>
        <w:tc>
          <w:tcPr>
            <w:tcW w:w="3047" w:type="dxa"/>
          </w:tcPr>
          <w:p w:rsidR="00D176E3" w:rsidRPr="00FE1866" w:rsidRDefault="00D176E3" w:rsidP="00B35A57">
            <w:pPr>
              <w:spacing w:line="276" w:lineRule="auto"/>
            </w:pPr>
            <w:r w:rsidRPr="00FE1866">
              <w:t xml:space="preserve">с. </w:t>
            </w:r>
            <w:r>
              <w:t>Топчиха</w:t>
            </w:r>
          </w:p>
        </w:tc>
        <w:tc>
          <w:tcPr>
            <w:tcW w:w="3261" w:type="dxa"/>
            <w:gridSpan w:val="3"/>
          </w:tcPr>
          <w:p w:rsidR="00D176E3" w:rsidRPr="00FE1866" w:rsidRDefault="00D176E3" w:rsidP="00B35A57">
            <w:pPr>
              <w:spacing w:line="276" w:lineRule="auto"/>
            </w:pPr>
          </w:p>
        </w:tc>
      </w:tr>
    </w:tbl>
    <w:p w:rsidR="00D176E3" w:rsidRDefault="00D176E3"/>
    <w:p w:rsidR="009D055F" w:rsidRDefault="00D176E3">
      <w:r>
        <w:t xml:space="preserve">О мерах по обеспечению антитеррористической защищенности </w:t>
      </w:r>
    </w:p>
    <w:p w:rsidR="009D055F" w:rsidRDefault="00D176E3">
      <w:r>
        <w:t xml:space="preserve">помещений избирательных комиссий и готовности к действиям </w:t>
      </w:r>
    </w:p>
    <w:p w:rsidR="009D055F" w:rsidRDefault="00D176E3">
      <w:r>
        <w:t xml:space="preserve">в нештатных ситуациях в дни голосования </w:t>
      </w:r>
    </w:p>
    <w:p w:rsidR="009D055F" w:rsidRDefault="00D176E3">
      <w:r>
        <w:t>18, 19, 20 сентября 2026 года</w:t>
      </w:r>
    </w:p>
    <w:p w:rsidR="00C834E7" w:rsidRDefault="00C834E7">
      <w:pPr>
        <w:spacing w:line="360" w:lineRule="auto"/>
        <w:ind w:firstLine="709"/>
        <w:jc w:val="both"/>
      </w:pPr>
    </w:p>
    <w:p w:rsidR="009D055F" w:rsidRDefault="00D176E3">
      <w:pPr>
        <w:spacing w:line="360" w:lineRule="auto"/>
        <w:ind w:firstLine="709"/>
        <w:jc w:val="both"/>
      </w:pPr>
      <w:r>
        <w:t xml:space="preserve">В целях выполнения поручения Центральной избирательной комиссии Российской Федерации, в соответствии с письмом Избирательной комиссии Алтайского края от 15 июля 2026 г. № 01/1-06/1733, а также для обеспечения безопасности участников избирательного процесса, непрерывности голосования и оперативного реагирования на возможные террористические угрозы и чрезвычайные ситуации, </w:t>
      </w:r>
      <w:proofErr w:type="spellStart"/>
      <w:r>
        <w:rPr>
          <w:rFonts w:eastAsia="Calibri"/>
          <w:lang w:eastAsia="en-US"/>
        </w:rPr>
        <w:t>Топчихинская</w:t>
      </w:r>
      <w:proofErr w:type="spellEnd"/>
      <w:r>
        <w:t xml:space="preserve"> территориальная избирательная комиссия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8"/>
      </w:tblGrid>
      <w:tr w:rsidR="009D055F">
        <w:tc>
          <w:tcPr>
            <w:tcW w:w="9498" w:type="dxa"/>
          </w:tcPr>
          <w:p w:rsidR="009D055F" w:rsidRDefault="00D176E3">
            <w:pPr>
              <w:spacing w:line="360" w:lineRule="auto"/>
            </w:pPr>
            <w:r>
              <w:rPr>
                <w:b/>
              </w:rPr>
              <w:t>РЕШИЛА:</w:t>
            </w:r>
          </w:p>
        </w:tc>
      </w:tr>
    </w:tbl>
    <w:p w:rsidR="009D055F" w:rsidRDefault="00D176E3">
      <w:pPr>
        <w:numPr>
          <w:ilvl w:val="0"/>
          <w:numId w:val="1"/>
        </w:numPr>
        <w:spacing w:line="360" w:lineRule="auto"/>
        <w:ind w:left="0" w:firstLine="709"/>
        <w:jc w:val="both"/>
      </w:pPr>
      <w:r>
        <w:t>Принять к руководству и исполнению требования по антитеррористической защищенности помещений избирательных комиссий и готовности к оперативному реагированию при чрезвычайных обстоятельствах в дни голосования 18, 19, 20 сентября 2026 года.</w:t>
      </w:r>
    </w:p>
    <w:p w:rsidR="009D055F" w:rsidRDefault="00D176E3">
      <w:pPr>
        <w:numPr>
          <w:ilvl w:val="0"/>
          <w:numId w:val="1"/>
        </w:numPr>
        <w:spacing w:line="360" w:lineRule="auto"/>
        <w:ind w:left="0" w:firstLine="709"/>
        <w:jc w:val="both"/>
      </w:pPr>
      <w:r>
        <w:t>Утвердить следующие мероприятия по организации работы в данном направлении:</w:t>
      </w:r>
    </w:p>
    <w:p w:rsidR="009D055F" w:rsidRDefault="00D176E3">
      <w:pPr>
        <w:spacing w:line="360" w:lineRule="auto"/>
        <w:ind w:firstLine="709"/>
        <w:jc w:val="both"/>
      </w:pPr>
      <w:r>
        <w:t xml:space="preserve">2.1. Возложить общую координацию действий членов территориальной избирательной комиссии и контроль за организацией антитеррористической защищенности на заместителя председателя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Трусова Е.Д.</w:t>
      </w:r>
    </w:p>
    <w:p w:rsidR="009D055F" w:rsidRDefault="00D176E3">
      <w:pPr>
        <w:spacing w:line="360" w:lineRule="auto"/>
        <w:ind w:firstLine="709"/>
        <w:jc w:val="both"/>
      </w:pPr>
      <w:r>
        <w:t xml:space="preserve">2.2. Определить ответственных членов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за взаимодействие с правоохранительными органами, органами местного самоуправления и оперативными службами по вопросам антитеррористической защищённости – </w:t>
      </w:r>
      <w:r w:rsidR="00905442">
        <w:t xml:space="preserve">Трусова Евгения </w:t>
      </w:r>
      <w:r w:rsidR="00905442">
        <w:lastRenderedPageBreak/>
        <w:t>Дмитриевича, Шишкина Павла Алексеевича, Янковского Николая Николаевича</w:t>
      </w:r>
      <w:r>
        <w:t>.</w:t>
      </w:r>
    </w:p>
    <w:p w:rsidR="009D055F" w:rsidRDefault="00D176E3">
      <w:pPr>
        <w:spacing w:line="360" w:lineRule="auto"/>
        <w:ind w:firstLine="709"/>
        <w:jc w:val="both"/>
      </w:pPr>
      <w:r>
        <w:t xml:space="preserve">2.3. Организовать в помещении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отработку схемы эвакуации членов комиссии, документации и технических средств в резервное помещение (место) на случай угрозы </w:t>
      </w:r>
      <w:r w:rsidRPr="00D176E3">
        <w:rPr>
          <w:szCs w:val="28"/>
        </w:rPr>
        <w:t xml:space="preserve">- концертный зал детской школы искусств в здании Топчихинского центрального Дома культуры по адресу с. Топчиха, </w:t>
      </w:r>
      <w:r w:rsidRPr="00D176E3">
        <w:rPr>
          <w:szCs w:val="28"/>
        </w:rPr>
        <w:br/>
        <w:t>ул. Куйбышева, 37</w:t>
      </w:r>
      <w:r>
        <w:rPr>
          <w:szCs w:val="28"/>
        </w:rPr>
        <w:t>,</w:t>
      </w:r>
      <w:r>
        <w:t xml:space="preserve"> и определить ответственных </w:t>
      </w:r>
      <w:r w:rsidR="00905442">
        <w:t>Трусова Евгения Дмитриевича, Янковского Николая Николаевича</w:t>
      </w:r>
      <w:r>
        <w:t>.</w:t>
      </w:r>
    </w:p>
    <w:p w:rsidR="009D055F" w:rsidRDefault="00D176E3">
      <w:pPr>
        <w:spacing w:line="360" w:lineRule="auto"/>
        <w:ind w:firstLine="709"/>
        <w:jc w:val="both"/>
      </w:pPr>
      <w:r>
        <w:t xml:space="preserve">2.4. Провести проверку наличия и исправности первичных средств пожаротушения, систем оповещения, путей эвакуации в помещении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и в помещениях всех избирательных участков в срок до 3 августа 2026 года.</w:t>
      </w:r>
    </w:p>
    <w:p w:rsidR="009D055F" w:rsidRDefault="00D176E3">
      <w:pPr>
        <w:spacing w:line="360" w:lineRule="auto"/>
        <w:ind w:firstLine="709"/>
        <w:jc w:val="both"/>
      </w:pPr>
      <w:r>
        <w:t>3. Председателям участковых избирательных комиссий №№ 1609-1634 в срок до 3 августа 2026 года принять решение о мерах по обеспечению антитеррористической защищенности помещений избирательных комиссий и готовности к действиям в нештатных ситуациях в дни голосования 18, 19, 20 сентября 2026 года.</w:t>
      </w:r>
    </w:p>
    <w:p w:rsidR="009D055F" w:rsidRDefault="00D176E3">
      <w:pPr>
        <w:spacing w:line="360" w:lineRule="auto"/>
        <w:ind w:firstLine="709"/>
        <w:jc w:val="both"/>
      </w:pPr>
      <w:r>
        <w:t xml:space="preserve">4. Учесть, что в каждой участковой избирательной комиссии распоряжением Администрации Топчихинского района от 9 июля 2026 г. </w:t>
      </w:r>
      <w:r>
        <w:br/>
        <w:t>№ 226-р определено резервное место (помещение) для возможного проведения голосования в случае невозможности использования основного помещения.</w:t>
      </w:r>
    </w:p>
    <w:p w:rsidR="009D055F" w:rsidRDefault="00D176E3">
      <w:pPr>
        <w:spacing w:line="360" w:lineRule="auto"/>
        <w:ind w:firstLine="709"/>
        <w:jc w:val="both"/>
      </w:pPr>
      <w:r>
        <w:t xml:space="preserve">5. Организовать обучение членов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и председателей участковых избирательных комиссий по вопросам действий при получении информации об угрозе совершения (совершении) террористических актов и при попытках воспрепятствовать работе избирательных комиссий.</w:t>
      </w:r>
    </w:p>
    <w:p w:rsidR="009D055F" w:rsidRDefault="00D176E3">
      <w:pPr>
        <w:spacing w:line="360" w:lineRule="auto"/>
        <w:ind w:firstLine="709"/>
        <w:jc w:val="both"/>
      </w:pPr>
      <w:r>
        <w:t xml:space="preserve">6. Рекомендовать председателям участковых избирательных комиссий установить взаимодействие с сотрудниками полиции, закреплёнными за </w:t>
      </w:r>
      <w:r>
        <w:lastRenderedPageBreak/>
        <w:t>участками, уточнить порядок совместных действий, каналы связи и маршруты эвакуации.</w:t>
      </w:r>
    </w:p>
    <w:p w:rsidR="009D055F" w:rsidRDefault="00D176E3">
      <w:pPr>
        <w:spacing w:line="360" w:lineRule="auto"/>
        <w:ind w:firstLine="709"/>
        <w:jc w:val="both"/>
        <w:rPr>
          <w:i/>
          <w:sz w:val="20"/>
        </w:rPr>
      </w:pPr>
      <w:r>
        <w:t xml:space="preserve">7. Контроль за исполнением настоящего решения возложить на председателя </w:t>
      </w:r>
      <w:proofErr w:type="spellStart"/>
      <w:r>
        <w:rPr>
          <w:rFonts w:eastAsia="Calibri"/>
          <w:lang w:eastAsia="en-US"/>
        </w:rPr>
        <w:t>Топчихинской</w:t>
      </w:r>
      <w:proofErr w:type="spellEnd"/>
      <w:r>
        <w:t xml:space="preserve"> территориальной избирательной комиссии </w:t>
      </w:r>
      <w:proofErr w:type="spellStart"/>
      <w:r>
        <w:t>Носевич</w:t>
      </w:r>
      <w:proofErr w:type="spellEnd"/>
      <w:r>
        <w:t xml:space="preserve"> О.В.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211"/>
        <w:gridCol w:w="1643"/>
        <w:gridCol w:w="2893"/>
      </w:tblGrid>
      <w:tr w:rsidR="00D176E3" w:rsidRPr="000F1BEA" w:rsidTr="00B35A57">
        <w:trPr>
          <w:trHeight w:val="609"/>
        </w:trPr>
        <w:tc>
          <w:tcPr>
            <w:tcW w:w="5211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  <w:r w:rsidRPr="000F1BEA">
              <w:t xml:space="preserve">Председатель </w:t>
            </w:r>
          </w:p>
        </w:tc>
        <w:tc>
          <w:tcPr>
            <w:tcW w:w="164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</w:p>
        </w:tc>
        <w:tc>
          <w:tcPr>
            <w:tcW w:w="289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  <w:r w:rsidRPr="000F1BEA">
              <w:t>О.В. </w:t>
            </w:r>
            <w:proofErr w:type="spellStart"/>
            <w:r w:rsidRPr="000F1BEA">
              <w:t>Носевич</w:t>
            </w:r>
            <w:proofErr w:type="spellEnd"/>
          </w:p>
        </w:tc>
      </w:tr>
      <w:tr w:rsidR="00D176E3" w:rsidRPr="000F1BEA" w:rsidTr="00B35A57">
        <w:trPr>
          <w:trHeight w:val="358"/>
        </w:trPr>
        <w:tc>
          <w:tcPr>
            <w:tcW w:w="5211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64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D176E3" w:rsidRPr="000F1BEA" w:rsidTr="00B35A57">
        <w:tc>
          <w:tcPr>
            <w:tcW w:w="5211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  <w:r w:rsidRPr="000F1BEA">
              <w:t xml:space="preserve">Секретарь </w:t>
            </w:r>
          </w:p>
        </w:tc>
        <w:tc>
          <w:tcPr>
            <w:tcW w:w="164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</w:p>
        </w:tc>
        <w:tc>
          <w:tcPr>
            <w:tcW w:w="2893" w:type="dxa"/>
            <w:shd w:val="clear" w:color="auto" w:fill="auto"/>
            <w:vAlign w:val="bottom"/>
          </w:tcPr>
          <w:p w:rsidR="00D176E3" w:rsidRPr="000F1BEA" w:rsidRDefault="00D176E3" w:rsidP="00B35A57">
            <w:pPr>
              <w:widowControl w:val="0"/>
              <w:autoSpaceDE w:val="0"/>
              <w:autoSpaceDN w:val="0"/>
              <w:adjustRightInd w:val="0"/>
              <w:jc w:val="left"/>
            </w:pPr>
            <w:r w:rsidRPr="000F1BEA">
              <w:t>С.В. </w:t>
            </w:r>
            <w:proofErr w:type="spellStart"/>
            <w:r w:rsidRPr="000F1BEA">
              <w:t>Гасаева</w:t>
            </w:r>
            <w:proofErr w:type="spellEnd"/>
            <w:r w:rsidRPr="000F1BEA">
              <w:t xml:space="preserve"> </w:t>
            </w:r>
          </w:p>
        </w:tc>
      </w:tr>
      <w:bookmarkEnd w:id="0"/>
    </w:tbl>
    <w:p w:rsidR="009D055F" w:rsidRDefault="009D055F">
      <w:pPr>
        <w:spacing w:before="240"/>
        <w:jc w:val="left"/>
      </w:pPr>
    </w:p>
    <w:sectPr w:rsidR="009D055F">
      <w:headerReference w:type="default" r:id="rId7"/>
      <w:pgSz w:w="11906" w:h="16838"/>
      <w:pgMar w:top="993" w:right="850" w:bottom="709" w:left="1701" w:header="70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FDD" w:rsidRDefault="00EB3FDD">
      <w:r>
        <w:separator/>
      </w:r>
    </w:p>
  </w:endnote>
  <w:endnote w:type="continuationSeparator" w:id="0">
    <w:p w:rsidR="00EB3FDD" w:rsidRDefault="00EB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FDD" w:rsidRDefault="00EB3FDD">
      <w:r>
        <w:separator/>
      </w:r>
    </w:p>
  </w:footnote>
  <w:footnote w:type="continuationSeparator" w:id="0">
    <w:p w:rsidR="00EB3FDD" w:rsidRDefault="00EB3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5F" w:rsidRDefault="00D176E3">
    <w:pPr>
      <w:pStyle w:val="WW-Header"/>
      <w:ind w:firstLine="0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PAGE </w:instrText>
    </w:r>
    <w:r>
      <w:rPr>
        <w:sz w:val="24"/>
      </w:rPr>
      <w:fldChar w:fldCharType="separate"/>
    </w:r>
    <w:r w:rsidR="0029027D">
      <w:rPr>
        <w:noProof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E673E"/>
    <w:multiLevelType w:val="multilevel"/>
    <w:tmpl w:val="28F6B87A"/>
    <w:lvl w:ilvl="0">
      <w:start w:val="1"/>
      <w:numFmt w:val="decimal"/>
      <w:lvlText w:val="%1."/>
      <w:lvlJc w:val="left"/>
      <w:pPr>
        <w:widowControl/>
        <w:ind w:left="928" w:hanging="360"/>
      </w:pPr>
    </w:lvl>
    <w:lvl w:ilvl="1">
      <w:start w:val="1"/>
      <w:numFmt w:val="lowerLetter"/>
      <w:lvlText w:val="%2."/>
      <w:lvlJc w:val="left"/>
      <w:pPr>
        <w:widowControl/>
        <w:ind w:left="1648" w:hanging="360"/>
      </w:pPr>
    </w:lvl>
    <w:lvl w:ilvl="2">
      <w:start w:val="1"/>
      <w:numFmt w:val="lowerRoman"/>
      <w:lvlText w:val="%3."/>
      <w:lvlJc w:val="right"/>
      <w:pPr>
        <w:widowControl/>
        <w:ind w:left="2368" w:hanging="180"/>
      </w:pPr>
    </w:lvl>
    <w:lvl w:ilvl="3">
      <w:start w:val="1"/>
      <w:numFmt w:val="decimal"/>
      <w:lvlText w:val="%4."/>
      <w:lvlJc w:val="left"/>
      <w:pPr>
        <w:widowControl/>
        <w:ind w:left="3088" w:hanging="360"/>
      </w:pPr>
    </w:lvl>
    <w:lvl w:ilvl="4">
      <w:start w:val="1"/>
      <w:numFmt w:val="lowerLetter"/>
      <w:lvlText w:val="%5."/>
      <w:lvlJc w:val="left"/>
      <w:pPr>
        <w:widowControl/>
        <w:ind w:left="3808" w:hanging="360"/>
      </w:pPr>
    </w:lvl>
    <w:lvl w:ilvl="5">
      <w:start w:val="1"/>
      <w:numFmt w:val="lowerRoman"/>
      <w:lvlText w:val="%6."/>
      <w:lvlJc w:val="right"/>
      <w:pPr>
        <w:widowControl/>
        <w:ind w:left="4528" w:hanging="180"/>
      </w:pPr>
    </w:lvl>
    <w:lvl w:ilvl="6">
      <w:start w:val="1"/>
      <w:numFmt w:val="decimal"/>
      <w:lvlText w:val="%7."/>
      <w:lvlJc w:val="left"/>
      <w:pPr>
        <w:widowControl/>
        <w:ind w:left="5248" w:hanging="360"/>
      </w:pPr>
    </w:lvl>
    <w:lvl w:ilvl="7">
      <w:start w:val="1"/>
      <w:numFmt w:val="lowerLetter"/>
      <w:lvlText w:val="%8."/>
      <w:lvlJc w:val="left"/>
      <w:pPr>
        <w:widowControl/>
        <w:ind w:left="5968" w:hanging="360"/>
      </w:pPr>
    </w:lvl>
    <w:lvl w:ilvl="8">
      <w:start w:val="1"/>
      <w:numFmt w:val="lowerRoman"/>
      <w:lvlText w:val="%9."/>
      <w:lvlJc w:val="right"/>
      <w:pPr>
        <w:widowControl/>
        <w:ind w:left="6688" w:hanging="180"/>
      </w:pPr>
    </w:lvl>
  </w:abstractNum>
  <w:abstractNum w:abstractNumId="1" w15:restartNumberingAfterBreak="0">
    <w:nsid w:val="650A7C38"/>
    <w:multiLevelType w:val="multilevel"/>
    <w:tmpl w:val="A074EA0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5F"/>
    <w:rsid w:val="0029027D"/>
    <w:rsid w:val="003A4D17"/>
    <w:rsid w:val="00905442"/>
    <w:rsid w:val="009D055F"/>
    <w:rsid w:val="00C834E7"/>
    <w:rsid w:val="00D176E3"/>
    <w:rsid w:val="00EB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F6EBC-5FB8-491C-9803-A695F772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jc w:val="center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240"/>
      <w:outlineLvl w:val="0"/>
    </w:pPr>
    <w:rPr>
      <w:b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2"/>
      </w:numPr>
      <w:jc w:val="both"/>
      <w:outlineLvl w:val="1"/>
    </w:p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2"/>
      </w:numPr>
      <w:outlineLvl w:val="2"/>
    </w:pPr>
    <w:rPr>
      <w:b/>
      <w:caps/>
      <w:sz w:val="22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8"/>
    </w:rPr>
  </w:style>
  <w:style w:type="paragraph" w:customStyle="1" w:styleId="20">
    <w:name w:val="Заголовок 2 Знак"/>
    <w:link w:val="22"/>
    <w:rPr>
      <w:sz w:val="28"/>
    </w:rPr>
  </w:style>
  <w:style w:type="character" w:customStyle="1" w:styleId="22">
    <w:name w:val="Заголовок 2 Знак"/>
    <w:link w:val="20"/>
    <w:rPr>
      <w:sz w:val="28"/>
    </w:rPr>
  </w:style>
  <w:style w:type="paragraph" w:styleId="a3">
    <w:name w:val="footer"/>
    <w:basedOn w:val="a"/>
    <w:link w:val="12"/>
  </w:style>
  <w:style w:type="character" w:customStyle="1" w:styleId="13">
    <w:name w:val="Нижний колонтитул1"/>
    <w:basedOn w:val="10"/>
    <w:rPr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styleId="a4">
    <w:name w:val="List"/>
    <w:basedOn w:val="a5"/>
    <w:link w:val="a6"/>
  </w:style>
  <w:style w:type="character" w:customStyle="1" w:styleId="a6">
    <w:name w:val="Список Знак"/>
    <w:basedOn w:val="14"/>
    <w:link w:val="a4"/>
    <w:rPr>
      <w:sz w:val="28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a7">
    <w:name w:val="header"/>
    <w:basedOn w:val="a"/>
    <w:link w:val="15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1"/>
    <w:basedOn w:val="10"/>
    <w:rPr>
      <w:sz w:val="22"/>
    </w:rPr>
  </w:style>
  <w:style w:type="paragraph" w:customStyle="1" w:styleId="17">
    <w:name w:val="заголовок 1"/>
    <w:basedOn w:val="a"/>
    <w:next w:val="a"/>
    <w:link w:val="18"/>
    <w:pPr>
      <w:keepNext/>
      <w:outlineLvl w:val="0"/>
    </w:pPr>
  </w:style>
  <w:style w:type="character" w:customStyle="1" w:styleId="18">
    <w:name w:val="заголовок 1"/>
    <w:basedOn w:val="10"/>
    <w:link w:val="17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a8">
    <w:name w:val="Нижний колонтитул Знак"/>
    <w:link w:val="a9"/>
    <w:rPr>
      <w:sz w:val="28"/>
    </w:rPr>
  </w:style>
  <w:style w:type="character" w:customStyle="1" w:styleId="a9">
    <w:name w:val="Нижний колонтитул Знак"/>
    <w:link w:val="a8"/>
    <w:rPr>
      <w:sz w:val="28"/>
    </w:rPr>
  </w:style>
  <w:style w:type="paragraph" w:customStyle="1" w:styleId="WW8Num35z2">
    <w:name w:val="WW8Num35z2"/>
    <w:link w:val="WW8Num35z20"/>
  </w:style>
  <w:style w:type="character" w:customStyle="1" w:styleId="WW8Num35z20">
    <w:name w:val="WW8Num35z2"/>
    <w:link w:val="WW8Num35z2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Endnote">
    <w:name w:val="Endnote"/>
    <w:basedOn w:val="a"/>
    <w:link w:val="Endnote0"/>
    <w:rPr>
      <w:sz w:val="20"/>
    </w:rPr>
  </w:style>
  <w:style w:type="character" w:customStyle="1" w:styleId="Endnote0">
    <w:name w:val="Endnote"/>
    <w:basedOn w:val="10"/>
    <w:link w:val="Endnote"/>
    <w:rPr>
      <w:sz w:val="20"/>
    </w:rPr>
  </w:style>
  <w:style w:type="character" w:customStyle="1" w:styleId="31">
    <w:name w:val="Заголовок 3 Знак1"/>
    <w:basedOn w:val="10"/>
    <w:link w:val="3"/>
    <w:rPr>
      <w:b/>
      <w:caps/>
      <w:sz w:val="2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styleId="aa">
    <w:name w:val="caption"/>
    <w:basedOn w:val="a"/>
    <w:link w:val="ab"/>
    <w:pPr>
      <w:spacing w:before="120" w:after="120"/>
    </w:pPr>
    <w:rPr>
      <w:i/>
      <w:sz w:val="24"/>
    </w:rPr>
  </w:style>
  <w:style w:type="character" w:customStyle="1" w:styleId="19">
    <w:name w:val="Название объекта1"/>
    <w:basedOn w:val="10"/>
    <w:rPr>
      <w:sz w:val="24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ac">
    <w:name w:val="Текст примечания Знак"/>
    <w:basedOn w:val="1a"/>
    <w:link w:val="ad"/>
  </w:style>
  <w:style w:type="character" w:customStyle="1" w:styleId="ad">
    <w:name w:val="Текст примечания Знак"/>
    <w:basedOn w:val="a0"/>
    <w:link w:val="ac"/>
  </w:style>
  <w:style w:type="paragraph" w:customStyle="1" w:styleId="ae">
    <w:name w:val="Основной текст с отступом Знак"/>
    <w:link w:val="af"/>
    <w:rPr>
      <w:sz w:val="28"/>
    </w:rPr>
  </w:style>
  <w:style w:type="character" w:customStyle="1" w:styleId="af">
    <w:name w:val="Основной текст с отступом Знак"/>
    <w:link w:val="ae"/>
    <w:rPr>
      <w:sz w:val="28"/>
    </w:rPr>
  </w:style>
  <w:style w:type="paragraph" w:customStyle="1" w:styleId="af0">
    <w:name w:val="Знак"/>
    <w:basedOn w:val="4"/>
    <w:link w:val="af1"/>
    <w:pPr>
      <w:numPr>
        <w:ilvl w:val="0"/>
        <w:numId w:val="0"/>
      </w:numPr>
      <w:outlineLvl w:val="8"/>
    </w:pPr>
  </w:style>
  <w:style w:type="character" w:customStyle="1" w:styleId="af1">
    <w:name w:val="Знак"/>
    <w:basedOn w:val="41"/>
    <w:link w:val="af0"/>
    <w:rPr>
      <w:b/>
      <w:sz w:val="28"/>
    </w:rPr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14-15">
    <w:name w:val="14-15"/>
    <w:basedOn w:val="af2"/>
    <w:link w:val="14-150"/>
    <w:pPr>
      <w:spacing w:after="0" w:line="360" w:lineRule="auto"/>
      <w:ind w:left="0" w:firstLine="709"/>
      <w:jc w:val="both"/>
    </w:pPr>
  </w:style>
  <w:style w:type="character" w:customStyle="1" w:styleId="14-150">
    <w:name w:val="14-15"/>
    <w:basedOn w:val="1b"/>
    <w:link w:val="14-15"/>
    <w:rPr>
      <w:sz w:val="28"/>
    </w:rPr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TableContents">
    <w:name w:val="Table Contents"/>
    <w:basedOn w:val="a"/>
    <w:link w:val="TableContents0"/>
    <w:pPr>
      <w:widowControl w:val="0"/>
    </w:pPr>
  </w:style>
  <w:style w:type="character" w:customStyle="1" w:styleId="TableContents0">
    <w:name w:val="Table Contents"/>
    <w:basedOn w:val="10"/>
    <w:link w:val="TableContents"/>
    <w:rPr>
      <w:sz w:val="28"/>
    </w:rPr>
  </w:style>
  <w:style w:type="paragraph" w:styleId="af3">
    <w:name w:val="List Paragraph"/>
    <w:basedOn w:val="a"/>
    <w:link w:val="af4"/>
    <w:pPr>
      <w:spacing w:after="120"/>
      <w:ind w:left="720" w:firstLine="720"/>
      <w:contextualSpacing/>
      <w:jc w:val="both"/>
    </w:pPr>
  </w:style>
  <w:style w:type="character" w:customStyle="1" w:styleId="af4">
    <w:name w:val="Абзац списка Знак"/>
    <w:basedOn w:val="10"/>
    <w:link w:val="af3"/>
    <w:rPr>
      <w:sz w:val="28"/>
    </w:rPr>
  </w:style>
  <w:style w:type="paragraph" w:customStyle="1" w:styleId="WW8Num37z0">
    <w:name w:val="WW8Num37z0"/>
    <w:link w:val="WW8Num37z00"/>
  </w:style>
  <w:style w:type="character" w:customStyle="1" w:styleId="WW8Num37z00">
    <w:name w:val="WW8Num37z0"/>
    <w:link w:val="WW8Num37z0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25">
    <w:name w:val="Основной текст 2 Знак"/>
    <w:link w:val="26"/>
    <w:rPr>
      <w:sz w:val="28"/>
    </w:rPr>
  </w:style>
  <w:style w:type="character" w:customStyle="1" w:styleId="26">
    <w:name w:val="Основной текст 2 Знак"/>
    <w:link w:val="25"/>
    <w:rPr>
      <w:sz w:val="28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35z0">
    <w:name w:val="WW8Num35z0"/>
    <w:link w:val="WW8Num35z00"/>
  </w:style>
  <w:style w:type="character" w:customStyle="1" w:styleId="WW8Num35z00">
    <w:name w:val="WW8Num35z0"/>
    <w:link w:val="WW8Num35z0"/>
  </w:style>
  <w:style w:type="paragraph" w:customStyle="1" w:styleId="EndnoteCharacters">
    <w:name w:val="Endnote Characters"/>
    <w:link w:val="EndnoteCharacters0"/>
    <w:rPr>
      <w:vertAlign w:val="superscript"/>
    </w:rPr>
  </w:style>
  <w:style w:type="character" w:customStyle="1" w:styleId="EndnoteCharacters0">
    <w:name w:val="Endnote Characters"/>
    <w:link w:val="EndnoteCharacters"/>
    <w:rPr>
      <w:vertAlign w:val="superscript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5">
    <w:name w:val="Текст концевой сноски Знак"/>
    <w:basedOn w:val="1a"/>
    <w:link w:val="af6"/>
  </w:style>
  <w:style w:type="character" w:customStyle="1" w:styleId="af6">
    <w:name w:val="Текст концевой сноски Знак"/>
    <w:basedOn w:val="a0"/>
    <w:link w:val="af5"/>
  </w:style>
  <w:style w:type="paragraph" w:customStyle="1" w:styleId="1c">
    <w:name w:val="Заголовок 1 Знак"/>
    <w:link w:val="1d"/>
    <w:rPr>
      <w:b/>
      <w:sz w:val="28"/>
    </w:rPr>
  </w:style>
  <w:style w:type="character" w:customStyle="1" w:styleId="1d">
    <w:name w:val="Заголовок 1 Знак"/>
    <w:link w:val="1c"/>
    <w:rPr>
      <w:b/>
      <w:sz w:val="28"/>
    </w:rPr>
  </w:style>
  <w:style w:type="paragraph" w:customStyle="1" w:styleId="43">
    <w:name w:val="Заголовок 4 Знак"/>
    <w:link w:val="44"/>
    <w:rPr>
      <w:b/>
      <w:sz w:val="28"/>
    </w:rPr>
  </w:style>
  <w:style w:type="character" w:customStyle="1" w:styleId="44">
    <w:name w:val="Заголовок 4 Знак"/>
    <w:link w:val="43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140">
    <w:name w:val="текст14"/>
    <w:basedOn w:val="a"/>
    <w:link w:val="141"/>
    <w:pPr>
      <w:spacing w:line="360" w:lineRule="auto"/>
      <w:ind w:firstLine="720"/>
      <w:jc w:val="both"/>
    </w:pPr>
  </w:style>
  <w:style w:type="character" w:customStyle="1" w:styleId="141">
    <w:name w:val="текст14"/>
    <w:basedOn w:val="10"/>
    <w:link w:val="140"/>
    <w:rPr>
      <w:sz w:val="28"/>
    </w:rPr>
  </w:style>
  <w:style w:type="paragraph" w:customStyle="1" w:styleId="af7">
    <w:name w:val="Схема документа Знак"/>
    <w:link w:val="af8"/>
    <w:rPr>
      <w:rFonts w:ascii="Tahoma" w:hAnsi="Tahoma"/>
      <w:shd w:val="clear" w:color="auto" w:fill="000080"/>
    </w:rPr>
  </w:style>
  <w:style w:type="character" w:customStyle="1" w:styleId="af8">
    <w:name w:val="Схема документа Знак"/>
    <w:link w:val="af7"/>
    <w:rPr>
      <w:rFonts w:ascii="Tahoma" w:hAnsi="Tahoma"/>
      <w:shd w:val="clear" w:color="auto" w:fill="000080"/>
    </w:rPr>
  </w:style>
  <w:style w:type="paragraph" w:customStyle="1" w:styleId="142">
    <w:name w:val="Текст14"/>
    <w:basedOn w:val="a"/>
    <w:link w:val="143"/>
    <w:pPr>
      <w:spacing w:line="360" w:lineRule="auto"/>
      <w:ind w:firstLine="709"/>
      <w:jc w:val="both"/>
    </w:pPr>
  </w:style>
  <w:style w:type="character" w:customStyle="1" w:styleId="143">
    <w:name w:val="Текст14"/>
    <w:basedOn w:val="10"/>
    <w:link w:val="142"/>
    <w:rPr>
      <w:sz w:val="28"/>
    </w:rPr>
  </w:style>
  <w:style w:type="character" w:customStyle="1" w:styleId="11">
    <w:name w:val="Заголовок 1 Знак1"/>
    <w:basedOn w:val="10"/>
    <w:link w:val="1"/>
    <w:rPr>
      <w:b/>
      <w:sz w:val="28"/>
    </w:rPr>
  </w:style>
  <w:style w:type="paragraph" w:customStyle="1" w:styleId="af9">
    <w:name w:val="Тема примечания Знак"/>
    <w:link w:val="afa"/>
    <w:rPr>
      <w:b/>
    </w:rPr>
  </w:style>
  <w:style w:type="character" w:customStyle="1" w:styleId="afa">
    <w:name w:val="Тема примечания Знак"/>
    <w:link w:val="af9"/>
    <w:rPr>
      <w:b/>
    </w:rPr>
  </w:style>
  <w:style w:type="paragraph" w:customStyle="1" w:styleId="1e">
    <w:name w:val="Знак примечания1"/>
    <w:link w:val="afb"/>
    <w:rPr>
      <w:sz w:val="16"/>
    </w:rPr>
  </w:style>
  <w:style w:type="character" w:styleId="afb">
    <w:name w:val="annotation reference"/>
    <w:link w:val="1e"/>
    <w:rPr>
      <w:sz w:val="16"/>
    </w:rPr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afc">
    <w:name w:val="Текст сноски Знак"/>
    <w:basedOn w:val="1a"/>
    <w:link w:val="afd"/>
  </w:style>
  <w:style w:type="character" w:customStyle="1" w:styleId="afd">
    <w:name w:val="Текст сноски Знак"/>
    <w:basedOn w:val="a0"/>
    <w:link w:val="afc"/>
  </w:style>
  <w:style w:type="paragraph" w:customStyle="1" w:styleId="1f">
    <w:name w:val="Гиперссылка1"/>
    <w:link w:val="afe"/>
    <w:rPr>
      <w:color w:val="0000FF"/>
      <w:u w:val="single"/>
    </w:rPr>
  </w:style>
  <w:style w:type="character" w:styleId="afe">
    <w:name w:val="Hyperlink"/>
    <w:link w:val="1f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1a">
    <w:name w:val="Основной шрифт абзаца1"/>
  </w:style>
  <w:style w:type="paragraph" w:customStyle="1" w:styleId="HeaderandFooter">
    <w:name w:val="Header and Footer"/>
    <w:basedOn w:val="a"/>
    <w:link w:val="HeaderandFooter0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Pr>
      <w:sz w:val="28"/>
    </w:rPr>
  </w:style>
  <w:style w:type="paragraph" w:customStyle="1" w:styleId="WW-Header">
    <w:name w:val="WW-Header"/>
    <w:basedOn w:val="a"/>
    <w:link w:val="WW-Header0"/>
    <w:pPr>
      <w:tabs>
        <w:tab w:val="center" w:pos="4677"/>
        <w:tab w:val="right" w:pos="9355"/>
      </w:tabs>
      <w:spacing w:after="120"/>
      <w:ind w:firstLine="720"/>
      <w:jc w:val="both"/>
    </w:pPr>
  </w:style>
  <w:style w:type="character" w:customStyle="1" w:styleId="WW-Header0">
    <w:name w:val="WW-Header"/>
    <w:basedOn w:val="10"/>
    <w:link w:val="WW-Header"/>
    <w:rPr>
      <w:sz w:val="28"/>
    </w:rPr>
  </w:style>
  <w:style w:type="paragraph" w:styleId="aff">
    <w:name w:val="Balloon Text"/>
    <w:basedOn w:val="a"/>
    <w:link w:val="1f2"/>
    <w:rPr>
      <w:rFonts w:ascii="Tahoma" w:hAnsi="Tahoma"/>
      <w:sz w:val="16"/>
    </w:rPr>
  </w:style>
  <w:style w:type="character" w:customStyle="1" w:styleId="1f2">
    <w:name w:val="Текст выноски Знак1"/>
    <w:basedOn w:val="10"/>
    <w:link w:val="aff"/>
    <w:rPr>
      <w:rFonts w:ascii="Tahoma" w:hAnsi="Tahoma"/>
      <w:sz w:val="16"/>
    </w:rPr>
  </w:style>
  <w:style w:type="character" w:customStyle="1" w:styleId="15">
    <w:name w:val="Верхний колонтитул Знак1"/>
    <w:basedOn w:val="10"/>
    <w:link w:val="a7"/>
    <w:rPr>
      <w:sz w:val="28"/>
    </w:rPr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styleId="aff0">
    <w:name w:val="Document Map"/>
    <w:basedOn w:val="a"/>
    <w:link w:val="1f3"/>
    <w:rPr>
      <w:rFonts w:ascii="Tahoma" w:hAnsi="Tahoma"/>
      <w:sz w:val="20"/>
    </w:rPr>
  </w:style>
  <w:style w:type="character" w:customStyle="1" w:styleId="1f3">
    <w:name w:val="Схема документа Знак1"/>
    <w:basedOn w:val="10"/>
    <w:link w:val="aff0"/>
    <w:rPr>
      <w:rFonts w:ascii="Tahoma" w:hAnsi="Tahoma"/>
      <w:sz w:val="20"/>
    </w:rPr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5z1">
    <w:name w:val="WW8Num35z1"/>
    <w:link w:val="WW8Num35z10"/>
  </w:style>
  <w:style w:type="character" w:customStyle="1" w:styleId="WW8Num35z10">
    <w:name w:val="WW8Num35z1"/>
    <w:link w:val="WW8Num35z1"/>
  </w:style>
  <w:style w:type="paragraph" w:customStyle="1" w:styleId="WW8Num39z0">
    <w:name w:val="WW8Num39z0"/>
    <w:link w:val="WW8Num39z00"/>
  </w:style>
  <w:style w:type="character" w:customStyle="1" w:styleId="WW8Num39z00">
    <w:name w:val="WW8Num39z0"/>
    <w:link w:val="WW8Num39z0"/>
  </w:style>
  <w:style w:type="paragraph" w:styleId="27">
    <w:name w:val="Body Text 2"/>
    <w:basedOn w:val="a"/>
    <w:link w:val="210"/>
    <w:pPr>
      <w:spacing w:after="120" w:line="480" w:lineRule="auto"/>
      <w:ind w:firstLine="720"/>
      <w:jc w:val="both"/>
    </w:pPr>
  </w:style>
  <w:style w:type="character" w:customStyle="1" w:styleId="210">
    <w:name w:val="Основной текст 2 Знак1"/>
    <w:basedOn w:val="10"/>
    <w:link w:val="27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customStyle="1" w:styleId="aff1">
    <w:name w:val="Верхний колонтитул Знак"/>
    <w:link w:val="aff2"/>
    <w:rPr>
      <w:sz w:val="22"/>
    </w:rPr>
  </w:style>
  <w:style w:type="character" w:customStyle="1" w:styleId="aff2">
    <w:name w:val="Верхний колонтитул Знак"/>
    <w:link w:val="aff1"/>
    <w:rPr>
      <w:sz w:val="22"/>
    </w:rPr>
  </w:style>
  <w:style w:type="paragraph" w:customStyle="1" w:styleId="1f4">
    <w:name w:val="Номер страницы1"/>
    <w:link w:val="aff3"/>
    <w:rPr>
      <w:sz w:val="22"/>
    </w:rPr>
  </w:style>
  <w:style w:type="character" w:styleId="aff3">
    <w:name w:val="page number"/>
    <w:link w:val="1f4"/>
    <w:rPr>
      <w:spacing w:val="0"/>
      <w:sz w:val="2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styleId="aff4">
    <w:name w:val="annotation subject"/>
    <w:basedOn w:val="aff5"/>
    <w:next w:val="aff5"/>
    <w:link w:val="1f5"/>
    <w:rPr>
      <w:b/>
    </w:rPr>
  </w:style>
  <w:style w:type="character" w:customStyle="1" w:styleId="1f5">
    <w:name w:val="Тема примечания Знак1"/>
    <w:basedOn w:val="1f6"/>
    <w:link w:val="aff4"/>
    <w:rPr>
      <w:b/>
      <w:sz w:val="20"/>
    </w:rPr>
  </w:style>
  <w:style w:type="paragraph" w:customStyle="1" w:styleId="14-151">
    <w:name w:val="текст14-15"/>
    <w:basedOn w:val="a"/>
    <w:link w:val="14-152"/>
    <w:pPr>
      <w:spacing w:line="360" w:lineRule="auto"/>
      <w:ind w:firstLine="720"/>
      <w:jc w:val="both"/>
    </w:pPr>
  </w:style>
  <w:style w:type="character" w:customStyle="1" w:styleId="14-152">
    <w:name w:val="текст14-15"/>
    <w:basedOn w:val="10"/>
    <w:link w:val="14-151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Body Text"/>
    <w:basedOn w:val="a"/>
    <w:link w:val="14"/>
    <w:pPr>
      <w:spacing w:after="120"/>
    </w:pPr>
  </w:style>
  <w:style w:type="character" w:customStyle="1" w:styleId="14">
    <w:name w:val="Основной текст Знак1"/>
    <w:basedOn w:val="10"/>
    <w:link w:val="a5"/>
    <w:rPr>
      <w:sz w:val="28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styleId="aff6">
    <w:name w:val="Normal (Web)"/>
    <w:basedOn w:val="a"/>
    <w:link w:val="aff7"/>
    <w:pPr>
      <w:spacing w:before="280" w:after="280"/>
      <w:jc w:val="left"/>
    </w:pPr>
    <w:rPr>
      <w:sz w:val="24"/>
    </w:rPr>
  </w:style>
  <w:style w:type="character" w:customStyle="1" w:styleId="aff7">
    <w:name w:val="Обычный (веб) Знак"/>
    <w:basedOn w:val="10"/>
    <w:link w:val="aff6"/>
    <w:rPr>
      <w:sz w:val="24"/>
    </w:rPr>
  </w:style>
  <w:style w:type="paragraph" w:customStyle="1" w:styleId="aff8">
    <w:name w:val="Текст выноски Знак"/>
    <w:link w:val="aff9"/>
    <w:rPr>
      <w:rFonts w:ascii="Tahoma" w:hAnsi="Tahoma"/>
      <w:sz w:val="16"/>
    </w:rPr>
  </w:style>
  <w:style w:type="character" w:customStyle="1" w:styleId="aff9">
    <w:name w:val="Текст выноски Знак"/>
    <w:link w:val="aff8"/>
    <w:rPr>
      <w:rFonts w:ascii="Tahoma" w:hAnsi="Tahoma"/>
      <w:sz w:val="16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  <w:rPr>
      <w:color w:val="000000"/>
    </w:rPr>
  </w:style>
  <w:style w:type="paragraph" w:customStyle="1" w:styleId="TableHeading">
    <w:name w:val="Table Heading"/>
    <w:basedOn w:val="TableContents"/>
    <w:link w:val="TableHeading0"/>
    <w:pPr>
      <w:widowControl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8"/>
    </w:rPr>
  </w:style>
  <w:style w:type="paragraph" w:styleId="af2">
    <w:name w:val="Body Text Indent"/>
    <w:basedOn w:val="a"/>
    <w:link w:val="1b"/>
    <w:pPr>
      <w:spacing w:after="120"/>
      <w:ind w:left="283"/>
    </w:pPr>
  </w:style>
  <w:style w:type="character" w:customStyle="1" w:styleId="1b">
    <w:name w:val="Основной текст с отступом Знак1"/>
    <w:basedOn w:val="10"/>
    <w:link w:val="af2"/>
    <w:rPr>
      <w:sz w:val="28"/>
    </w:rPr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styleId="affa">
    <w:name w:val="Subtitle"/>
    <w:next w:val="a"/>
    <w:link w:val="af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b">
    <w:name w:val="Подзаголовок Знак"/>
    <w:link w:val="affa"/>
    <w:rPr>
      <w:rFonts w:ascii="XO Thames" w:hAnsi="XO Thames"/>
      <w:i/>
      <w:sz w:val="24"/>
    </w:rPr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Heading">
    <w:name w:val="Heading"/>
    <w:basedOn w:val="a"/>
    <w:next w:val="a5"/>
    <w:link w:val="Heading0"/>
    <w:pPr>
      <w:keepNext/>
      <w:spacing w:before="240" w:after="120"/>
    </w:pPr>
    <w:rPr>
      <w:rFonts w:ascii="Arial" w:hAnsi="Arial"/>
    </w:rPr>
  </w:style>
  <w:style w:type="character" w:customStyle="1" w:styleId="Heading0">
    <w:name w:val="Heading"/>
    <w:basedOn w:val="10"/>
    <w:link w:val="Heading"/>
    <w:rPr>
      <w:rFonts w:ascii="Arial" w:hAnsi="Arial"/>
      <w:sz w:val="28"/>
    </w:rPr>
  </w:style>
  <w:style w:type="character" w:customStyle="1" w:styleId="12">
    <w:name w:val="Нижний колонтитул Знак1"/>
    <w:basedOn w:val="10"/>
    <w:link w:val="a3"/>
    <w:rPr>
      <w:sz w:val="28"/>
    </w:rPr>
  </w:style>
  <w:style w:type="paragraph" w:customStyle="1" w:styleId="affc">
    <w:name w:val="Основной текст Знак"/>
    <w:link w:val="affd"/>
    <w:rPr>
      <w:sz w:val="28"/>
    </w:rPr>
  </w:style>
  <w:style w:type="character" w:customStyle="1" w:styleId="affd">
    <w:name w:val="Основной текст Знак"/>
    <w:link w:val="affc"/>
    <w:rPr>
      <w:sz w:val="28"/>
    </w:rPr>
  </w:style>
  <w:style w:type="paragraph" w:styleId="affe">
    <w:name w:val="Title"/>
    <w:next w:val="a"/>
    <w:link w:val="af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">
    <w:name w:val="Заголовок Знак"/>
    <w:link w:val="affe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b/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character" w:customStyle="1" w:styleId="ab">
    <w:name w:val="Название объекта Знак"/>
    <w:basedOn w:val="10"/>
    <w:link w:val="aa"/>
    <w:rPr>
      <w:i/>
      <w:sz w:val="24"/>
    </w:rPr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33">
    <w:name w:val="Заголовок 3 Знак"/>
    <w:link w:val="34"/>
    <w:rPr>
      <w:b/>
      <w:caps/>
      <w:sz w:val="22"/>
    </w:rPr>
  </w:style>
  <w:style w:type="character" w:customStyle="1" w:styleId="34">
    <w:name w:val="Заголовок 3 Знак"/>
    <w:link w:val="33"/>
    <w:rPr>
      <w:b/>
      <w:caps/>
      <w:sz w:val="22"/>
    </w:rPr>
  </w:style>
  <w:style w:type="character" w:customStyle="1" w:styleId="21">
    <w:name w:val="Заголовок 2 Знак1"/>
    <w:basedOn w:val="10"/>
    <w:link w:val="2"/>
    <w:rPr>
      <w:sz w:val="28"/>
    </w:rPr>
  </w:style>
  <w:style w:type="paragraph" w:styleId="aff5">
    <w:name w:val="annotation text"/>
    <w:basedOn w:val="a"/>
    <w:link w:val="1f6"/>
    <w:pPr>
      <w:spacing w:after="120"/>
      <w:ind w:firstLine="720"/>
      <w:jc w:val="both"/>
    </w:pPr>
    <w:rPr>
      <w:sz w:val="20"/>
    </w:rPr>
  </w:style>
  <w:style w:type="character" w:customStyle="1" w:styleId="1f6">
    <w:name w:val="Текст примечания Знак1"/>
    <w:basedOn w:val="10"/>
    <w:link w:val="aff5"/>
    <w:rPr>
      <w:sz w:val="20"/>
    </w:rPr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0"/>
    <w:link w:val="Index"/>
    <w:rPr>
      <w:sz w:val="28"/>
    </w:rPr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root</cp:lastModifiedBy>
  <cp:revision>2</cp:revision>
  <cp:lastPrinted>2026-08-03T10:15:00Z</cp:lastPrinted>
  <dcterms:created xsi:type="dcterms:W3CDTF">2026-08-04T05:44:00Z</dcterms:created>
  <dcterms:modified xsi:type="dcterms:W3CDTF">2026-08-04T05:44:00Z</dcterms:modified>
</cp:coreProperties>
</file>