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41CCA" w:rsidRPr="00641CCA" w:rsidRDefault="003032AC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ФУНТИКОВСКИЙ</w:t>
      </w:r>
      <w:r w:rsidR="00641CCA"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СЕЛЬСКИЙ СОВЕТ ДЕПУТАТОВ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ТОПЧИХИНСКОГО РАЙОНА АЛТАЙСКОГО КРАЯ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0" w:line="240" w:lineRule="auto"/>
        <w:ind w:left="283"/>
        <w:jc w:val="center"/>
        <w:rPr>
          <w:rFonts w:ascii="Arial" w:eastAsia="Times New Roman" w:hAnsi="Arial" w:cs="Arial"/>
          <w:bCs/>
          <w:sz w:val="24"/>
          <w:szCs w:val="24"/>
          <w:lang w:eastAsia="ru-RU"/>
        </w:rPr>
      </w:pPr>
    </w:p>
    <w:p w:rsid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</w:p>
    <w:p w:rsidR="00641CCA" w:rsidRPr="00641CCA" w:rsidRDefault="00641CCA" w:rsidP="00641CCA">
      <w:pPr>
        <w:spacing w:after="0" w:line="240" w:lineRule="auto"/>
        <w:jc w:val="center"/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</w:pPr>
      <w:r w:rsidRPr="00641CCA">
        <w:rPr>
          <w:rFonts w:ascii="Arial" w:eastAsia="Times New Roman" w:hAnsi="Arial" w:cs="Arial"/>
          <w:b/>
          <w:spacing w:val="84"/>
          <w:sz w:val="24"/>
          <w:szCs w:val="24"/>
          <w:lang w:eastAsia="ru-RU"/>
        </w:rPr>
        <w:t>РЕШЕНИЕ</w:t>
      </w:r>
    </w:p>
    <w:p w:rsidR="00641CCA" w:rsidRPr="00641CCA" w:rsidRDefault="00641CCA" w:rsidP="00641CCA">
      <w:pPr>
        <w:widowControl w:val="0"/>
        <w:autoSpaceDE w:val="0"/>
        <w:autoSpaceDN w:val="0"/>
        <w:adjustRightInd w:val="0"/>
        <w:spacing w:after="120" w:line="240" w:lineRule="auto"/>
        <w:ind w:left="283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3032AC" w:rsidP="00641CCA">
      <w:pPr>
        <w:widowControl w:val="0"/>
        <w:autoSpaceDE w:val="0"/>
        <w:autoSpaceDN w:val="0"/>
        <w:adjustRightInd w:val="0"/>
        <w:spacing w:after="120" w:line="240" w:lineRule="auto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26.06.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>20</w:t>
      </w:r>
      <w:r w:rsidR="00641CCA">
        <w:rPr>
          <w:rFonts w:ascii="Arial" w:eastAsia="Times New Roman" w:hAnsi="Arial" w:cs="Arial"/>
          <w:sz w:val="24"/>
          <w:szCs w:val="24"/>
          <w:lang w:eastAsia="ru-RU"/>
        </w:rPr>
        <w:t>26</w:t>
      </w:r>
      <w:r w:rsidR="00641CCA" w:rsidRPr="00641CCA">
        <w:rPr>
          <w:rFonts w:ascii="Arial" w:eastAsia="Times New Roman" w:hAnsi="Arial" w:cs="Arial"/>
          <w:sz w:val="24"/>
          <w:szCs w:val="24"/>
          <w:lang w:eastAsia="ru-RU"/>
        </w:rPr>
        <w:t xml:space="preserve">                                                                                                      № </w:t>
      </w:r>
      <w:r>
        <w:rPr>
          <w:rFonts w:ascii="Arial" w:eastAsia="Times New Roman" w:hAnsi="Arial" w:cs="Arial"/>
          <w:sz w:val="24"/>
          <w:szCs w:val="24"/>
          <w:lang w:eastAsia="ru-RU"/>
        </w:rPr>
        <w:t>7</w:t>
      </w:r>
    </w:p>
    <w:p w:rsidR="00641CCA" w:rsidRPr="00641CCA" w:rsidRDefault="00641CCA" w:rsidP="00164243">
      <w:pPr>
        <w:widowControl w:val="0"/>
        <w:autoSpaceDE w:val="0"/>
        <w:autoSpaceDN w:val="0"/>
        <w:adjustRightInd w:val="0"/>
        <w:spacing w:after="120" w:line="240" w:lineRule="auto"/>
        <w:jc w:val="center"/>
        <w:rPr>
          <w:rFonts w:ascii="Arial" w:eastAsia="Times New Roman" w:hAnsi="Arial" w:cs="Arial"/>
          <w:b/>
          <w:bCs/>
          <w:sz w:val="18"/>
          <w:szCs w:val="18"/>
          <w:lang w:eastAsia="ru-RU"/>
        </w:rPr>
      </w:pP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с. </w:t>
      </w:r>
      <w:r w:rsidR="003032AC">
        <w:rPr>
          <w:rFonts w:ascii="Arial" w:eastAsia="Times New Roman" w:hAnsi="Arial" w:cs="Arial"/>
          <w:b/>
          <w:sz w:val="18"/>
          <w:szCs w:val="18"/>
          <w:lang w:eastAsia="ru-RU"/>
        </w:rPr>
        <w:t>Фунтики</w:t>
      </w:r>
      <w:r w:rsidRPr="00641CCA">
        <w:rPr>
          <w:rFonts w:ascii="Arial" w:eastAsia="Times New Roman" w:hAnsi="Arial" w:cs="Arial"/>
          <w:b/>
          <w:sz w:val="18"/>
          <w:szCs w:val="18"/>
          <w:lang w:eastAsia="ru-RU"/>
        </w:rPr>
        <w:t xml:space="preserve"> </w:t>
      </w:r>
    </w:p>
    <w:p w:rsidR="00641CCA" w:rsidRPr="00641CCA" w:rsidRDefault="00641CCA" w:rsidP="00641CCA">
      <w:pPr>
        <w:pStyle w:val="a3"/>
        <w:ind w:right="5102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>Об утверждении Порядка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41CCA" w:rsidRPr="00641CCA" w:rsidRDefault="00641CCA" w:rsidP="00641CCA">
      <w:pPr>
        <w:spacing w:after="0" w:line="240" w:lineRule="auto"/>
        <w:ind w:right="5081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В соответствии со статьей 12.1 Федерального закона от 25.12.2008 </w:t>
      </w:r>
      <w:r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641CCA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273-ФЗ «О противодействии коррупции», законом Алтайского края от 03.06.2010 № 46-ЗС «О противодействии коррупции в Алтайском крае»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руководствуясь Уставом муниципального образования </w:t>
      </w:r>
      <w:r w:rsidR="003032AC">
        <w:rPr>
          <w:rFonts w:ascii="Times New Roman" w:eastAsia="Times New Roman" w:hAnsi="Times New Roman" w:cs="Times New Roman"/>
          <w:sz w:val="28"/>
          <w:szCs w:val="28"/>
          <w:lang w:eastAsia="ru-RU"/>
        </w:rPr>
        <w:t>Фунтиковский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сельсовет Топчихинского района Алтайского края, сельский Совет </w:t>
      </w:r>
      <w:proofErr w:type="gramStart"/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депутатов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решил</w:t>
      </w:r>
      <w:proofErr w:type="gramEnd"/>
      <w:r w:rsidRPr="00641CCA">
        <w:rPr>
          <w:rFonts w:ascii="Times New Roman" w:eastAsia="Times New Roman" w:hAnsi="Times New Roman" w:cs="Times New Roman"/>
          <w:spacing w:val="84"/>
          <w:sz w:val="28"/>
          <w:szCs w:val="28"/>
          <w:lang w:eastAsia="ru-RU"/>
        </w:rPr>
        <w:t>: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1. Утвердить прилагаем</w:t>
      </w:r>
      <w:r w:rsidR="00365540">
        <w:rPr>
          <w:rFonts w:ascii="Times New Roman" w:eastAsia="Times New Roman" w:hAnsi="Times New Roman" w:cs="Times New Roman"/>
          <w:sz w:val="28"/>
          <w:szCs w:val="28"/>
          <w:lang w:eastAsia="ru-RU"/>
        </w:rPr>
        <w:t>ый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641CCA">
        <w:rPr>
          <w:rFonts w:ascii="Times New Roman" w:hAnsi="Times New Roman" w:cs="Times New Roman"/>
          <w:sz w:val="28"/>
          <w:szCs w:val="28"/>
        </w:rPr>
        <w:t>Порядок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Признать утратившим силу решение сельского Совета депутатов от </w:t>
      </w:r>
      <w:r w:rsidR="003032AC" w:rsidRPr="003032AC">
        <w:rPr>
          <w:rFonts w:ascii="Times New Roman" w:eastAsia="Times New Roman" w:hAnsi="Times New Roman" w:cs="Times New Roman"/>
          <w:sz w:val="28"/>
          <w:szCs w:val="28"/>
          <w:lang w:eastAsia="ru-RU"/>
        </w:rPr>
        <w:t>24.03.2016 № 9</w:t>
      </w:r>
      <w:r w:rsidRPr="0030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Pr="003032AC">
        <w:rPr>
          <w:rFonts w:ascii="Times New Roman" w:hAnsi="Times New Roman" w:cs="Times New Roman"/>
          <w:sz w:val="28"/>
          <w:szCs w:val="28"/>
        </w:rPr>
        <w:t xml:space="preserve">Об </w:t>
      </w:r>
      <w:r w:rsidRPr="00641CCA">
        <w:rPr>
          <w:rFonts w:ascii="Times New Roman" w:hAnsi="Times New Roman" w:cs="Times New Roman"/>
          <w:sz w:val="28"/>
          <w:szCs w:val="28"/>
        </w:rPr>
        <w:t>утверждении Положения о порядке сообщения лицами, замещающими муниципальные должности, должности муниципальной службы о возникн</w:t>
      </w:r>
      <w:bookmarkStart w:id="0" w:name="_GoBack"/>
      <w:bookmarkEnd w:id="0"/>
      <w:r w:rsidRPr="00641CCA">
        <w:rPr>
          <w:rFonts w:ascii="Times New Roman" w:hAnsi="Times New Roman" w:cs="Times New Roman"/>
          <w:sz w:val="28"/>
          <w:szCs w:val="28"/>
        </w:rPr>
        <w:t>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>».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Опубликовать настоящее решение в установленном порядке и разместить на официальном сайте муниципального образования Топчихинский район. 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 xml:space="preserve">4. </w:t>
      </w:r>
      <w:r w:rsidRPr="00641CC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Контроль за исполнением настоящего решения возложить на постоянную комиссию по бюджету </w:t>
      </w:r>
      <w:r w:rsidRPr="00641CCA">
        <w:rPr>
          <w:rFonts w:ascii="Times New Roman" w:eastAsia="Times New Roman" w:hAnsi="Times New Roman" w:cs="Times New Roman"/>
          <w:bCs/>
          <w:sz w:val="28"/>
          <w:szCs w:val="28"/>
        </w:rPr>
        <w:t>и вопросам местного самоуправления.</w:t>
      </w: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641CCA" w:rsidRPr="00641CCA" w:rsidRDefault="00641CCA" w:rsidP="00641CCA">
      <w:pPr>
        <w:pStyle w:val="a3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сельсовета                                                   </w:t>
      </w:r>
      <w:r w:rsidR="003032A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641C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="003032AC">
        <w:rPr>
          <w:rFonts w:ascii="Times New Roman" w:eastAsia="Times New Roman" w:hAnsi="Times New Roman" w:cs="Times New Roman"/>
          <w:sz w:val="28"/>
          <w:szCs w:val="28"/>
          <w:lang w:eastAsia="ru-RU"/>
        </w:rPr>
        <w:t>Ю.В. Ракитин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76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ind w:left="5580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У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твержден</w:t>
      </w:r>
    </w:p>
    <w:p w:rsidR="00641CCA" w:rsidRPr="00365540" w:rsidRDefault="00641CCA" w:rsidP="00365540">
      <w:pPr>
        <w:pStyle w:val="a3"/>
        <w:ind w:left="5103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решением сельского Совета депутатов от </w:t>
      </w:r>
      <w:r w:rsidR="003032AC">
        <w:rPr>
          <w:rFonts w:ascii="Times New Roman" w:hAnsi="Times New Roman" w:cs="Times New Roman"/>
          <w:sz w:val="28"/>
          <w:szCs w:val="28"/>
          <w:lang w:eastAsia="ru-RU"/>
        </w:rPr>
        <w:t>26.06.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>20</w:t>
      </w:r>
      <w:r w:rsidR="00365540" w:rsidRPr="00365540">
        <w:rPr>
          <w:rFonts w:ascii="Times New Roman" w:hAnsi="Times New Roman" w:cs="Times New Roman"/>
          <w:sz w:val="28"/>
          <w:szCs w:val="28"/>
          <w:lang w:eastAsia="ru-RU"/>
        </w:rPr>
        <w:t>26</w:t>
      </w:r>
      <w:r w:rsidRPr="00365540">
        <w:rPr>
          <w:rFonts w:ascii="Times New Roman" w:hAnsi="Times New Roman" w:cs="Times New Roman"/>
          <w:sz w:val="28"/>
          <w:szCs w:val="28"/>
          <w:lang w:eastAsia="ru-RU"/>
        </w:rPr>
        <w:t xml:space="preserve"> № </w:t>
      </w:r>
      <w:r w:rsidR="003032AC">
        <w:rPr>
          <w:rFonts w:ascii="Times New Roman" w:hAnsi="Times New Roman" w:cs="Times New Roman"/>
          <w:sz w:val="28"/>
          <w:szCs w:val="28"/>
          <w:lang w:eastAsia="ru-RU"/>
        </w:rPr>
        <w:t>7</w:t>
      </w:r>
    </w:p>
    <w:p w:rsidR="00641CCA" w:rsidRPr="00641CCA" w:rsidRDefault="00641CCA" w:rsidP="00641CCA">
      <w:pPr>
        <w:widowControl w:val="0"/>
        <w:autoSpaceDE w:val="0"/>
        <w:autoSpaceDN w:val="0"/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eastAsia="ru-RU"/>
        </w:rPr>
      </w:pPr>
    </w:p>
    <w:p w:rsidR="006D1037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 xml:space="preserve">Порядок </w:t>
      </w:r>
    </w:p>
    <w:p w:rsidR="00641CCA" w:rsidRDefault="006D1037" w:rsidP="006D103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1CCA">
        <w:rPr>
          <w:rFonts w:ascii="Times New Roman" w:hAnsi="Times New Roman" w:cs="Times New Roman"/>
          <w:sz w:val="28"/>
          <w:szCs w:val="28"/>
        </w:rPr>
        <w:t>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1. Настоящий порядок определяет процедуру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2. Для целей настоящего Порядка используются понятия «личная заинтересованность» и «конфликт интересов» в значениях, определенных Федеральным </w:t>
      </w:r>
      <w:hyperlink r:id="rId6" w:history="1">
        <w:r w:rsidRPr="006D1037">
          <w:rPr>
            <w:rStyle w:val="a4"/>
            <w:rFonts w:eastAsiaTheme="minorHAnsi"/>
            <w:color w:val="000000"/>
            <w:sz w:val="28"/>
            <w:szCs w:val="28"/>
            <w:u w:val="none"/>
          </w:rPr>
          <w:t>законом</w:t>
        </w:r>
      </w:hyperlink>
      <w:r w:rsidRPr="006D1037">
        <w:rPr>
          <w:rFonts w:ascii="Times New Roman" w:hAnsi="Times New Roman" w:cs="Times New Roman"/>
          <w:sz w:val="28"/>
          <w:szCs w:val="28"/>
        </w:rPr>
        <w:t xml:space="preserve"> от 25.12.2008 № 273-ФЗ «О противодействии коррупции».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3. Порядок распространяется на лиц, замещающих следующие муниципальные должности: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1) глава </w:t>
      </w:r>
      <w:r w:rsidR="003032AC">
        <w:rPr>
          <w:rFonts w:ascii="Times New Roman" w:hAnsi="Times New Roman" w:cs="Times New Roman"/>
          <w:sz w:val="28"/>
          <w:szCs w:val="28"/>
        </w:rPr>
        <w:t>Фунтиковского</w:t>
      </w:r>
      <w:r w:rsidRPr="006D1037">
        <w:rPr>
          <w:rFonts w:ascii="Times New Roman" w:hAnsi="Times New Roman" w:cs="Times New Roman"/>
          <w:sz w:val="28"/>
          <w:szCs w:val="28"/>
        </w:rPr>
        <w:t xml:space="preserve"> сельсовета Топчихинского района Алтайского края;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депутат </w:t>
      </w:r>
      <w:r w:rsidR="003032AC" w:rsidRPr="003032AC">
        <w:rPr>
          <w:rFonts w:ascii="Times New Roman" w:hAnsi="Times New Roman" w:cs="Times New Roman"/>
          <w:sz w:val="28"/>
          <w:szCs w:val="28"/>
        </w:rPr>
        <w:t xml:space="preserve">Фунтиковского </w:t>
      </w:r>
      <w:r w:rsidRPr="006D1037">
        <w:rPr>
          <w:rFonts w:ascii="Times New Roman" w:hAnsi="Times New Roman" w:cs="Times New Roman"/>
          <w:sz w:val="28"/>
          <w:szCs w:val="28"/>
        </w:rPr>
        <w:t>сельского Совета депутатов Топчихинского района Алтайского края.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4. Лица, указанные в пункте 3 настоящего Порядка, обязаны в соответствии с законодательством Российской Федерации о противодействии коррупции письменно сообщать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5.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уведомление) согласно приложению 1 к настоящему Порядку. К уведомлению могут прилагаться имеющиеся материалы, подтверждающие обстоятельства, доводы и факты, изложенные в нем.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6. Уведомление подается лицами, указанными в пункте 3 настоящего Порядка, в срок не позднее трех рабочих дней с момента, когда им стало известно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Уведомление направляется в </w:t>
      </w:r>
      <w:r w:rsidR="003032AC">
        <w:rPr>
          <w:rFonts w:ascii="Times New Roman" w:hAnsi="Times New Roman" w:cs="Times New Roman"/>
          <w:sz w:val="28"/>
          <w:szCs w:val="28"/>
        </w:rPr>
        <w:t xml:space="preserve">Фунтиковский </w:t>
      </w:r>
      <w:r>
        <w:rPr>
          <w:rFonts w:ascii="Times New Roman" w:hAnsi="Times New Roman" w:cs="Times New Roman"/>
          <w:sz w:val="28"/>
          <w:szCs w:val="28"/>
        </w:rPr>
        <w:t>сельский Совет депутатов Топчихинского района Алтайского края</w:t>
      </w:r>
      <w:r w:rsidR="00DF52C4">
        <w:rPr>
          <w:rFonts w:ascii="Times New Roman" w:hAnsi="Times New Roman" w:cs="Times New Roman"/>
          <w:sz w:val="28"/>
          <w:szCs w:val="28"/>
        </w:rPr>
        <w:t xml:space="preserve"> (далее – сельский Совет депутатов)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7. Регистрация уведомления осуществляется в день поступления в журнале регистрации уведомлений о возникновении личной заинтересованности при исполнении должностных обязанностей, которая приводит или может привести к конфликту интересов (далее – журнал), который должен быть прошит, </w:t>
      </w:r>
      <w:r w:rsidRPr="006D1037">
        <w:rPr>
          <w:rFonts w:ascii="Times New Roman" w:hAnsi="Times New Roman" w:cs="Times New Roman"/>
          <w:sz w:val="28"/>
          <w:szCs w:val="28"/>
        </w:rPr>
        <w:lastRenderedPageBreak/>
        <w:t>пронумерован и скреплен печатью. Журнал оформляется в соответствии с приложением 2 к настоящему Порядку.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Копия уведомления с отметкой о регистрации выдается лицу, представившему его, под роспись в журнале регистрации или направляется по почте заказным письмом с уведомлением о вручении. </w:t>
      </w:r>
    </w:p>
    <w:p w:rsidR="006D1037" w:rsidRPr="006D1037" w:rsidRDefault="006D1037" w:rsidP="00DF52C4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8.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>Мандатная комиссия сельского</w:t>
      </w:r>
      <w:r w:rsidR="00DF52C4" w:rsidRPr="001F13CE">
        <w:rPr>
          <w:rFonts w:ascii="Times New Roman" w:hAnsi="Times New Roman" w:cs="Times New Roman"/>
          <w:sz w:val="28"/>
          <w:szCs w:val="28"/>
        </w:rPr>
        <w:t xml:space="preserve"> Совета депутатов </w:t>
      </w:r>
      <w:r w:rsidR="00DF52C4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DF52C4">
        <w:rPr>
          <w:rFonts w:ascii="PT Astra Serif" w:eastAsia="Times New Roman" w:hAnsi="PT Astra Serif" w:cs="Times New Roman"/>
          <w:color w:val="000000"/>
          <w:sz w:val="28"/>
          <w:szCs w:val="28"/>
        </w:rPr>
        <w:t xml:space="preserve">Мандатная комиссия) </w:t>
      </w:r>
      <w:r w:rsidRPr="006D1037">
        <w:rPr>
          <w:rFonts w:ascii="Times New Roman" w:hAnsi="Times New Roman" w:cs="Times New Roman"/>
          <w:sz w:val="28"/>
          <w:szCs w:val="28"/>
        </w:rPr>
        <w:t xml:space="preserve">осуществляет предварительное рассмотрение уведомления, по результатам которого подготавливается мотивированное заключение.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9. В ходе предварительного рассмотрения уведомления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>имеет право получать в установленном порядке от лица, направившего уведомление, пояснения по изложенным в нем обстоятельствам и направлять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в установленном порядке запросы в федеральные органы государственной власти, органы государственной власти Алтайского края, иные государственные органы, органы местного самоуправления и заинтересованные организации.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10. Уведомление, мотивированное заключение и другие материалы, в течение 7 рабочих дней со дня поступления уведомления представляются в </w:t>
      </w:r>
      <w:r w:rsidR="00DF52C4">
        <w:rPr>
          <w:rFonts w:ascii="Times New Roman" w:hAnsi="Times New Roman" w:cs="Times New Roman"/>
          <w:sz w:val="28"/>
          <w:szCs w:val="28"/>
        </w:rPr>
        <w:t>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В случае направления запросов, указанных в пункте 9 настоящего Порядка, уведомление, заключение и другие материалы в течение 45 дней со дня поступления уведомления представляются в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r w:rsidRPr="006D1037">
        <w:rPr>
          <w:rFonts w:ascii="Times New Roman" w:hAnsi="Times New Roman" w:cs="Times New Roman"/>
          <w:sz w:val="28"/>
          <w:szCs w:val="28"/>
        </w:rPr>
        <w:t>Указанный срок может быть продлен, но не более чем на 30 дней.</w:t>
      </w:r>
    </w:p>
    <w:p w:rsidR="00DF52C4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11. </w:t>
      </w:r>
      <w:r w:rsidR="00DF52C4">
        <w:rPr>
          <w:rFonts w:ascii="Times New Roman" w:hAnsi="Times New Roman" w:cs="Times New Roman"/>
          <w:sz w:val="28"/>
          <w:szCs w:val="28"/>
        </w:rPr>
        <w:t xml:space="preserve">Сельский Совет депутатов </w:t>
      </w:r>
      <w:r w:rsidRPr="006D1037">
        <w:rPr>
          <w:rFonts w:ascii="Times New Roman" w:hAnsi="Times New Roman" w:cs="Times New Roman"/>
          <w:sz w:val="28"/>
          <w:szCs w:val="28"/>
        </w:rPr>
        <w:t>рассматривает уведомление на ближайшей сессии в порядке, установленном Регламентом работы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сельского Совета депутатов.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12. По результатам рассмотрения уведомления</w:t>
      </w:r>
      <w:r w:rsidR="00DF52C4">
        <w:rPr>
          <w:rFonts w:ascii="Times New Roman" w:hAnsi="Times New Roman" w:cs="Times New Roman"/>
          <w:sz w:val="28"/>
          <w:szCs w:val="28"/>
        </w:rPr>
        <w:t xml:space="preserve"> сельский Совет депутатов</w:t>
      </w:r>
      <w:r w:rsidRPr="006D1037">
        <w:rPr>
          <w:rFonts w:ascii="Times New Roman" w:hAnsi="Times New Roman" w:cs="Times New Roman"/>
          <w:sz w:val="28"/>
          <w:szCs w:val="28"/>
        </w:rPr>
        <w:t>,</w:t>
      </w:r>
      <w:r w:rsidR="00DF52C4">
        <w:rPr>
          <w:rFonts w:ascii="Times New Roman" w:hAnsi="Times New Roman" w:cs="Times New Roman"/>
          <w:sz w:val="28"/>
          <w:szCs w:val="28"/>
        </w:rPr>
        <w:t xml:space="preserve"> </w:t>
      </w:r>
      <w:r w:rsidRPr="006D1037">
        <w:rPr>
          <w:rFonts w:ascii="Times New Roman" w:hAnsi="Times New Roman" w:cs="Times New Roman"/>
          <w:sz w:val="28"/>
          <w:szCs w:val="28"/>
        </w:rPr>
        <w:t>руководствуясь настоящим Порядком и иными нормативными правовыми актами Российской Федерации и Алтайского края в сфере противодействия коррупции, принимает одно из следующих решений: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1) признать, что при исполнении лицом, направившим уведомление, своих должностных обязанностей конфликт интересов отсутствует;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2) признать, что при исполнении лицом, направившим уведомление, своих должностных обязанностей личная заинтересованность приводит или может привести к конфликту интересов. Рекомендовать лицу, направившему уведомление, принять меры по урегулированию конфликта интересов или по недопущению его возникновения.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>3) признать, что лицом, направившим уведомление, не соблюдались требования об урегулировании конфликта интересов. Применить к лицу, замещающему муниципальную должность, меру ответственности в соответствии с законодательством Российской Федерации.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trike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Решение принимается открытым голосованием. Лицо, направившее уведомление, в голосовании не участвует. 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1037">
        <w:rPr>
          <w:rFonts w:ascii="Times New Roman" w:hAnsi="Times New Roman" w:cs="Times New Roman"/>
          <w:sz w:val="28"/>
          <w:szCs w:val="28"/>
        </w:rPr>
        <w:t xml:space="preserve">13. </w:t>
      </w:r>
      <w:r w:rsidR="00DF52C4">
        <w:rPr>
          <w:rFonts w:ascii="Times New Roman" w:hAnsi="Times New Roman" w:cs="Times New Roman"/>
          <w:sz w:val="28"/>
          <w:szCs w:val="28"/>
        </w:rPr>
        <w:t xml:space="preserve">Мандатная комиссия </w:t>
      </w:r>
      <w:r w:rsidRPr="006D1037">
        <w:rPr>
          <w:rFonts w:ascii="Times New Roman" w:hAnsi="Times New Roman" w:cs="Times New Roman"/>
          <w:sz w:val="28"/>
          <w:szCs w:val="28"/>
        </w:rPr>
        <w:t xml:space="preserve">не позднее трех рабочих дней со дня принятия одного из решений, указанных в пункте 12 настоящего Порядка, направляет копию принятого решения лицу, направившему уведомление. </w:t>
      </w:r>
    </w:p>
    <w:p w:rsidR="006D1037" w:rsidRPr="006D1037" w:rsidRDefault="006D1037" w:rsidP="006D1037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31CD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6D1037" w:rsidRDefault="000B31CD" w:rsidP="000B31CD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Default="006D1037" w:rsidP="006D1037">
      <w:pPr>
        <w:pStyle w:val="Standard"/>
        <w:widowControl/>
        <w:ind w:firstLine="709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pStyle w:val="Standard"/>
        <w:widowControl/>
        <w:ind w:firstLine="396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 _____________________</w:t>
      </w:r>
      <w:r w:rsidR="000B31CD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(наименование представительного органа муниципального</w:t>
      </w:r>
    </w:p>
    <w:p w:rsidR="006D1037" w:rsidRPr="000B31CD" w:rsidRDefault="006D1037" w:rsidP="000B31CD">
      <w:pPr>
        <w:pStyle w:val="Standard"/>
        <w:widowControl/>
        <w:ind w:firstLine="3969"/>
        <w:jc w:val="center"/>
        <w:rPr>
          <w:rFonts w:ascii="Times New Roman" w:hAnsi="Times New Roman"/>
        </w:rPr>
      </w:pPr>
      <w:r w:rsidRPr="000B31CD">
        <w:rPr>
          <w:rFonts w:ascii="Times New Roman" w:hAnsi="Times New Roman"/>
        </w:rPr>
        <w:t>образования)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                                           от __________</w:t>
      </w:r>
      <w:r w:rsidR="000B31CD">
        <w:rPr>
          <w:rFonts w:ascii="PT Astra Serif" w:hAnsi="PT Astra Serif"/>
          <w:sz w:val="28"/>
        </w:rPr>
        <w:t>___________</w:t>
      </w:r>
      <w:r>
        <w:rPr>
          <w:rFonts w:ascii="PT Astra Serif" w:hAnsi="PT Astra Serif"/>
          <w:sz w:val="28"/>
        </w:rPr>
        <w:t>_________________</w:t>
      </w:r>
    </w:p>
    <w:p w:rsidR="006D1037" w:rsidRPr="000B31CD" w:rsidRDefault="006D1037" w:rsidP="000B31CD">
      <w:pPr>
        <w:widowControl w:val="0"/>
        <w:ind w:left="3969"/>
        <w:jc w:val="center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(Ф.И.О. лица, направившего </w:t>
      </w:r>
      <w:proofErr w:type="gramStart"/>
      <w:r w:rsidRPr="000B31CD">
        <w:rPr>
          <w:rFonts w:ascii="Times New Roman" w:hAnsi="Times New Roman" w:cs="Times New Roman"/>
          <w:sz w:val="20"/>
          <w:szCs w:val="20"/>
        </w:rPr>
        <w:t xml:space="preserve">уведомление,   </w:t>
      </w:r>
      <w:proofErr w:type="gramEnd"/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замещаемая должность)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120"/>
      <w:bookmarkEnd w:id="1"/>
      <w:r w:rsidRPr="000B31CD">
        <w:rPr>
          <w:rFonts w:ascii="Times New Roman" w:hAnsi="Times New Roman" w:cs="Times New Roman"/>
          <w:sz w:val="28"/>
          <w:szCs w:val="28"/>
        </w:rPr>
        <w:t>УВЕДОМЛЕНИЕ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о возникновении личной заинтересованности при исполнении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должностных обязанностей, которая приводит или может привести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0B31CD">
        <w:rPr>
          <w:rFonts w:ascii="Times New Roman" w:hAnsi="Times New Roman" w:cs="Times New Roman"/>
          <w:sz w:val="28"/>
          <w:szCs w:val="28"/>
        </w:rPr>
        <w:t>к конфликту интересов</w:t>
      </w:r>
    </w:p>
    <w:p w:rsidR="006D1037" w:rsidRPr="000B31CD" w:rsidRDefault="006D1037" w:rsidP="000B31CD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Default="006D1037" w:rsidP="006D1037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Сообщаю о возникновении у меня личной заинтересованности при исполнении должностных обязанностей, которая приводит или может привести к конфликту интересов (нужное подчеркнуть).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Обстоятельства, являющиеся основанием возникновения личной </w:t>
      </w:r>
      <w:proofErr w:type="gramStart"/>
      <w:r>
        <w:rPr>
          <w:rFonts w:ascii="PT Astra Serif" w:hAnsi="PT Astra Serif"/>
          <w:sz w:val="28"/>
        </w:rPr>
        <w:t>заинтересованности:</w:t>
      </w:r>
      <w:r w:rsidR="000B31CD">
        <w:rPr>
          <w:rFonts w:ascii="PT Astra Serif" w:hAnsi="PT Astra Serif"/>
          <w:sz w:val="28"/>
        </w:rPr>
        <w:t>_</w:t>
      </w:r>
      <w:proofErr w:type="gramEnd"/>
      <w:r w:rsidR="000B31CD">
        <w:rPr>
          <w:rFonts w:ascii="PT Astra Serif" w:hAnsi="PT Astra Serif"/>
          <w:sz w:val="28"/>
        </w:rPr>
        <w:t>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Должностные обязанности, на исполнение которых влияет или может повлиять личная</w:t>
      </w:r>
      <w:r w:rsidR="000B31CD">
        <w:rPr>
          <w:rFonts w:ascii="PT Astra Serif" w:hAnsi="PT Astra Serif"/>
          <w:sz w:val="28"/>
        </w:rPr>
        <w:t xml:space="preserve"> </w:t>
      </w:r>
      <w:r>
        <w:rPr>
          <w:rFonts w:ascii="PT Astra Serif" w:hAnsi="PT Astra Serif"/>
          <w:sz w:val="28"/>
        </w:rPr>
        <w:t>заинтересованность:</w:t>
      </w:r>
      <w:r w:rsidR="000B31CD">
        <w:rPr>
          <w:rFonts w:ascii="PT Astra Serif" w:hAnsi="PT Astra Serif"/>
          <w:sz w:val="28"/>
        </w:rPr>
        <w:t xml:space="preserve"> ______________________________________________________________________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0B31CD">
      <w:pPr>
        <w:widowControl w:val="0"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Предлагаемые меры по предотвращению или урегулированию конфликта </w:t>
      </w:r>
      <w:proofErr w:type="gramStart"/>
      <w:r>
        <w:rPr>
          <w:rFonts w:ascii="PT Astra Serif" w:hAnsi="PT Astra Serif"/>
          <w:sz w:val="28"/>
        </w:rPr>
        <w:t>интересов:</w:t>
      </w:r>
      <w:r w:rsidR="000B31CD">
        <w:rPr>
          <w:rFonts w:ascii="PT Astra Serif" w:hAnsi="PT Astra Serif"/>
          <w:sz w:val="28"/>
        </w:rPr>
        <w:t>_</w:t>
      </w:r>
      <w:proofErr w:type="gramEnd"/>
      <w:r w:rsidR="000B31CD">
        <w:rPr>
          <w:rFonts w:ascii="PT Astra Serif" w:hAnsi="PT Astra Serif"/>
          <w:sz w:val="28"/>
        </w:rPr>
        <w:t>____________________________________________________________</w:t>
      </w:r>
      <w:r>
        <w:rPr>
          <w:rFonts w:ascii="PT Astra Serif" w:hAnsi="PT Astra Serif"/>
          <w:sz w:val="28"/>
        </w:rPr>
        <w:t>__________________________________________________________________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Намереваюсь (не намереваюсь) лично присутствовать при рассмотрении настоящего уведомления (нужное подчеркнуть).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«____»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________________/_______________________________________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(</w:t>
      </w:r>
      <w:proofErr w:type="gramStart"/>
      <w:r w:rsidRPr="000B31C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(Ф.И.О. лица, направившего уведомление)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0B31CD" w:rsidRDefault="000B31CD" w:rsidP="006D1037">
      <w:pPr>
        <w:widowControl w:val="0"/>
        <w:jc w:val="both"/>
        <w:rPr>
          <w:rFonts w:ascii="PT Astra Serif" w:hAnsi="PT Astra Serif"/>
          <w:sz w:val="28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lastRenderedPageBreak/>
        <w:t>Регистрационный номер в журнале регистрации ____________________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Дата регистрации </w:t>
      </w:r>
      <w:proofErr w:type="gramStart"/>
      <w:r>
        <w:rPr>
          <w:rFonts w:ascii="PT Astra Serif" w:hAnsi="PT Astra Serif"/>
          <w:sz w:val="28"/>
        </w:rPr>
        <w:t>уведомления  «</w:t>
      </w:r>
      <w:proofErr w:type="gramEnd"/>
      <w:r>
        <w:rPr>
          <w:rFonts w:ascii="PT Astra Serif" w:hAnsi="PT Astra Serif"/>
          <w:sz w:val="28"/>
        </w:rPr>
        <w:t>____» _____________ 20___ г.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16"/>
        </w:rPr>
      </w:pP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Уполномоченное лицо,</w:t>
      </w:r>
    </w:p>
    <w:p w:rsidR="006D1037" w:rsidRDefault="006D1037" w:rsidP="006D1037">
      <w:pPr>
        <w:widowControl w:val="0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зарегистрировавшее уведомление ________________/___________________                                                                                                  </w:t>
      </w:r>
    </w:p>
    <w:p w:rsidR="006D1037" w:rsidRPr="000B31CD" w:rsidRDefault="006D1037" w:rsidP="006D1037">
      <w:pPr>
        <w:widowControl w:val="0"/>
        <w:jc w:val="both"/>
        <w:rPr>
          <w:rFonts w:ascii="Times New Roman" w:hAnsi="Times New Roman" w:cs="Times New Roman"/>
          <w:sz w:val="20"/>
          <w:szCs w:val="20"/>
        </w:rPr>
      </w:pPr>
      <w:r w:rsidRPr="000B31CD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</w:t>
      </w:r>
      <w:proofErr w:type="gramStart"/>
      <w:r w:rsidRPr="000B31CD"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 w:rsidRPr="000B31CD">
        <w:rPr>
          <w:rFonts w:ascii="Times New Roman" w:hAnsi="Times New Roman" w:cs="Times New Roman"/>
          <w:sz w:val="20"/>
          <w:szCs w:val="20"/>
        </w:rPr>
        <w:t xml:space="preserve">      </w:t>
      </w:r>
      <w:r w:rsidR="000B31CD">
        <w:rPr>
          <w:rFonts w:ascii="Times New Roman" w:hAnsi="Times New Roman" w:cs="Times New Roman"/>
          <w:sz w:val="20"/>
          <w:szCs w:val="20"/>
        </w:rPr>
        <w:t xml:space="preserve">                       </w:t>
      </w:r>
      <w:r w:rsidRPr="000B31CD">
        <w:rPr>
          <w:rFonts w:ascii="Times New Roman" w:hAnsi="Times New Roman" w:cs="Times New Roman"/>
          <w:sz w:val="20"/>
          <w:szCs w:val="20"/>
        </w:rPr>
        <w:t xml:space="preserve"> (Ф.И.О.)                                 </w:t>
      </w:r>
    </w:p>
    <w:p w:rsidR="006D1037" w:rsidRDefault="006D1037" w:rsidP="006D1037">
      <w:pPr>
        <w:widowControl w:val="0"/>
        <w:outlineLvl w:val="1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             </w:t>
      </w:r>
    </w:p>
    <w:p w:rsidR="00DF0D4F" w:rsidRDefault="00DF0D4F" w:rsidP="00DF0D4F">
      <w:pPr>
        <w:widowControl w:val="0"/>
        <w:autoSpaceDE w:val="0"/>
        <w:autoSpaceDN w:val="0"/>
        <w:spacing w:after="0" w:line="240" w:lineRule="auto"/>
        <w:ind w:left="411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2</w:t>
      </w:r>
    </w:p>
    <w:p w:rsidR="006D1037" w:rsidRDefault="00DF0D4F" w:rsidP="00DF0D4F">
      <w:pPr>
        <w:widowControl w:val="0"/>
        <w:ind w:left="4111"/>
        <w:jc w:val="both"/>
        <w:outlineLvl w:val="1"/>
        <w:rPr>
          <w:rFonts w:ascii="PT Astra Serif" w:hAnsi="PT Astra Serif"/>
          <w:sz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641CCA">
        <w:rPr>
          <w:rFonts w:ascii="Times New Roman" w:hAnsi="Times New Roman" w:cs="Times New Roman"/>
          <w:sz w:val="28"/>
          <w:szCs w:val="28"/>
        </w:rPr>
        <w:t>Порядк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641CCA">
        <w:rPr>
          <w:rFonts w:ascii="Times New Roman" w:hAnsi="Times New Roman" w:cs="Times New Roman"/>
          <w:sz w:val="28"/>
          <w:szCs w:val="28"/>
        </w:rPr>
        <w:t xml:space="preserve"> сообщения лицами, замещающими муниципальные должности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ЖУРНАЛ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регистрации уведомлений о возникновении личной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заинтересованности при исполнении должностных обязанностей,</w:t>
      </w:r>
    </w:p>
    <w:p w:rsidR="006D1037" w:rsidRPr="00DF0D4F" w:rsidRDefault="006D1037" w:rsidP="00DF0D4F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DF0D4F">
        <w:rPr>
          <w:rFonts w:ascii="Times New Roman" w:hAnsi="Times New Roman" w:cs="Times New Roman"/>
          <w:sz w:val="28"/>
          <w:szCs w:val="28"/>
        </w:rPr>
        <w:t>которая приводит или может привести к конфликту интересов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34"/>
        <w:gridCol w:w="1338"/>
        <w:gridCol w:w="1492"/>
        <w:gridCol w:w="1701"/>
        <w:gridCol w:w="1984"/>
        <w:gridCol w:w="1843"/>
      </w:tblGrid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уведомления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Дата регистрации уведомления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 лица, представившего уведомление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отчество, наименование должности, подпись лица, принявшего уведомление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 xml:space="preserve">Сведения о принятом решении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Отметка о получении копии уведомления либо о направлении копии уведомления по почте</w:t>
            </w:r>
          </w:p>
        </w:tc>
      </w:tr>
      <w:tr w:rsidR="006D1037" w:rsidTr="00DF0D4F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D1037" w:rsidRPr="00DF0D4F" w:rsidRDefault="006D1037" w:rsidP="00860650">
            <w:pPr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0D4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6D1037">
      <w:pPr>
        <w:pStyle w:val="Standard"/>
        <w:rPr>
          <w:rFonts w:ascii="PT Astra Serif" w:hAnsi="PT Astra Serif"/>
        </w:rPr>
      </w:pPr>
    </w:p>
    <w:p w:rsidR="006D1037" w:rsidRDefault="006D1037" w:rsidP="00DF0D4F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6D1037" w:rsidSect="00641CCA">
      <w:pgSz w:w="11906" w:h="16838"/>
      <w:pgMar w:top="1134" w:right="567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36F8" w:rsidRDefault="005B36F8" w:rsidP="00DF0D4F">
      <w:pPr>
        <w:spacing w:after="0" w:line="240" w:lineRule="auto"/>
      </w:pPr>
      <w:r>
        <w:separator/>
      </w:r>
    </w:p>
  </w:endnote>
  <w:endnote w:type="continuationSeparator" w:id="0">
    <w:p w:rsidR="005B36F8" w:rsidRDefault="005B36F8" w:rsidP="00DF0D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36F8" w:rsidRDefault="005B36F8" w:rsidP="00DF0D4F">
      <w:pPr>
        <w:spacing w:after="0" w:line="240" w:lineRule="auto"/>
      </w:pPr>
      <w:r>
        <w:separator/>
      </w:r>
    </w:p>
  </w:footnote>
  <w:footnote w:type="continuationSeparator" w:id="0">
    <w:p w:rsidR="005B36F8" w:rsidRDefault="005B36F8" w:rsidP="00DF0D4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CCA"/>
    <w:rsid w:val="000B31CD"/>
    <w:rsid w:val="00164243"/>
    <w:rsid w:val="003032AC"/>
    <w:rsid w:val="00365540"/>
    <w:rsid w:val="005B36F8"/>
    <w:rsid w:val="00641CCA"/>
    <w:rsid w:val="006D1037"/>
    <w:rsid w:val="00B31E82"/>
    <w:rsid w:val="00C6302A"/>
    <w:rsid w:val="00DF0D4F"/>
    <w:rsid w:val="00DF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7567BC"/>
  <w15:chartTrackingRefBased/>
  <w15:docId w15:val="{C36AB90C-4464-4A83-BEFD-EC587EAA6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41CCA"/>
    <w:pPr>
      <w:spacing w:after="0" w:line="240" w:lineRule="auto"/>
    </w:pPr>
  </w:style>
  <w:style w:type="paragraph" w:customStyle="1" w:styleId="ConsPlusDocList">
    <w:name w:val="ConsPlusDocList"/>
    <w:next w:val="Standard"/>
    <w:rsid w:val="006D1037"/>
    <w:pPr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1">
    <w:name w:val="Гиперссылка1"/>
    <w:link w:val="a4"/>
    <w:rsid w:val="006D1037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character" w:styleId="a4">
    <w:name w:val="Hyperlink"/>
    <w:link w:val="1"/>
    <w:rsid w:val="006D1037"/>
    <w:rPr>
      <w:rFonts w:ascii="Times New Roman" w:eastAsia="Times New Roman" w:hAnsi="Times New Roman" w:cs="Times New Roman"/>
      <w:color w:val="0000FF"/>
      <w:sz w:val="20"/>
      <w:szCs w:val="20"/>
      <w:u w:val="single"/>
      <w:lang w:eastAsia="ru-RU"/>
    </w:rPr>
  </w:style>
  <w:style w:type="paragraph" w:customStyle="1" w:styleId="Standard">
    <w:name w:val="Standard"/>
    <w:rsid w:val="006D1037"/>
    <w:pPr>
      <w:widowControl w:val="0"/>
      <w:spacing w:after="0" w:line="240" w:lineRule="auto"/>
    </w:pPr>
    <w:rPr>
      <w:rFonts w:ascii="Arial" w:eastAsia="Times New Roman" w:hAnsi="Arial" w:cs="Times New Roman"/>
      <w:color w:val="000000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F0D4F"/>
  </w:style>
  <w:style w:type="paragraph" w:styleId="a7">
    <w:name w:val="footer"/>
    <w:basedOn w:val="a"/>
    <w:link w:val="a8"/>
    <w:uiPriority w:val="99"/>
    <w:unhideWhenUsed/>
    <w:rsid w:val="00DF0D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F0D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57E9D3070906742A1950B8B971A8DE2E5EC56B653EB61C8A73225696Fc00AD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1504</Words>
  <Characters>8578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root</cp:lastModifiedBy>
  <cp:revision>6</cp:revision>
  <dcterms:created xsi:type="dcterms:W3CDTF">2026-05-26T03:38:00Z</dcterms:created>
  <dcterms:modified xsi:type="dcterms:W3CDTF">2026-06-26T07:59:00Z</dcterms:modified>
</cp:coreProperties>
</file>