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196CC" w14:textId="77777777" w:rsidR="00DE0B7B" w:rsidRPr="00DE0B7B" w:rsidRDefault="00DE0B7B" w:rsidP="00DE0B7B">
      <w:pPr>
        <w:tabs>
          <w:tab w:val="left" w:pos="1800"/>
        </w:tabs>
        <w:suppressAutoHyphens/>
        <w:spacing w:after="120" w:line="240" w:lineRule="auto"/>
        <w:jc w:val="center"/>
        <w:rPr>
          <w:rFonts w:ascii="Times New Roman" w:eastAsia="Times New Roman" w:hAnsi="Times New Roman" w:cs="Times New Roman"/>
          <w:b/>
          <w:spacing w:val="20"/>
          <w:kern w:val="1"/>
          <w:sz w:val="24"/>
          <w:szCs w:val="24"/>
          <w:lang w:val="x-none" w:eastAsia="x-none"/>
        </w:rPr>
      </w:pPr>
      <w:r w:rsidRPr="00DE0B7B">
        <w:rPr>
          <w:rFonts w:ascii="Times New Roman" w:eastAsia="Times New Roman" w:hAnsi="Times New Roman" w:cs="Times New Roman"/>
          <w:b/>
          <w:spacing w:val="20"/>
          <w:kern w:val="1"/>
          <w:sz w:val="24"/>
          <w:szCs w:val="24"/>
          <w:lang w:val="x-none" w:eastAsia="x-none"/>
        </w:rPr>
        <w:t>АДМИНИСТРАЦИЯ ЧИСТЮНЬСКОГО СЕЛЬСОВЕТА                                  ТОПЧИХИНСКОГО РАЙОНА АЛТАЙСКОГО КРАЯ</w:t>
      </w:r>
    </w:p>
    <w:p w14:paraId="50D2C981" w14:textId="77777777" w:rsidR="00DE0B7B" w:rsidRPr="00DE0B7B" w:rsidRDefault="00DE0B7B" w:rsidP="00DE0B7B">
      <w:pPr>
        <w:autoSpaceDE w:val="0"/>
        <w:autoSpaceDN w:val="0"/>
        <w:adjustRightInd w:val="0"/>
        <w:spacing w:after="0" w:line="240" w:lineRule="auto"/>
        <w:jc w:val="right"/>
        <w:rPr>
          <w:rFonts w:ascii="Arial" w:eastAsia="Times New Roman" w:hAnsi="Arial" w:cs="Arial"/>
          <w:b/>
          <w:bCs/>
          <w:sz w:val="28"/>
          <w:szCs w:val="28"/>
          <w:lang w:eastAsia="ru-RU"/>
        </w:rPr>
      </w:pPr>
    </w:p>
    <w:p w14:paraId="418938F3" w14:textId="77777777" w:rsidR="00DE0B7B" w:rsidRPr="00DE0B7B" w:rsidRDefault="00DE0B7B" w:rsidP="00DE0B7B">
      <w:pPr>
        <w:autoSpaceDE w:val="0"/>
        <w:autoSpaceDN w:val="0"/>
        <w:adjustRightInd w:val="0"/>
        <w:spacing w:after="0" w:line="240" w:lineRule="auto"/>
        <w:jc w:val="center"/>
        <w:rPr>
          <w:rFonts w:ascii="Arial" w:eastAsia="Times New Roman" w:hAnsi="Arial" w:cs="Arial"/>
          <w:b/>
          <w:bCs/>
          <w:spacing w:val="84"/>
          <w:sz w:val="28"/>
          <w:szCs w:val="28"/>
          <w:lang w:eastAsia="ru-RU"/>
        </w:rPr>
      </w:pPr>
      <w:r w:rsidRPr="00DE0B7B">
        <w:rPr>
          <w:rFonts w:ascii="Arial" w:eastAsia="Times New Roman" w:hAnsi="Arial" w:cs="Arial"/>
          <w:b/>
          <w:bCs/>
          <w:spacing w:val="84"/>
          <w:sz w:val="28"/>
          <w:szCs w:val="28"/>
          <w:lang w:eastAsia="ru-RU"/>
        </w:rPr>
        <w:t>ПОСТАНОВЛЕНИЕ</w:t>
      </w:r>
    </w:p>
    <w:p w14:paraId="485A8902" w14:textId="77777777" w:rsidR="00DE0B7B" w:rsidRPr="00DE0B7B" w:rsidRDefault="00DE0B7B" w:rsidP="00DE0B7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E0B7B">
        <w:rPr>
          <w:rFonts w:ascii="Times New Roman" w:eastAsia="Times New Roman" w:hAnsi="Times New Roman" w:cs="Times New Roman"/>
          <w:b/>
          <w:bCs/>
          <w:sz w:val="28"/>
          <w:szCs w:val="28"/>
          <w:lang w:eastAsia="ru-RU"/>
        </w:rPr>
        <w:t>ПРОЕКТ</w:t>
      </w:r>
    </w:p>
    <w:p w14:paraId="5446FD8C" w14:textId="77777777" w:rsidR="00DE0B7B" w:rsidRPr="00DE0B7B" w:rsidRDefault="00DE0B7B" w:rsidP="00DE0B7B">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14:paraId="4279CC4F" w14:textId="77777777" w:rsidR="00DE0B7B" w:rsidRPr="00DE0B7B" w:rsidRDefault="00DE0B7B" w:rsidP="00DE0B7B">
      <w:pPr>
        <w:autoSpaceDE w:val="0"/>
        <w:autoSpaceDN w:val="0"/>
        <w:adjustRightInd w:val="0"/>
        <w:spacing w:after="0" w:line="240" w:lineRule="auto"/>
        <w:jc w:val="both"/>
        <w:rPr>
          <w:rFonts w:ascii="Arial" w:eastAsia="Times New Roman" w:hAnsi="Arial" w:cs="Arial"/>
          <w:bCs/>
          <w:sz w:val="24"/>
          <w:szCs w:val="24"/>
          <w:lang w:eastAsia="ru-RU"/>
        </w:rPr>
      </w:pPr>
      <w:r w:rsidRPr="00DE0B7B">
        <w:rPr>
          <w:rFonts w:ascii="Arial" w:eastAsia="Times New Roman" w:hAnsi="Arial" w:cs="Arial"/>
          <w:bCs/>
          <w:sz w:val="24"/>
          <w:szCs w:val="24"/>
          <w:lang w:eastAsia="ru-RU"/>
        </w:rPr>
        <w:t>_____2026                                                                                                                     № __</w:t>
      </w:r>
    </w:p>
    <w:p w14:paraId="559FD47B" w14:textId="77777777" w:rsidR="00DE0B7B" w:rsidRPr="00DE0B7B" w:rsidRDefault="00DE0B7B" w:rsidP="00DE0B7B">
      <w:pPr>
        <w:autoSpaceDE w:val="0"/>
        <w:autoSpaceDN w:val="0"/>
        <w:adjustRightInd w:val="0"/>
        <w:spacing w:after="0" w:line="240" w:lineRule="auto"/>
        <w:jc w:val="both"/>
        <w:rPr>
          <w:rFonts w:ascii="Arial" w:eastAsia="Times New Roman" w:hAnsi="Arial" w:cs="Arial"/>
          <w:bCs/>
          <w:sz w:val="24"/>
          <w:szCs w:val="24"/>
          <w:lang w:eastAsia="ru-RU"/>
        </w:rPr>
      </w:pPr>
    </w:p>
    <w:p w14:paraId="6FA74E18" w14:textId="77777777" w:rsidR="00DE0B7B" w:rsidRPr="00DE0B7B" w:rsidRDefault="00DE0B7B" w:rsidP="00DE0B7B">
      <w:pPr>
        <w:autoSpaceDE w:val="0"/>
        <w:autoSpaceDN w:val="0"/>
        <w:adjustRightInd w:val="0"/>
        <w:spacing w:after="0" w:line="240" w:lineRule="auto"/>
        <w:jc w:val="center"/>
        <w:rPr>
          <w:rFonts w:ascii="Arial" w:eastAsia="Times New Roman" w:hAnsi="Arial" w:cs="Arial"/>
          <w:b/>
          <w:bCs/>
          <w:sz w:val="18"/>
          <w:szCs w:val="18"/>
          <w:lang w:eastAsia="ru-RU"/>
        </w:rPr>
      </w:pPr>
      <w:r w:rsidRPr="00DE0B7B">
        <w:rPr>
          <w:rFonts w:ascii="Arial" w:eastAsia="Times New Roman" w:hAnsi="Arial" w:cs="Arial"/>
          <w:b/>
          <w:bCs/>
          <w:sz w:val="18"/>
          <w:szCs w:val="18"/>
          <w:lang w:eastAsia="ru-RU"/>
        </w:rPr>
        <w:t>с. Чистюнька</w:t>
      </w:r>
    </w:p>
    <w:p w14:paraId="006BDFA4" w14:textId="77777777" w:rsidR="00DE0B7B" w:rsidRPr="00DE0B7B" w:rsidRDefault="00DE0B7B" w:rsidP="00DE0B7B">
      <w:pPr>
        <w:autoSpaceDE w:val="0"/>
        <w:autoSpaceDN w:val="0"/>
        <w:adjustRightInd w:val="0"/>
        <w:spacing w:after="0" w:line="240" w:lineRule="auto"/>
        <w:jc w:val="both"/>
        <w:rPr>
          <w:rFonts w:ascii="Arial" w:eastAsia="Times New Roman" w:hAnsi="Arial" w:cs="Arial"/>
          <w:bCs/>
          <w:sz w:val="24"/>
          <w:szCs w:val="24"/>
          <w:lang w:eastAsia="ru-RU"/>
        </w:rPr>
      </w:pPr>
    </w:p>
    <w:p w14:paraId="456F3FDD" w14:textId="77777777" w:rsidR="00DE0B7B" w:rsidRPr="00DE0B7B" w:rsidRDefault="00DE0B7B" w:rsidP="00DE0B7B">
      <w:pPr>
        <w:suppressAutoHyphens/>
        <w:spacing w:after="0" w:line="240" w:lineRule="auto"/>
        <w:ind w:right="4855"/>
        <w:jc w:val="both"/>
        <w:rPr>
          <w:rFonts w:ascii="Times New Roman" w:eastAsia="Times New Roman" w:hAnsi="Times New Roman" w:cs="Times New Roman"/>
          <w:kern w:val="1"/>
          <w:sz w:val="28"/>
          <w:szCs w:val="28"/>
          <w:lang w:eastAsia="ru-RU"/>
        </w:rPr>
      </w:pPr>
      <w:r w:rsidRPr="00DE0B7B">
        <w:rPr>
          <w:rFonts w:ascii="Times New Roman" w:eastAsia="Times New Roman" w:hAnsi="Times New Roman" w:cs="Times New Roman"/>
          <w:kern w:val="1"/>
          <w:sz w:val="28"/>
          <w:szCs w:val="28"/>
          <w:lang w:eastAsia="ru-RU"/>
        </w:rPr>
        <w:t>Об одобрении прогноза социально-экономического развития муниципального образования Чистюньский сельсовет Топчихинского района Алтайского края на 2027 год и плановый период 2028 и 2029 годов и внесении в сельский Совет депутатов проекта бюджета Чистюньского сельсовета Топчихинского района Алтайского края на 2027 год и плановый период 2028 и 2029 годов</w:t>
      </w:r>
    </w:p>
    <w:p w14:paraId="57F1DE59" w14:textId="77777777" w:rsidR="00DE0B7B" w:rsidRPr="00DE0B7B" w:rsidRDefault="00DE0B7B" w:rsidP="00DE0B7B">
      <w:pPr>
        <w:suppressAutoHyphens/>
        <w:spacing w:after="0" w:line="240" w:lineRule="auto"/>
        <w:ind w:right="-185"/>
        <w:jc w:val="both"/>
        <w:rPr>
          <w:rFonts w:ascii="Times New Roman" w:eastAsia="Times New Roman" w:hAnsi="Times New Roman" w:cs="Times New Roman"/>
          <w:kern w:val="1"/>
          <w:sz w:val="28"/>
          <w:szCs w:val="28"/>
          <w:lang w:eastAsia="ru-RU"/>
        </w:rPr>
      </w:pPr>
    </w:p>
    <w:p w14:paraId="74EBD232" w14:textId="77777777" w:rsidR="00DE0B7B" w:rsidRPr="00DE0B7B" w:rsidRDefault="00DE0B7B" w:rsidP="00DE0B7B">
      <w:pPr>
        <w:keepNext/>
        <w:suppressAutoHyphens/>
        <w:spacing w:before="240" w:after="60" w:line="240" w:lineRule="auto"/>
        <w:ind w:right="-1" w:firstLine="709"/>
        <w:jc w:val="both"/>
        <w:outlineLvl w:val="0"/>
        <w:rPr>
          <w:rFonts w:ascii="Times New Roman" w:eastAsia="Times New Roman" w:hAnsi="Times New Roman" w:cs="Times New Roman"/>
          <w:bCs/>
          <w:kern w:val="32"/>
          <w:sz w:val="28"/>
          <w:szCs w:val="28"/>
          <w:lang w:val="x-none" w:eastAsia="x-none"/>
        </w:rPr>
      </w:pPr>
      <w:r w:rsidRPr="00DE0B7B">
        <w:rPr>
          <w:rFonts w:ascii="Times New Roman" w:eastAsia="Times New Roman" w:hAnsi="Times New Roman" w:cs="Times New Roman"/>
          <w:bCs/>
          <w:kern w:val="32"/>
          <w:sz w:val="28"/>
          <w:szCs w:val="28"/>
          <w:lang w:val="x-none" w:eastAsia="x-none"/>
        </w:rPr>
        <w:t>Рассмотрев представленный прогноз социально-экономического развития муниципального образования Чистюньский сельсовет Топчихинского района Алтайского края на 202</w:t>
      </w:r>
      <w:r w:rsidRPr="00DE0B7B">
        <w:rPr>
          <w:rFonts w:ascii="Times New Roman" w:eastAsia="Times New Roman" w:hAnsi="Times New Roman" w:cs="Times New Roman"/>
          <w:bCs/>
          <w:kern w:val="32"/>
          <w:sz w:val="28"/>
          <w:szCs w:val="28"/>
          <w:lang w:eastAsia="x-none"/>
        </w:rPr>
        <w:t>6</w:t>
      </w:r>
      <w:r w:rsidRPr="00DE0B7B">
        <w:rPr>
          <w:rFonts w:ascii="Times New Roman" w:eastAsia="Times New Roman" w:hAnsi="Times New Roman" w:cs="Times New Roman"/>
          <w:bCs/>
          <w:kern w:val="32"/>
          <w:sz w:val="28"/>
          <w:szCs w:val="28"/>
          <w:lang w:val="x-none" w:eastAsia="x-none"/>
        </w:rPr>
        <w:t>-202</w:t>
      </w:r>
      <w:r w:rsidRPr="00DE0B7B">
        <w:rPr>
          <w:rFonts w:ascii="Times New Roman" w:eastAsia="Times New Roman" w:hAnsi="Times New Roman" w:cs="Times New Roman"/>
          <w:bCs/>
          <w:kern w:val="32"/>
          <w:sz w:val="28"/>
          <w:szCs w:val="28"/>
          <w:lang w:eastAsia="x-none"/>
        </w:rPr>
        <w:t>8</w:t>
      </w:r>
      <w:r w:rsidRPr="00DE0B7B">
        <w:rPr>
          <w:rFonts w:ascii="Times New Roman" w:eastAsia="Times New Roman" w:hAnsi="Times New Roman" w:cs="Times New Roman"/>
          <w:bCs/>
          <w:kern w:val="32"/>
          <w:sz w:val="28"/>
          <w:szCs w:val="28"/>
          <w:lang w:val="x-none" w:eastAsia="x-none"/>
        </w:rPr>
        <w:t xml:space="preserve"> годы, руководствуясь Федеральным законом от 06.10.2003 № 131-ФЗ «Об общих принципах организации местного самоуправления в Российской Федерации», пунктом 3 статьи 173 Бюджетного кодекса Российской Федерации, Уставом муниципального образования Чистюньский сельсовет Топчихинского района Алтайского края, </w:t>
      </w:r>
      <w:r w:rsidRPr="00DE0B7B">
        <w:rPr>
          <w:rFonts w:ascii="Times New Roman" w:eastAsia="Times New Roman" w:hAnsi="Times New Roman" w:cs="Times New Roman"/>
          <w:bCs/>
          <w:spacing w:val="44"/>
          <w:kern w:val="32"/>
          <w:sz w:val="28"/>
          <w:szCs w:val="28"/>
          <w:lang w:val="x-none" w:eastAsia="x-none"/>
        </w:rPr>
        <w:t>п</w:t>
      </w:r>
      <w:r w:rsidRPr="00DE0B7B">
        <w:rPr>
          <w:rFonts w:ascii="Times New Roman" w:eastAsia="Times New Roman" w:hAnsi="Times New Roman" w:cs="Times New Roman"/>
          <w:bCs/>
          <w:spacing w:val="44"/>
          <w:w w:val="120"/>
          <w:kern w:val="32"/>
          <w:sz w:val="28"/>
          <w:szCs w:val="28"/>
          <w:lang w:val="x-none" w:eastAsia="x-none"/>
        </w:rPr>
        <w:t>остановляю</w:t>
      </w:r>
      <w:r w:rsidRPr="00DE0B7B">
        <w:rPr>
          <w:rFonts w:ascii="Times New Roman" w:eastAsia="Times New Roman" w:hAnsi="Times New Roman" w:cs="Times New Roman"/>
          <w:bCs/>
          <w:w w:val="120"/>
          <w:kern w:val="32"/>
          <w:sz w:val="28"/>
          <w:szCs w:val="28"/>
          <w:lang w:val="x-none" w:eastAsia="x-none"/>
        </w:rPr>
        <w:t>:</w:t>
      </w:r>
    </w:p>
    <w:p w14:paraId="15EBCE83" w14:textId="77777777" w:rsidR="00DE0B7B" w:rsidRPr="00DE0B7B" w:rsidRDefault="00DE0B7B" w:rsidP="00DE0B7B">
      <w:pPr>
        <w:widowControl w:val="0"/>
        <w:numPr>
          <w:ilvl w:val="0"/>
          <w:numId w:val="1"/>
        </w:numPr>
        <w:tabs>
          <w:tab w:val="left" w:pos="1020"/>
        </w:tabs>
        <w:suppressAutoHyphens/>
        <w:spacing w:after="0" w:line="322" w:lineRule="exact"/>
        <w:ind w:firstLine="770"/>
        <w:jc w:val="both"/>
        <w:rPr>
          <w:rFonts w:ascii="Times New Roman" w:eastAsia="Times New Roman" w:hAnsi="Times New Roman" w:cs="Times New Roman"/>
          <w:sz w:val="28"/>
          <w:szCs w:val="20"/>
          <w:lang w:eastAsia="zh-CN"/>
        </w:rPr>
      </w:pPr>
      <w:r w:rsidRPr="00DE0B7B">
        <w:rPr>
          <w:rFonts w:ascii="Times New Roman" w:eastAsia="Times New Roman" w:hAnsi="Times New Roman" w:cs="Times New Roman"/>
          <w:sz w:val="28"/>
          <w:szCs w:val="20"/>
          <w:lang w:eastAsia="zh-CN"/>
        </w:rPr>
        <w:t xml:space="preserve"> Одобрить прогноз </w:t>
      </w:r>
      <w:r w:rsidRPr="00DE0B7B">
        <w:rPr>
          <w:rFonts w:ascii="Times New Roman" w:eastAsia="Times New Roman" w:hAnsi="Times New Roman" w:cs="Times New Roman"/>
          <w:sz w:val="28"/>
          <w:szCs w:val="28"/>
          <w:lang w:eastAsia="zh-CN"/>
        </w:rPr>
        <w:t>социально-экономического развития               муниципального образования Чистюньский сельсовет Топчихинского района Алтайского края на 2027 год и плановый период 2028 и 2029 годов</w:t>
      </w:r>
      <w:r w:rsidRPr="00DE0B7B">
        <w:rPr>
          <w:rFonts w:ascii="Times New Roman" w:eastAsia="Times New Roman" w:hAnsi="Times New Roman" w:cs="Times New Roman"/>
          <w:sz w:val="28"/>
          <w:szCs w:val="20"/>
          <w:lang w:eastAsia="zh-CN"/>
        </w:rPr>
        <w:t>.</w:t>
      </w:r>
    </w:p>
    <w:p w14:paraId="125E454B" w14:textId="77777777" w:rsidR="00DE0B7B" w:rsidRPr="00DE0B7B" w:rsidRDefault="00DE0B7B" w:rsidP="00DE0B7B">
      <w:pPr>
        <w:widowControl w:val="0"/>
        <w:numPr>
          <w:ilvl w:val="0"/>
          <w:numId w:val="1"/>
        </w:numPr>
        <w:tabs>
          <w:tab w:val="left" w:pos="1020"/>
        </w:tabs>
        <w:suppressAutoHyphens/>
        <w:spacing w:before="2" w:after="0" w:line="322" w:lineRule="exact"/>
        <w:ind w:right="50" w:firstLine="770"/>
        <w:jc w:val="both"/>
        <w:rPr>
          <w:rFonts w:ascii="Times New Roman" w:eastAsia="Times New Roman" w:hAnsi="Times New Roman" w:cs="Times New Roman"/>
          <w:sz w:val="28"/>
          <w:szCs w:val="28"/>
          <w:lang w:eastAsia="zh-CN"/>
        </w:rPr>
      </w:pPr>
      <w:r w:rsidRPr="00DE0B7B">
        <w:rPr>
          <w:rFonts w:ascii="Times New Roman" w:eastAsia="Times New Roman" w:hAnsi="Times New Roman" w:cs="Times New Roman"/>
          <w:sz w:val="28"/>
          <w:szCs w:val="28"/>
          <w:lang w:eastAsia="zh-CN"/>
        </w:rPr>
        <w:t xml:space="preserve"> Внести в Чистюньский сельский Совет депутатов проект бюджета Чистюньского сельсовета Топчихинского района Алтайского края на 2027 год и плановый период 2028 и 2029 годов</w:t>
      </w:r>
      <w:r w:rsidRPr="00DE0B7B">
        <w:rPr>
          <w:rFonts w:ascii="Times New Roman" w:eastAsia="Times New Roman" w:hAnsi="Times New Roman" w:cs="Times New Roman"/>
          <w:sz w:val="28"/>
          <w:szCs w:val="20"/>
          <w:lang w:eastAsia="zh-CN"/>
        </w:rPr>
        <w:t xml:space="preserve"> </w:t>
      </w:r>
      <w:r w:rsidRPr="00DE0B7B">
        <w:rPr>
          <w:rFonts w:ascii="Times New Roman" w:eastAsia="Times New Roman" w:hAnsi="Times New Roman" w:cs="Times New Roman"/>
          <w:sz w:val="28"/>
          <w:szCs w:val="28"/>
          <w:lang w:eastAsia="zh-CN"/>
        </w:rPr>
        <w:t>и иные документы и материалы, подлежащие представлению одновременно с указанным проектом.</w:t>
      </w:r>
    </w:p>
    <w:p w14:paraId="45950F95" w14:textId="77777777" w:rsidR="00DE0B7B" w:rsidRPr="00DE0B7B" w:rsidRDefault="00DE0B7B" w:rsidP="00DE0B7B">
      <w:pPr>
        <w:suppressAutoHyphens/>
        <w:spacing w:after="0" w:line="240" w:lineRule="auto"/>
        <w:ind w:right="-185"/>
        <w:jc w:val="both"/>
        <w:rPr>
          <w:rFonts w:ascii="Times New Roman" w:eastAsia="Times New Roman" w:hAnsi="Times New Roman" w:cs="Times New Roman"/>
          <w:kern w:val="1"/>
          <w:sz w:val="28"/>
          <w:szCs w:val="28"/>
          <w:lang w:eastAsia="ru-RU"/>
        </w:rPr>
      </w:pPr>
    </w:p>
    <w:p w14:paraId="0283AFF5" w14:textId="77777777" w:rsidR="00DE0B7B" w:rsidRPr="00DE0B7B" w:rsidRDefault="00DE0B7B" w:rsidP="00DE0B7B">
      <w:pPr>
        <w:suppressAutoHyphens/>
        <w:spacing w:after="0" w:line="240" w:lineRule="auto"/>
        <w:ind w:right="-185"/>
        <w:jc w:val="both"/>
        <w:rPr>
          <w:rFonts w:ascii="Times New Roman" w:eastAsia="Times New Roman" w:hAnsi="Times New Roman" w:cs="Times New Roman"/>
          <w:kern w:val="1"/>
          <w:sz w:val="28"/>
          <w:szCs w:val="28"/>
          <w:lang w:eastAsia="ru-RU"/>
        </w:rPr>
      </w:pPr>
    </w:p>
    <w:p w14:paraId="110201E7" w14:textId="77777777" w:rsidR="00DE0B7B" w:rsidRPr="00DE0B7B" w:rsidRDefault="00DE0B7B" w:rsidP="00DE0B7B">
      <w:pPr>
        <w:suppressAutoHyphens/>
        <w:spacing w:after="0" w:line="240" w:lineRule="auto"/>
        <w:ind w:right="-185"/>
        <w:jc w:val="both"/>
        <w:rPr>
          <w:rFonts w:ascii="Times New Roman" w:eastAsia="Times New Roman" w:hAnsi="Times New Roman" w:cs="Times New Roman"/>
          <w:kern w:val="1"/>
          <w:sz w:val="28"/>
          <w:szCs w:val="28"/>
          <w:lang w:eastAsia="ru-RU"/>
        </w:rPr>
      </w:pPr>
    </w:p>
    <w:p w14:paraId="32348063" w14:textId="4EC2D5FA" w:rsidR="00516229" w:rsidRDefault="00DE0B7B" w:rsidP="00DE0B7B">
      <w:pPr>
        <w:rPr>
          <w:rFonts w:ascii="Times New Roman" w:eastAsia="Times New Roman" w:hAnsi="Times New Roman" w:cs="Times New Roman"/>
          <w:kern w:val="1"/>
          <w:sz w:val="28"/>
          <w:szCs w:val="28"/>
          <w:lang w:eastAsia="ru-RU"/>
        </w:rPr>
      </w:pPr>
      <w:r w:rsidRPr="00DE0B7B">
        <w:rPr>
          <w:rFonts w:ascii="Times New Roman" w:eastAsia="Times New Roman" w:hAnsi="Times New Roman" w:cs="Times New Roman"/>
          <w:kern w:val="1"/>
          <w:sz w:val="28"/>
          <w:szCs w:val="28"/>
          <w:lang w:eastAsia="ru-RU"/>
        </w:rPr>
        <w:t>Глава Администрации сельсовета                                                        Д.М. Ишенин</w:t>
      </w:r>
    </w:p>
    <w:p w14:paraId="2397C4D8" w14:textId="106750F6" w:rsidR="00DE0B7B" w:rsidRDefault="00DE0B7B" w:rsidP="00DE0B7B">
      <w:pPr>
        <w:rPr>
          <w:rFonts w:ascii="Times New Roman" w:eastAsia="Times New Roman" w:hAnsi="Times New Roman" w:cs="Times New Roman"/>
          <w:kern w:val="1"/>
          <w:sz w:val="28"/>
          <w:szCs w:val="28"/>
          <w:lang w:eastAsia="ru-RU"/>
        </w:rPr>
      </w:pPr>
    </w:p>
    <w:p w14:paraId="6699B393" w14:textId="318AEFCF" w:rsidR="00DE0B7B" w:rsidRDefault="00DE0B7B" w:rsidP="00DE0B7B">
      <w:pPr>
        <w:rPr>
          <w:rFonts w:ascii="Times New Roman" w:eastAsia="Times New Roman" w:hAnsi="Times New Roman" w:cs="Times New Roman"/>
          <w:kern w:val="1"/>
          <w:sz w:val="28"/>
          <w:szCs w:val="28"/>
          <w:lang w:eastAsia="ru-RU"/>
        </w:rPr>
      </w:pPr>
    </w:p>
    <w:p w14:paraId="722F95B9" w14:textId="77777777" w:rsidR="00DE0B7B" w:rsidRDefault="00DE0B7B" w:rsidP="00DE0B7B">
      <w:pPr>
        <w:sectPr w:rsidR="00DE0B7B" w:rsidSect="00DE0B7B">
          <w:pgSz w:w="11906" w:h="16838"/>
          <w:pgMar w:top="1134" w:right="567" w:bottom="1134" w:left="1701" w:header="709" w:footer="709" w:gutter="0"/>
          <w:cols w:space="708"/>
          <w:docGrid w:linePitch="360"/>
        </w:sectPr>
      </w:pPr>
    </w:p>
    <w:tbl>
      <w:tblPr>
        <w:tblW w:w="15452" w:type="dxa"/>
        <w:tblInd w:w="-284" w:type="dxa"/>
        <w:tblLayout w:type="fixed"/>
        <w:tblLook w:val="04A0" w:firstRow="1" w:lastRow="0" w:firstColumn="1" w:lastColumn="0" w:noHBand="0" w:noVBand="1"/>
      </w:tblPr>
      <w:tblGrid>
        <w:gridCol w:w="426"/>
        <w:gridCol w:w="3544"/>
        <w:gridCol w:w="1276"/>
        <w:gridCol w:w="1275"/>
        <w:gridCol w:w="1276"/>
        <w:gridCol w:w="1276"/>
        <w:gridCol w:w="1276"/>
        <w:gridCol w:w="1275"/>
        <w:gridCol w:w="1276"/>
        <w:gridCol w:w="1276"/>
        <w:gridCol w:w="1276"/>
      </w:tblGrid>
      <w:tr w:rsidR="00DE0B7B" w:rsidRPr="00DE0B7B" w14:paraId="7CD83663" w14:textId="77777777" w:rsidTr="00DE0B7B">
        <w:trPr>
          <w:trHeight w:val="990"/>
        </w:trPr>
        <w:tc>
          <w:tcPr>
            <w:tcW w:w="15452" w:type="dxa"/>
            <w:gridSpan w:val="11"/>
            <w:tcBorders>
              <w:left w:val="nil"/>
              <w:bottom w:val="nil"/>
              <w:right w:val="nil"/>
            </w:tcBorders>
            <w:shd w:val="clear" w:color="auto" w:fill="auto"/>
            <w:vAlign w:val="bottom"/>
            <w:hideMark/>
          </w:tcPr>
          <w:p w14:paraId="76D59D7B" w14:textId="77777777" w:rsidR="00DE0B7B" w:rsidRPr="00DE0B7B" w:rsidRDefault="00DE0B7B" w:rsidP="00DE0B7B">
            <w:pPr>
              <w:suppressAutoHyphens/>
              <w:spacing w:after="0" w:line="240" w:lineRule="auto"/>
              <w:jc w:val="right"/>
              <w:rPr>
                <w:rFonts w:ascii="Times New Roman" w:eastAsia="Times New Roman" w:hAnsi="Times New Roman" w:cs="Times New Roman"/>
                <w:bCs/>
                <w:color w:val="000000"/>
                <w:kern w:val="1"/>
                <w:sz w:val="28"/>
                <w:szCs w:val="28"/>
                <w:lang w:eastAsia="ru-RU"/>
              </w:rPr>
            </w:pPr>
            <w:r w:rsidRPr="00DE0B7B">
              <w:rPr>
                <w:rFonts w:ascii="Times New Roman" w:eastAsia="Times New Roman" w:hAnsi="Times New Roman" w:cs="Times New Roman"/>
                <w:bCs/>
                <w:color w:val="000000"/>
                <w:kern w:val="1"/>
                <w:sz w:val="28"/>
                <w:szCs w:val="28"/>
                <w:lang w:eastAsia="ru-RU"/>
              </w:rPr>
              <w:lastRenderedPageBreak/>
              <w:t xml:space="preserve">                                                    Одобрен</w:t>
            </w:r>
          </w:p>
          <w:p w14:paraId="7C076F7E" w14:textId="77777777" w:rsidR="00DE0B7B" w:rsidRPr="00DE0B7B" w:rsidRDefault="00DE0B7B" w:rsidP="00DE0B7B">
            <w:pPr>
              <w:suppressAutoHyphens/>
              <w:spacing w:after="0" w:line="240" w:lineRule="auto"/>
              <w:jc w:val="right"/>
              <w:rPr>
                <w:rFonts w:ascii="Times New Roman" w:eastAsia="Times New Roman" w:hAnsi="Times New Roman" w:cs="Times New Roman"/>
                <w:bCs/>
                <w:color w:val="000000"/>
                <w:kern w:val="1"/>
                <w:sz w:val="28"/>
                <w:szCs w:val="28"/>
                <w:lang w:eastAsia="ru-RU"/>
              </w:rPr>
            </w:pPr>
            <w:r w:rsidRPr="00DE0B7B">
              <w:rPr>
                <w:rFonts w:ascii="Times New Roman" w:eastAsia="Times New Roman" w:hAnsi="Times New Roman" w:cs="Times New Roman"/>
                <w:bCs/>
                <w:color w:val="000000"/>
                <w:kern w:val="1"/>
                <w:sz w:val="28"/>
                <w:szCs w:val="28"/>
                <w:lang w:eastAsia="ru-RU"/>
              </w:rPr>
              <w:t xml:space="preserve"> постановлением Администрации</w:t>
            </w:r>
          </w:p>
          <w:p w14:paraId="444D1FB2" w14:textId="77777777" w:rsidR="00DE0B7B" w:rsidRPr="00DE0B7B" w:rsidRDefault="00DE0B7B" w:rsidP="00DE0B7B">
            <w:pPr>
              <w:suppressAutoHyphens/>
              <w:spacing w:after="0" w:line="240" w:lineRule="auto"/>
              <w:jc w:val="right"/>
              <w:rPr>
                <w:rFonts w:ascii="Times New Roman" w:eastAsia="Times New Roman" w:hAnsi="Times New Roman" w:cs="Times New Roman"/>
                <w:bCs/>
                <w:kern w:val="1"/>
                <w:sz w:val="28"/>
                <w:szCs w:val="28"/>
                <w:lang w:eastAsia="ru-RU"/>
              </w:rPr>
            </w:pPr>
            <w:r w:rsidRPr="00DE0B7B">
              <w:rPr>
                <w:rFonts w:ascii="Times New Roman" w:eastAsia="Times New Roman" w:hAnsi="Times New Roman" w:cs="Times New Roman"/>
                <w:bCs/>
                <w:color w:val="000000"/>
                <w:kern w:val="1"/>
                <w:sz w:val="28"/>
                <w:szCs w:val="28"/>
                <w:lang w:eastAsia="ru-RU"/>
              </w:rPr>
              <w:t xml:space="preserve"> сельсовета </w:t>
            </w:r>
            <w:r w:rsidRPr="00DE0B7B">
              <w:rPr>
                <w:rFonts w:ascii="Times New Roman" w:eastAsia="Times New Roman" w:hAnsi="Times New Roman" w:cs="Times New Roman"/>
                <w:bCs/>
                <w:kern w:val="1"/>
                <w:sz w:val="28"/>
                <w:szCs w:val="28"/>
                <w:lang w:eastAsia="ru-RU"/>
              </w:rPr>
              <w:t>от ____2026 № __</w:t>
            </w:r>
          </w:p>
          <w:p w14:paraId="5DC5D14B" w14:textId="77777777" w:rsidR="00DE0B7B" w:rsidRPr="00DE0B7B" w:rsidRDefault="00DE0B7B" w:rsidP="00DE0B7B">
            <w:pPr>
              <w:suppressAutoHyphens/>
              <w:spacing w:after="0" w:line="240" w:lineRule="auto"/>
              <w:jc w:val="center"/>
              <w:rPr>
                <w:rFonts w:ascii="Times New Roman" w:eastAsia="Times New Roman" w:hAnsi="Times New Roman" w:cs="Times New Roman"/>
                <w:b/>
                <w:bCs/>
                <w:color w:val="000000"/>
                <w:kern w:val="1"/>
                <w:sz w:val="28"/>
                <w:szCs w:val="28"/>
                <w:lang w:eastAsia="ru-RU"/>
              </w:rPr>
            </w:pPr>
          </w:p>
          <w:p w14:paraId="08FB1E17" w14:textId="77777777" w:rsidR="00DE0B7B" w:rsidRPr="00DE0B7B" w:rsidRDefault="00DE0B7B" w:rsidP="00DE0B7B">
            <w:pPr>
              <w:suppressAutoHyphens/>
              <w:spacing w:after="0" w:line="240" w:lineRule="auto"/>
              <w:jc w:val="center"/>
              <w:rPr>
                <w:rFonts w:ascii="Times New Roman" w:eastAsia="Times New Roman" w:hAnsi="Times New Roman" w:cs="Times New Roman"/>
                <w:b/>
                <w:bCs/>
                <w:color w:val="000000"/>
                <w:kern w:val="1"/>
                <w:sz w:val="28"/>
                <w:szCs w:val="28"/>
                <w:lang w:eastAsia="ru-RU"/>
              </w:rPr>
            </w:pPr>
            <w:r w:rsidRPr="00DE0B7B">
              <w:rPr>
                <w:rFonts w:ascii="Times New Roman" w:eastAsia="Times New Roman" w:hAnsi="Times New Roman" w:cs="Times New Roman"/>
                <w:b/>
                <w:bCs/>
                <w:color w:val="000000"/>
                <w:kern w:val="1"/>
                <w:sz w:val="28"/>
                <w:szCs w:val="28"/>
                <w:lang w:eastAsia="ru-RU"/>
              </w:rPr>
              <w:t>Прогноз социально-экономического развития муниципального образования Чистюньский сельсовет</w:t>
            </w:r>
          </w:p>
          <w:p w14:paraId="24BE04CA" w14:textId="4C7C4C91" w:rsidR="00DE0B7B" w:rsidRDefault="00DE0B7B" w:rsidP="00DE0B7B">
            <w:pPr>
              <w:suppressAutoHyphens/>
              <w:spacing w:after="0" w:line="240" w:lineRule="auto"/>
              <w:jc w:val="center"/>
              <w:rPr>
                <w:rFonts w:ascii="Times New Roman" w:eastAsia="Times New Roman" w:hAnsi="Times New Roman" w:cs="Times New Roman"/>
                <w:b/>
                <w:bCs/>
                <w:color w:val="000000"/>
                <w:kern w:val="1"/>
                <w:sz w:val="28"/>
                <w:szCs w:val="28"/>
                <w:lang w:eastAsia="ru-RU"/>
              </w:rPr>
            </w:pPr>
            <w:r w:rsidRPr="00DE0B7B">
              <w:rPr>
                <w:rFonts w:ascii="Times New Roman" w:eastAsia="Times New Roman" w:hAnsi="Times New Roman" w:cs="Times New Roman"/>
                <w:b/>
                <w:bCs/>
                <w:color w:val="000000"/>
                <w:kern w:val="1"/>
                <w:sz w:val="28"/>
                <w:szCs w:val="28"/>
                <w:lang w:eastAsia="ru-RU"/>
              </w:rPr>
              <w:t xml:space="preserve"> Топчихинского района Алтайского края на 2027 год и плановый период 2028 и 2029 годов</w:t>
            </w:r>
          </w:p>
          <w:p w14:paraId="57922E31" w14:textId="77777777" w:rsidR="00DE0B7B" w:rsidRPr="00DE0B7B" w:rsidRDefault="00DE0B7B" w:rsidP="00DE0B7B">
            <w:pPr>
              <w:suppressAutoHyphens/>
              <w:spacing w:after="0" w:line="240" w:lineRule="auto"/>
              <w:jc w:val="center"/>
              <w:rPr>
                <w:rFonts w:ascii="Times New Roman" w:eastAsia="Times New Roman" w:hAnsi="Times New Roman" w:cs="Times New Roman"/>
                <w:b/>
                <w:bCs/>
                <w:color w:val="000000"/>
                <w:kern w:val="1"/>
                <w:sz w:val="28"/>
                <w:szCs w:val="28"/>
                <w:lang w:eastAsia="ru-RU"/>
              </w:rPr>
            </w:pPr>
          </w:p>
          <w:p w14:paraId="28CA8836" w14:textId="77777777" w:rsidR="00DE0B7B" w:rsidRPr="00DE0B7B" w:rsidRDefault="00DE0B7B" w:rsidP="00DE0B7B">
            <w:pPr>
              <w:suppressAutoHyphens/>
              <w:spacing w:after="0" w:line="240" w:lineRule="auto"/>
              <w:jc w:val="center"/>
              <w:rPr>
                <w:rFonts w:ascii="Times New Roman" w:eastAsia="Times New Roman" w:hAnsi="Times New Roman" w:cs="Times New Roman"/>
                <w:b/>
                <w:bCs/>
                <w:color w:val="000000"/>
                <w:kern w:val="1"/>
                <w:sz w:val="28"/>
                <w:szCs w:val="28"/>
                <w:lang w:eastAsia="ru-RU"/>
              </w:rPr>
            </w:pPr>
          </w:p>
        </w:tc>
      </w:tr>
      <w:tr w:rsidR="00DE0B7B" w:rsidRPr="00DE0B7B" w14:paraId="7C3C83BB" w14:textId="77777777" w:rsidTr="00DE0B7B">
        <w:trPr>
          <w:trHeight w:val="165"/>
        </w:trPr>
        <w:tc>
          <w:tcPr>
            <w:tcW w:w="15452" w:type="dxa"/>
            <w:gridSpan w:val="11"/>
            <w:tcBorders>
              <w:top w:val="single" w:sz="4" w:space="0" w:color="auto"/>
              <w:left w:val="single" w:sz="4" w:space="0" w:color="auto"/>
              <w:bottom w:val="single" w:sz="4" w:space="0" w:color="auto"/>
              <w:right w:val="single" w:sz="4" w:space="0" w:color="auto"/>
            </w:tcBorders>
            <w:shd w:val="clear" w:color="auto" w:fill="auto"/>
            <w:hideMark/>
          </w:tcPr>
          <w:p w14:paraId="0DAB6BB4" w14:textId="77777777" w:rsidR="00DE0B7B" w:rsidRPr="00DE0B7B" w:rsidRDefault="00DE0B7B" w:rsidP="00DE0B7B">
            <w:pPr>
              <w:suppressAutoHyphens/>
              <w:spacing w:after="0" w:line="240" w:lineRule="auto"/>
              <w:jc w:val="center"/>
              <w:rPr>
                <w:rFonts w:ascii="Times New Roman" w:eastAsia="Times New Roman" w:hAnsi="Times New Roman" w:cs="Times New Roman"/>
                <w:b/>
                <w:bCs/>
                <w:kern w:val="1"/>
                <w:sz w:val="26"/>
                <w:szCs w:val="26"/>
                <w:lang w:eastAsia="ru-RU"/>
              </w:rPr>
            </w:pPr>
            <w:r w:rsidRPr="00DE0B7B">
              <w:rPr>
                <w:rFonts w:ascii="Times New Roman" w:eastAsia="Times New Roman" w:hAnsi="Times New Roman" w:cs="Times New Roman"/>
                <w:b/>
                <w:bCs/>
                <w:kern w:val="1"/>
                <w:sz w:val="26"/>
                <w:szCs w:val="26"/>
                <w:lang w:eastAsia="ru-RU"/>
              </w:rPr>
              <w:t>Население</w:t>
            </w:r>
          </w:p>
          <w:p w14:paraId="044F9610"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0"/>
                <w:szCs w:val="20"/>
                <w:lang w:eastAsia="ru-RU"/>
              </w:rPr>
            </w:pPr>
          </w:p>
        </w:tc>
      </w:tr>
      <w:tr w:rsidR="00DE0B7B" w:rsidRPr="00DE0B7B" w14:paraId="6618ABB9" w14:textId="77777777" w:rsidTr="00DE0B7B">
        <w:trPr>
          <w:trHeight w:val="31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96854F"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 п/п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850297"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Показатели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11AFE"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2024г. отчет</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356EB3"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2025г. отчет</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E48199"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2026г. оценка</w:t>
            </w:r>
          </w:p>
        </w:tc>
        <w:tc>
          <w:tcPr>
            <w:tcW w:w="765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64CA9BE"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прогноз</w:t>
            </w:r>
          </w:p>
        </w:tc>
      </w:tr>
      <w:tr w:rsidR="00DE0B7B" w:rsidRPr="00DE0B7B" w14:paraId="1CF04BC1" w14:textId="77777777" w:rsidTr="00DE0B7B">
        <w:trPr>
          <w:trHeight w:val="315"/>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5B80BFE8"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54F101A"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529BA11"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CD40B7F"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C9E193" w14:textId="77777777" w:rsidR="00DE0B7B" w:rsidRPr="00DE0B7B" w:rsidRDefault="00DE0B7B" w:rsidP="00DE0B7B">
            <w:pPr>
              <w:suppressAutoHyphens/>
              <w:spacing w:after="0" w:line="240" w:lineRule="auto"/>
              <w:rPr>
                <w:rFonts w:ascii="Times New Roman" w:eastAsia="Times New Roman" w:hAnsi="Times New Roman" w:cs="Times New Roman"/>
                <w:color w:val="FF0000"/>
                <w:kern w:val="1"/>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DFA775"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2027г.</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28124A"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2028г.</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52721B"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2029г.</w:t>
            </w:r>
          </w:p>
        </w:tc>
      </w:tr>
      <w:tr w:rsidR="00DE0B7B" w:rsidRPr="00DE0B7B" w14:paraId="47829B01" w14:textId="77777777" w:rsidTr="00DE0B7B">
        <w:trPr>
          <w:trHeight w:val="60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4996EBB4"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DDD21E5"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76A2F4C"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FA56008"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662028D" w14:textId="77777777" w:rsidR="00DE0B7B" w:rsidRPr="00DE0B7B" w:rsidRDefault="00DE0B7B" w:rsidP="00DE0B7B">
            <w:pPr>
              <w:suppressAutoHyphens/>
              <w:spacing w:after="0" w:line="240" w:lineRule="auto"/>
              <w:rPr>
                <w:rFonts w:ascii="Times New Roman" w:eastAsia="Times New Roman" w:hAnsi="Times New Roman" w:cs="Times New Roman"/>
                <w:color w:val="FF0000"/>
                <w:kern w:val="1"/>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6908A793"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6" w:type="dxa"/>
            <w:tcBorders>
              <w:top w:val="nil"/>
              <w:left w:val="nil"/>
              <w:bottom w:val="single" w:sz="4" w:space="0" w:color="auto"/>
              <w:right w:val="single" w:sz="4" w:space="0" w:color="auto"/>
            </w:tcBorders>
            <w:shd w:val="clear" w:color="auto" w:fill="auto"/>
            <w:vAlign w:val="center"/>
            <w:hideMark/>
          </w:tcPr>
          <w:p w14:paraId="0C118FC4"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5" w:type="dxa"/>
            <w:tcBorders>
              <w:top w:val="nil"/>
              <w:left w:val="nil"/>
              <w:bottom w:val="single" w:sz="4" w:space="0" w:color="auto"/>
              <w:right w:val="single" w:sz="4" w:space="0" w:color="auto"/>
            </w:tcBorders>
            <w:shd w:val="clear" w:color="auto" w:fill="auto"/>
            <w:vAlign w:val="center"/>
            <w:hideMark/>
          </w:tcPr>
          <w:p w14:paraId="18C5121F"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6" w:type="dxa"/>
            <w:tcBorders>
              <w:top w:val="nil"/>
              <w:left w:val="nil"/>
              <w:bottom w:val="single" w:sz="4" w:space="0" w:color="auto"/>
              <w:right w:val="single" w:sz="4" w:space="0" w:color="auto"/>
            </w:tcBorders>
            <w:shd w:val="clear" w:color="auto" w:fill="auto"/>
            <w:vAlign w:val="center"/>
            <w:hideMark/>
          </w:tcPr>
          <w:p w14:paraId="5B54E06A"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6" w:type="dxa"/>
            <w:tcBorders>
              <w:top w:val="nil"/>
              <w:left w:val="nil"/>
              <w:bottom w:val="single" w:sz="4" w:space="0" w:color="auto"/>
              <w:right w:val="single" w:sz="4" w:space="0" w:color="auto"/>
            </w:tcBorders>
            <w:shd w:val="clear" w:color="auto" w:fill="auto"/>
            <w:vAlign w:val="center"/>
            <w:hideMark/>
          </w:tcPr>
          <w:p w14:paraId="62322257"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6" w:type="dxa"/>
            <w:tcBorders>
              <w:top w:val="nil"/>
              <w:left w:val="nil"/>
              <w:bottom w:val="single" w:sz="4" w:space="0" w:color="auto"/>
              <w:right w:val="single" w:sz="4" w:space="0" w:color="auto"/>
            </w:tcBorders>
            <w:shd w:val="clear" w:color="auto" w:fill="auto"/>
            <w:vAlign w:val="center"/>
            <w:hideMark/>
          </w:tcPr>
          <w:p w14:paraId="385C49A9"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r>
      <w:tr w:rsidR="00DE0B7B" w:rsidRPr="00DE0B7B" w14:paraId="0283BE83" w14:textId="77777777" w:rsidTr="00DE0B7B">
        <w:trPr>
          <w:trHeight w:val="457"/>
        </w:trPr>
        <w:tc>
          <w:tcPr>
            <w:tcW w:w="426" w:type="dxa"/>
            <w:tcBorders>
              <w:top w:val="nil"/>
              <w:left w:val="single" w:sz="4" w:space="0" w:color="auto"/>
              <w:bottom w:val="single" w:sz="4" w:space="0" w:color="auto"/>
              <w:right w:val="single" w:sz="4" w:space="0" w:color="auto"/>
            </w:tcBorders>
            <w:shd w:val="clear" w:color="auto" w:fill="auto"/>
            <w:hideMark/>
          </w:tcPr>
          <w:p w14:paraId="7881618E"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1</w:t>
            </w:r>
          </w:p>
        </w:tc>
        <w:tc>
          <w:tcPr>
            <w:tcW w:w="3544" w:type="dxa"/>
            <w:tcBorders>
              <w:top w:val="nil"/>
              <w:left w:val="nil"/>
              <w:bottom w:val="single" w:sz="4" w:space="0" w:color="auto"/>
              <w:right w:val="single" w:sz="4" w:space="0" w:color="auto"/>
            </w:tcBorders>
            <w:shd w:val="clear" w:color="auto" w:fill="auto"/>
            <w:hideMark/>
          </w:tcPr>
          <w:p w14:paraId="16888FE1"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Среднегодовая численность постоянного населения, человек</w:t>
            </w:r>
          </w:p>
          <w:p w14:paraId="100477FE"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tcBorders>
              <w:top w:val="nil"/>
              <w:left w:val="nil"/>
              <w:bottom w:val="single" w:sz="4" w:space="0" w:color="auto"/>
              <w:right w:val="single" w:sz="4" w:space="0" w:color="auto"/>
            </w:tcBorders>
            <w:shd w:val="clear" w:color="auto" w:fill="auto"/>
          </w:tcPr>
          <w:p w14:paraId="167C092B"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1071</w:t>
            </w:r>
          </w:p>
        </w:tc>
        <w:tc>
          <w:tcPr>
            <w:tcW w:w="1275" w:type="dxa"/>
            <w:tcBorders>
              <w:top w:val="nil"/>
              <w:left w:val="nil"/>
              <w:bottom w:val="single" w:sz="4" w:space="0" w:color="auto"/>
              <w:right w:val="single" w:sz="4" w:space="0" w:color="auto"/>
            </w:tcBorders>
            <w:shd w:val="clear" w:color="auto" w:fill="auto"/>
            <w:hideMark/>
          </w:tcPr>
          <w:p w14:paraId="2F786B72"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1076</w:t>
            </w:r>
          </w:p>
        </w:tc>
        <w:tc>
          <w:tcPr>
            <w:tcW w:w="1276" w:type="dxa"/>
            <w:tcBorders>
              <w:top w:val="nil"/>
              <w:left w:val="nil"/>
              <w:bottom w:val="single" w:sz="4" w:space="0" w:color="auto"/>
              <w:right w:val="single" w:sz="4" w:space="0" w:color="auto"/>
            </w:tcBorders>
            <w:shd w:val="clear" w:color="auto" w:fill="auto"/>
            <w:hideMark/>
          </w:tcPr>
          <w:p w14:paraId="39BED06D"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1076</w:t>
            </w:r>
          </w:p>
        </w:tc>
        <w:tc>
          <w:tcPr>
            <w:tcW w:w="1276" w:type="dxa"/>
            <w:tcBorders>
              <w:top w:val="nil"/>
              <w:left w:val="nil"/>
              <w:bottom w:val="single" w:sz="4" w:space="0" w:color="auto"/>
              <w:right w:val="single" w:sz="4" w:space="0" w:color="auto"/>
            </w:tcBorders>
            <w:shd w:val="clear" w:color="auto" w:fill="auto"/>
            <w:hideMark/>
          </w:tcPr>
          <w:p w14:paraId="684EC188"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1050</w:t>
            </w:r>
          </w:p>
        </w:tc>
        <w:tc>
          <w:tcPr>
            <w:tcW w:w="1276" w:type="dxa"/>
            <w:tcBorders>
              <w:top w:val="nil"/>
              <w:left w:val="nil"/>
              <w:bottom w:val="single" w:sz="4" w:space="0" w:color="auto"/>
              <w:right w:val="single" w:sz="4" w:space="0" w:color="auto"/>
            </w:tcBorders>
            <w:shd w:val="clear" w:color="auto" w:fill="auto"/>
            <w:hideMark/>
          </w:tcPr>
          <w:p w14:paraId="306379BD"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1060</w:t>
            </w:r>
          </w:p>
        </w:tc>
        <w:tc>
          <w:tcPr>
            <w:tcW w:w="1275" w:type="dxa"/>
            <w:tcBorders>
              <w:top w:val="nil"/>
              <w:left w:val="nil"/>
              <w:bottom w:val="single" w:sz="4" w:space="0" w:color="auto"/>
              <w:right w:val="single" w:sz="4" w:space="0" w:color="auto"/>
            </w:tcBorders>
            <w:shd w:val="clear" w:color="auto" w:fill="auto"/>
            <w:hideMark/>
          </w:tcPr>
          <w:p w14:paraId="734220B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1045</w:t>
            </w:r>
          </w:p>
        </w:tc>
        <w:tc>
          <w:tcPr>
            <w:tcW w:w="1276" w:type="dxa"/>
            <w:tcBorders>
              <w:top w:val="nil"/>
              <w:left w:val="nil"/>
              <w:bottom w:val="single" w:sz="4" w:space="0" w:color="auto"/>
              <w:right w:val="single" w:sz="4" w:space="0" w:color="auto"/>
            </w:tcBorders>
            <w:shd w:val="clear" w:color="auto" w:fill="auto"/>
            <w:hideMark/>
          </w:tcPr>
          <w:p w14:paraId="4AEF3E77"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1047</w:t>
            </w:r>
          </w:p>
        </w:tc>
        <w:tc>
          <w:tcPr>
            <w:tcW w:w="1276" w:type="dxa"/>
            <w:tcBorders>
              <w:top w:val="nil"/>
              <w:left w:val="nil"/>
              <w:bottom w:val="single" w:sz="4" w:space="0" w:color="auto"/>
              <w:right w:val="single" w:sz="4" w:space="0" w:color="auto"/>
            </w:tcBorders>
            <w:shd w:val="clear" w:color="auto" w:fill="auto"/>
            <w:hideMark/>
          </w:tcPr>
          <w:p w14:paraId="573C3777"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1040</w:t>
            </w:r>
          </w:p>
        </w:tc>
        <w:tc>
          <w:tcPr>
            <w:tcW w:w="1276" w:type="dxa"/>
            <w:tcBorders>
              <w:top w:val="nil"/>
              <w:left w:val="nil"/>
              <w:bottom w:val="single" w:sz="4" w:space="0" w:color="auto"/>
              <w:right w:val="single" w:sz="4" w:space="0" w:color="auto"/>
            </w:tcBorders>
            <w:shd w:val="clear" w:color="auto" w:fill="auto"/>
            <w:hideMark/>
          </w:tcPr>
          <w:p w14:paraId="3C28C113"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1037</w:t>
            </w:r>
          </w:p>
        </w:tc>
      </w:tr>
      <w:tr w:rsidR="00DE0B7B" w:rsidRPr="00DE0B7B" w14:paraId="3A59FC80" w14:textId="77777777" w:rsidTr="00DE0B7B">
        <w:trPr>
          <w:trHeight w:val="953"/>
        </w:trPr>
        <w:tc>
          <w:tcPr>
            <w:tcW w:w="426" w:type="dxa"/>
            <w:tcBorders>
              <w:top w:val="nil"/>
              <w:left w:val="single" w:sz="4" w:space="0" w:color="auto"/>
              <w:bottom w:val="single" w:sz="4" w:space="0" w:color="auto"/>
              <w:right w:val="single" w:sz="4" w:space="0" w:color="auto"/>
            </w:tcBorders>
            <w:shd w:val="clear" w:color="auto" w:fill="auto"/>
            <w:hideMark/>
          </w:tcPr>
          <w:p w14:paraId="13305B71"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w:t>
            </w:r>
          </w:p>
        </w:tc>
        <w:tc>
          <w:tcPr>
            <w:tcW w:w="3544" w:type="dxa"/>
            <w:tcBorders>
              <w:top w:val="nil"/>
              <w:left w:val="nil"/>
              <w:bottom w:val="single" w:sz="4" w:space="0" w:color="auto"/>
              <w:right w:val="single" w:sz="4" w:space="0" w:color="auto"/>
            </w:tcBorders>
            <w:shd w:val="clear" w:color="auto" w:fill="auto"/>
            <w:hideMark/>
          </w:tcPr>
          <w:p w14:paraId="4130CC34"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Коэффициент естественного прироста (убыли), на 1000 чел. населения</w:t>
            </w:r>
          </w:p>
        </w:tc>
        <w:tc>
          <w:tcPr>
            <w:tcW w:w="1276" w:type="dxa"/>
            <w:tcBorders>
              <w:top w:val="nil"/>
              <w:left w:val="nil"/>
              <w:bottom w:val="single" w:sz="4" w:space="0" w:color="auto"/>
              <w:right w:val="single" w:sz="4" w:space="0" w:color="auto"/>
            </w:tcBorders>
            <w:shd w:val="clear" w:color="auto" w:fill="auto"/>
          </w:tcPr>
          <w:p w14:paraId="0816C2A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-11,2</w:t>
            </w:r>
          </w:p>
        </w:tc>
        <w:tc>
          <w:tcPr>
            <w:tcW w:w="1275" w:type="dxa"/>
            <w:tcBorders>
              <w:top w:val="nil"/>
              <w:left w:val="nil"/>
              <w:bottom w:val="single" w:sz="4" w:space="0" w:color="auto"/>
              <w:right w:val="single" w:sz="4" w:space="0" w:color="auto"/>
            </w:tcBorders>
            <w:shd w:val="clear" w:color="auto" w:fill="auto"/>
            <w:hideMark/>
          </w:tcPr>
          <w:p w14:paraId="6C37543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-12,1</w:t>
            </w:r>
          </w:p>
        </w:tc>
        <w:tc>
          <w:tcPr>
            <w:tcW w:w="1276" w:type="dxa"/>
            <w:tcBorders>
              <w:top w:val="nil"/>
              <w:left w:val="nil"/>
              <w:bottom w:val="single" w:sz="4" w:space="0" w:color="auto"/>
              <w:right w:val="single" w:sz="4" w:space="0" w:color="auto"/>
            </w:tcBorders>
            <w:shd w:val="clear" w:color="auto" w:fill="auto"/>
            <w:hideMark/>
          </w:tcPr>
          <w:p w14:paraId="21A7AFD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-12,1</w:t>
            </w:r>
          </w:p>
        </w:tc>
        <w:tc>
          <w:tcPr>
            <w:tcW w:w="1276" w:type="dxa"/>
            <w:tcBorders>
              <w:top w:val="nil"/>
              <w:left w:val="nil"/>
              <w:bottom w:val="single" w:sz="4" w:space="0" w:color="auto"/>
              <w:right w:val="single" w:sz="4" w:space="0" w:color="auto"/>
            </w:tcBorders>
            <w:shd w:val="clear" w:color="auto" w:fill="auto"/>
            <w:hideMark/>
          </w:tcPr>
          <w:p w14:paraId="39123C9A"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-10,0</w:t>
            </w:r>
          </w:p>
        </w:tc>
        <w:tc>
          <w:tcPr>
            <w:tcW w:w="1276" w:type="dxa"/>
            <w:tcBorders>
              <w:top w:val="nil"/>
              <w:left w:val="nil"/>
              <w:bottom w:val="single" w:sz="4" w:space="0" w:color="auto"/>
              <w:right w:val="single" w:sz="4" w:space="0" w:color="auto"/>
            </w:tcBorders>
            <w:shd w:val="clear" w:color="auto" w:fill="auto"/>
            <w:hideMark/>
          </w:tcPr>
          <w:p w14:paraId="0BABA3D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-9,0</w:t>
            </w:r>
          </w:p>
        </w:tc>
        <w:tc>
          <w:tcPr>
            <w:tcW w:w="1275" w:type="dxa"/>
            <w:tcBorders>
              <w:top w:val="nil"/>
              <w:left w:val="nil"/>
              <w:bottom w:val="single" w:sz="4" w:space="0" w:color="auto"/>
              <w:right w:val="single" w:sz="4" w:space="0" w:color="auto"/>
            </w:tcBorders>
            <w:shd w:val="clear" w:color="auto" w:fill="auto"/>
            <w:hideMark/>
          </w:tcPr>
          <w:p w14:paraId="52B8EB9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w:t>
            </w:r>
          </w:p>
        </w:tc>
        <w:tc>
          <w:tcPr>
            <w:tcW w:w="1276" w:type="dxa"/>
            <w:tcBorders>
              <w:top w:val="nil"/>
              <w:left w:val="nil"/>
              <w:bottom w:val="single" w:sz="4" w:space="0" w:color="auto"/>
              <w:right w:val="single" w:sz="4" w:space="0" w:color="auto"/>
            </w:tcBorders>
            <w:shd w:val="clear" w:color="auto" w:fill="auto"/>
            <w:hideMark/>
          </w:tcPr>
          <w:p w14:paraId="1B329EBA"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-8,5</w:t>
            </w:r>
          </w:p>
        </w:tc>
        <w:tc>
          <w:tcPr>
            <w:tcW w:w="1276" w:type="dxa"/>
            <w:tcBorders>
              <w:top w:val="nil"/>
              <w:left w:val="nil"/>
              <w:bottom w:val="single" w:sz="4" w:space="0" w:color="auto"/>
              <w:right w:val="single" w:sz="4" w:space="0" w:color="auto"/>
            </w:tcBorders>
            <w:shd w:val="clear" w:color="auto" w:fill="auto"/>
            <w:hideMark/>
          </w:tcPr>
          <w:p w14:paraId="0000191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-9,0</w:t>
            </w:r>
          </w:p>
        </w:tc>
        <w:tc>
          <w:tcPr>
            <w:tcW w:w="1276" w:type="dxa"/>
            <w:tcBorders>
              <w:top w:val="nil"/>
              <w:left w:val="nil"/>
              <w:bottom w:val="single" w:sz="4" w:space="0" w:color="auto"/>
              <w:right w:val="single" w:sz="4" w:space="0" w:color="auto"/>
            </w:tcBorders>
            <w:shd w:val="clear" w:color="auto" w:fill="auto"/>
            <w:hideMark/>
          </w:tcPr>
          <w:p w14:paraId="1ED05BA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-11,0</w:t>
            </w:r>
          </w:p>
        </w:tc>
      </w:tr>
      <w:tr w:rsidR="00DE0B7B" w:rsidRPr="00DE0B7B" w14:paraId="6E038001" w14:textId="77777777" w:rsidTr="00DE0B7B">
        <w:trPr>
          <w:trHeight w:val="784"/>
        </w:trPr>
        <w:tc>
          <w:tcPr>
            <w:tcW w:w="426" w:type="dxa"/>
            <w:tcBorders>
              <w:top w:val="nil"/>
              <w:left w:val="single" w:sz="4" w:space="0" w:color="auto"/>
              <w:bottom w:val="single" w:sz="4" w:space="0" w:color="auto"/>
              <w:right w:val="single" w:sz="4" w:space="0" w:color="auto"/>
            </w:tcBorders>
            <w:shd w:val="clear" w:color="auto" w:fill="auto"/>
            <w:hideMark/>
          </w:tcPr>
          <w:p w14:paraId="29389D68"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3</w:t>
            </w:r>
          </w:p>
        </w:tc>
        <w:tc>
          <w:tcPr>
            <w:tcW w:w="3544" w:type="dxa"/>
            <w:tcBorders>
              <w:top w:val="nil"/>
              <w:left w:val="nil"/>
              <w:bottom w:val="single" w:sz="4" w:space="0" w:color="auto"/>
              <w:right w:val="single" w:sz="4" w:space="0" w:color="auto"/>
            </w:tcBorders>
            <w:shd w:val="clear" w:color="auto" w:fill="auto"/>
            <w:hideMark/>
          </w:tcPr>
          <w:p w14:paraId="7BFB6FA0"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Общий коэффициент рождаемости, на 1000 чел. населения</w:t>
            </w:r>
          </w:p>
          <w:p w14:paraId="77F64CF3"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tcBorders>
              <w:top w:val="nil"/>
              <w:left w:val="nil"/>
              <w:bottom w:val="single" w:sz="4" w:space="0" w:color="auto"/>
              <w:right w:val="single" w:sz="4" w:space="0" w:color="auto"/>
            </w:tcBorders>
            <w:shd w:val="clear" w:color="auto" w:fill="auto"/>
          </w:tcPr>
          <w:p w14:paraId="3EF301F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5,6</w:t>
            </w:r>
          </w:p>
        </w:tc>
        <w:tc>
          <w:tcPr>
            <w:tcW w:w="1275" w:type="dxa"/>
            <w:tcBorders>
              <w:top w:val="nil"/>
              <w:left w:val="nil"/>
              <w:bottom w:val="single" w:sz="4" w:space="0" w:color="auto"/>
              <w:right w:val="single" w:sz="4" w:space="0" w:color="auto"/>
            </w:tcBorders>
            <w:shd w:val="clear" w:color="auto" w:fill="auto"/>
            <w:hideMark/>
          </w:tcPr>
          <w:p w14:paraId="0B9FF632"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2,8</w:t>
            </w:r>
          </w:p>
        </w:tc>
        <w:tc>
          <w:tcPr>
            <w:tcW w:w="1276" w:type="dxa"/>
            <w:tcBorders>
              <w:top w:val="nil"/>
              <w:left w:val="nil"/>
              <w:bottom w:val="single" w:sz="4" w:space="0" w:color="auto"/>
              <w:right w:val="single" w:sz="4" w:space="0" w:color="auto"/>
            </w:tcBorders>
            <w:shd w:val="clear" w:color="auto" w:fill="auto"/>
            <w:hideMark/>
          </w:tcPr>
          <w:p w14:paraId="12B480E2"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2,8</w:t>
            </w:r>
          </w:p>
        </w:tc>
        <w:tc>
          <w:tcPr>
            <w:tcW w:w="1276" w:type="dxa"/>
            <w:tcBorders>
              <w:top w:val="nil"/>
              <w:left w:val="nil"/>
              <w:bottom w:val="single" w:sz="4" w:space="0" w:color="auto"/>
              <w:right w:val="single" w:sz="4" w:space="0" w:color="auto"/>
            </w:tcBorders>
            <w:shd w:val="clear" w:color="auto" w:fill="auto"/>
            <w:hideMark/>
          </w:tcPr>
          <w:p w14:paraId="31C111BA"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3,5</w:t>
            </w:r>
          </w:p>
        </w:tc>
        <w:tc>
          <w:tcPr>
            <w:tcW w:w="1276" w:type="dxa"/>
            <w:tcBorders>
              <w:top w:val="nil"/>
              <w:left w:val="nil"/>
              <w:bottom w:val="single" w:sz="4" w:space="0" w:color="auto"/>
              <w:right w:val="single" w:sz="4" w:space="0" w:color="auto"/>
            </w:tcBorders>
            <w:shd w:val="clear" w:color="auto" w:fill="auto"/>
            <w:hideMark/>
          </w:tcPr>
          <w:p w14:paraId="56D1EC2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4,0</w:t>
            </w:r>
          </w:p>
        </w:tc>
        <w:tc>
          <w:tcPr>
            <w:tcW w:w="1275" w:type="dxa"/>
            <w:tcBorders>
              <w:top w:val="nil"/>
              <w:left w:val="nil"/>
              <w:bottom w:val="single" w:sz="4" w:space="0" w:color="auto"/>
              <w:right w:val="single" w:sz="4" w:space="0" w:color="auto"/>
            </w:tcBorders>
            <w:shd w:val="clear" w:color="auto" w:fill="auto"/>
            <w:hideMark/>
          </w:tcPr>
          <w:p w14:paraId="4E5E71D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5,5</w:t>
            </w:r>
          </w:p>
        </w:tc>
        <w:tc>
          <w:tcPr>
            <w:tcW w:w="1276" w:type="dxa"/>
            <w:tcBorders>
              <w:top w:val="nil"/>
              <w:left w:val="nil"/>
              <w:bottom w:val="single" w:sz="4" w:space="0" w:color="auto"/>
              <w:right w:val="single" w:sz="4" w:space="0" w:color="auto"/>
            </w:tcBorders>
            <w:shd w:val="clear" w:color="auto" w:fill="auto"/>
            <w:hideMark/>
          </w:tcPr>
          <w:p w14:paraId="1842D3E6"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4,5</w:t>
            </w:r>
          </w:p>
        </w:tc>
        <w:tc>
          <w:tcPr>
            <w:tcW w:w="1276" w:type="dxa"/>
            <w:tcBorders>
              <w:top w:val="nil"/>
              <w:left w:val="nil"/>
              <w:bottom w:val="single" w:sz="4" w:space="0" w:color="auto"/>
              <w:right w:val="single" w:sz="4" w:space="0" w:color="auto"/>
            </w:tcBorders>
            <w:shd w:val="clear" w:color="auto" w:fill="auto"/>
            <w:hideMark/>
          </w:tcPr>
          <w:p w14:paraId="56C7E343"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5,0</w:t>
            </w:r>
          </w:p>
        </w:tc>
        <w:tc>
          <w:tcPr>
            <w:tcW w:w="1276" w:type="dxa"/>
            <w:tcBorders>
              <w:top w:val="nil"/>
              <w:left w:val="nil"/>
              <w:bottom w:val="single" w:sz="4" w:space="0" w:color="auto"/>
              <w:right w:val="single" w:sz="4" w:space="0" w:color="auto"/>
            </w:tcBorders>
            <w:shd w:val="clear" w:color="auto" w:fill="auto"/>
            <w:hideMark/>
          </w:tcPr>
          <w:p w14:paraId="4D6670D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5,0</w:t>
            </w:r>
          </w:p>
        </w:tc>
      </w:tr>
      <w:tr w:rsidR="00DE0B7B" w:rsidRPr="00DE0B7B" w14:paraId="611FCD97" w14:textId="77777777" w:rsidTr="00DE0B7B">
        <w:trPr>
          <w:trHeight w:val="709"/>
        </w:trPr>
        <w:tc>
          <w:tcPr>
            <w:tcW w:w="426" w:type="dxa"/>
            <w:tcBorders>
              <w:top w:val="nil"/>
              <w:left w:val="single" w:sz="4" w:space="0" w:color="auto"/>
              <w:bottom w:val="single" w:sz="4" w:space="0" w:color="auto"/>
              <w:right w:val="single" w:sz="4" w:space="0" w:color="auto"/>
            </w:tcBorders>
            <w:shd w:val="clear" w:color="auto" w:fill="auto"/>
            <w:hideMark/>
          </w:tcPr>
          <w:p w14:paraId="1752A465"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4</w:t>
            </w:r>
          </w:p>
        </w:tc>
        <w:tc>
          <w:tcPr>
            <w:tcW w:w="3544" w:type="dxa"/>
            <w:tcBorders>
              <w:top w:val="nil"/>
              <w:left w:val="nil"/>
              <w:bottom w:val="single" w:sz="4" w:space="0" w:color="auto"/>
              <w:right w:val="single" w:sz="4" w:space="0" w:color="auto"/>
            </w:tcBorders>
            <w:shd w:val="clear" w:color="auto" w:fill="auto"/>
            <w:hideMark/>
          </w:tcPr>
          <w:p w14:paraId="58797E3F"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Общий коэффициент смертности, на 1000 чел. населения</w:t>
            </w:r>
          </w:p>
          <w:p w14:paraId="47ED22A2"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tcBorders>
              <w:top w:val="nil"/>
              <w:left w:val="nil"/>
              <w:bottom w:val="single" w:sz="4" w:space="0" w:color="auto"/>
              <w:right w:val="single" w:sz="4" w:space="0" w:color="auto"/>
            </w:tcBorders>
            <w:shd w:val="clear" w:color="auto" w:fill="auto"/>
          </w:tcPr>
          <w:p w14:paraId="6F56825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16,8</w:t>
            </w:r>
          </w:p>
        </w:tc>
        <w:tc>
          <w:tcPr>
            <w:tcW w:w="1275" w:type="dxa"/>
            <w:tcBorders>
              <w:top w:val="nil"/>
              <w:left w:val="nil"/>
              <w:bottom w:val="single" w:sz="4" w:space="0" w:color="auto"/>
              <w:right w:val="single" w:sz="4" w:space="0" w:color="auto"/>
            </w:tcBorders>
            <w:shd w:val="clear" w:color="auto" w:fill="auto"/>
            <w:hideMark/>
          </w:tcPr>
          <w:p w14:paraId="64D2DCC8"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14,9</w:t>
            </w:r>
          </w:p>
        </w:tc>
        <w:tc>
          <w:tcPr>
            <w:tcW w:w="1276" w:type="dxa"/>
            <w:tcBorders>
              <w:top w:val="nil"/>
              <w:left w:val="nil"/>
              <w:bottom w:val="single" w:sz="4" w:space="0" w:color="auto"/>
              <w:right w:val="single" w:sz="4" w:space="0" w:color="auto"/>
            </w:tcBorders>
            <w:shd w:val="clear" w:color="auto" w:fill="auto"/>
            <w:hideMark/>
          </w:tcPr>
          <w:p w14:paraId="086CBFB3"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14,9</w:t>
            </w:r>
          </w:p>
        </w:tc>
        <w:tc>
          <w:tcPr>
            <w:tcW w:w="1276" w:type="dxa"/>
            <w:tcBorders>
              <w:top w:val="nil"/>
              <w:left w:val="nil"/>
              <w:bottom w:val="single" w:sz="4" w:space="0" w:color="auto"/>
              <w:right w:val="single" w:sz="4" w:space="0" w:color="auto"/>
            </w:tcBorders>
            <w:shd w:val="clear" w:color="auto" w:fill="auto"/>
            <w:hideMark/>
          </w:tcPr>
          <w:p w14:paraId="4F02DDBD"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15,5</w:t>
            </w:r>
          </w:p>
        </w:tc>
        <w:tc>
          <w:tcPr>
            <w:tcW w:w="1276" w:type="dxa"/>
            <w:tcBorders>
              <w:top w:val="nil"/>
              <w:left w:val="nil"/>
              <w:bottom w:val="single" w:sz="4" w:space="0" w:color="auto"/>
              <w:right w:val="single" w:sz="4" w:space="0" w:color="auto"/>
            </w:tcBorders>
            <w:shd w:val="clear" w:color="auto" w:fill="auto"/>
            <w:hideMark/>
          </w:tcPr>
          <w:p w14:paraId="3C017FD7"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15,3</w:t>
            </w:r>
          </w:p>
        </w:tc>
        <w:tc>
          <w:tcPr>
            <w:tcW w:w="1275" w:type="dxa"/>
            <w:tcBorders>
              <w:top w:val="nil"/>
              <w:left w:val="nil"/>
              <w:bottom w:val="single" w:sz="4" w:space="0" w:color="auto"/>
              <w:right w:val="single" w:sz="4" w:space="0" w:color="auto"/>
            </w:tcBorders>
            <w:shd w:val="clear" w:color="auto" w:fill="auto"/>
            <w:hideMark/>
          </w:tcPr>
          <w:p w14:paraId="20922F54"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15,2</w:t>
            </w:r>
          </w:p>
        </w:tc>
        <w:tc>
          <w:tcPr>
            <w:tcW w:w="1276" w:type="dxa"/>
            <w:tcBorders>
              <w:top w:val="nil"/>
              <w:left w:val="nil"/>
              <w:bottom w:val="single" w:sz="4" w:space="0" w:color="auto"/>
              <w:right w:val="single" w:sz="4" w:space="0" w:color="auto"/>
            </w:tcBorders>
            <w:shd w:val="clear" w:color="auto" w:fill="auto"/>
            <w:hideMark/>
          </w:tcPr>
          <w:p w14:paraId="232E634A"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16,0</w:t>
            </w:r>
          </w:p>
        </w:tc>
        <w:tc>
          <w:tcPr>
            <w:tcW w:w="1276" w:type="dxa"/>
            <w:tcBorders>
              <w:top w:val="nil"/>
              <w:left w:val="nil"/>
              <w:bottom w:val="single" w:sz="4" w:space="0" w:color="auto"/>
              <w:right w:val="single" w:sz="4" w:space="0" w:color="auto"/>
            </w:tcBorders>
            <w:shd w:val="clear" w:color="auto" w:fill="auto"/>
            <w:hideMark/>
          </w:tcPr>
          <w:p w14:paraId="45A3C31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16,0</w:t>
            </w:r>
          </w:p>
        </w:tc>
        <w:tc>
          <w:tcPr>
            <w:tcW w:w="1276" w:type="dxa"/>
            <w:tcBorders>
              <w:top w:val="nil"/>
              <w:left w:val="nil"/>
              <w:bottom w:val="single" w:sz="4" w:space="0" w:color="auto"/>
              <w:right w:val="single" w:sz="4" w:space="0" w:color="auto"/>
            </w:tcBorders>
            <w:shd w:val="clear" w:color="auto" w:fill="auto"/>
            <w:hideMark/>
          </w:tcPr>
          <w:p w14:paraId="367FD51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16,0</w:t>
            </w:r>
          </w:p>
        </w:tc>
      </w:tr>
      <w:tr w:rsidR="00DE0B7B" w:rsidRPr="00DE0B7B" w14:paraId="549003CE" w14:textId="77777777" w:rsidTr="00DE0B7B">
        <w:trPr>
          <w:trHeight w:val="810"/>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1C1F1710"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5</w:t>
            </w:r>
          </w:p>
        </w:tc>
        <w:tc>
          <w:tcPr>
            <w:tcW w:w="3544" w:type="dxa"/>
            <w:tcBorders>
              <w:top w:val="single" w:sz="4" w:space="0" w:color="auto"/>
              <w:left w:val="nil"/>
              <w:bottom w:val="single" w:sz="4" w:space="0" w:color="auto"/>
              <w:right w:val="single" w:sz="4" w:space="0" w:color="auto"/>
            </w:tcBorders>
            <w:shd w:val="clear" w:color="auto" w:fill="auto"/>
            <w:hideMark/>
          </w:tcPr>
          <w:p w14:paraId="6FC4884B"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Коэффициент миграционного прироста (убыли), на 1000 чел. Населения</w:t>
            </w:r>
          </w:p>
          <w:p w14:paraId="61AD8A06"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tcBorders>
              <w:top w:val="single" w:sz="4" w:space="0" w:color="auto"/>
              <w:left w:val="nil"/>
              <w:bottom w:val="single" w:sz="4" w:space="0" w:color="auto"/>
              <w:right w:val="single" w:sz="4" w:space="0" w:color="auto"/>
            </w:tcBorders>
            <w:shd w:val="clear" w:color="auto" w:fill="auto"/>
          </w:tcPr>
          <w:p w14:paraId="5994EDDB"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-3,1</w:t>
            </w:r>
          </w:p>
        </w:tc>
        <w:tc>
          <w:tcPr>
            <w:tcW w:w="1275" w:type="dxa"/>
            <w:tcBorders>
              <w:top w:val="single" w:sz="4" w:space="0" w:color="auto"/>
              <w:left w:val="nil"/>
              <w:bottom w:val="single" w:sz="4" w:space="0" w:color="auto"/>
              <w:right w:val="single" w:sz="4" w:space="0" w:color="auto"/>
            </w:tcBorders>
            <w:shd w:val="clear" w:color="auto" w:fill="auto"/>
            <w:hideMark/>
          </w:tcPr>
          <w:p w14:paraId="4175D70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w:t>
            </w:r>
          </w:p>
        </w:tc>
        <w:tc>
          <w:tcPr>
            <w:tcW w:w="1276" w:type="dxa"/>
            <w:tcBorders>
              <w:top w:val="single" w:sz="4" w:space="0" w:color="auto"/>
              <w:left w:val="nil"/>
              <w:bottom w:val="single" w:sz="4" w:space="0" w:color="auto"/>
              <w:right w:val="single" w:sz="4" w:space="0" w:color="auto"/>
            </w:tcBorders>
            <w:shd w:val="clear" w:color="auto" w:fill="auto"/>
            <w:hideMark/>
          </w:tcPr>
          <w:p w14:paraId="60C80E86"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w:t>
            </w:r>
          </w:p>
        </w:tc>
        <w:tc>
          <w:tcPr>
            <w:tcW w:w="1276" w:type="dxa"/>
            <w:tcBorders>
              <w:top w:val="single" w:sz="4" w:space="0" w:color="auto"/>
              <w:left w:val="nil"/>
              <w:bottom w:val="single" w:sz="4" w:space="0" w:color="auto"/>
              <w:right w:val="single" w:sz="4" w:space="0" w:color="auto"/>
            </w:tcBorders>
            <w:shd w:val="clear" w:color="auto" w:fill="auto"/>
            <w:hideMark/>
          </w:tcPr>
          <w:p w14:paraId="75E20DBB"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3,0</w:t>
            </w:r>
          </w:p>
        </w:tc>
        <w:tc>
          <w:tcPr>
            <w:tcW w:w="1276" w:type="dxa"/>
            <w:tcBorders>
              <w:top w:val="single" w:sz="4" w:space="0" w:color="auto"/>
              <w:left w:val="nil"/>
              <w:bottom w:val="single" w:sz="4" w:space="0" w:color="auto"/>
              <w:right w:val="single" w:sz="4" w:space="0" w:color="auto"/>
            </w:tcBorders>
            <w:shd w:val="clear" w:color="auto" w:fill="auto"/>
            <w:hideMark/>
          </w:tcPr>
          <w:p w14:paraId="7C35C414"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5,0</w:t>
            </w:r>
          </w:p>
        </w:tc>
        <w:tc>
          <w:tcPr>
            <w:tcW w:w="1275" w:type="dxa"/>
            <w:tcBorders>
              <w:top w:val="single" w:sz="4" w:space="0" w:color="auto"/>
              <w:left w:val="nil"/>
              <w:bottom w:val="single" w:sz="4" w:space="0" w:color="auto"/>
              <w:right w:val="single" w:sz="4" w:space="0" w:color="auto"/>
            </w:tcBorders>
            <w:shd w:val="clear" w:color="auto" w:fill="auto"/>
            <w:hideMark/>
          </w:tcPr>
          <w:p w14:paraId="35B02AED"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4,0</w:t>
            </w:r>
          </w:p>
        </w:tc>
        <w:tc>
          <w:tcPr>
            <w:tcW w:w="1276" w:type="dxa"/>
            <w:tcBorders>
              <w:top w:val="single" w:sz="4" w:space="0" w:color="auto"/>
              <w:left w:val="nil"/>
              <w:bottom w:val="single" w:sz="4" w:space="0" w:color="auto"/>
              <w:right w:val="single" w:sz="4" w:space="0" w:color="auto"/>
            </w:tcBorders>
            <w:shd w:val="clear" w:color="auto" w:fill="auto"/>
            <w:hideMark/>
          </w:tcPr>
          <w:p w14:paraId="426BA31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4,0</w:t>
            </w:r>
          </w:p>
        </w:tc>
        <w:tc>
          <w:tcPr>
            <w:tcW w:w="1276" w:type="dxa"/>
            <w:tcBorders>
              <w:top w:val="single" w:sz="4" w:space="0" w:color="auto"/>
              <w:left w:val="nil"/>
              <w:bottom w:val="single" w:sz="4" w:space="0" w:color="auto"/>
              <w:right w:val="single" w:sz="4" w:space="0" w:color="auto"/>
            </w:tcBorders>
            <w:shd w:val="clear" w:color="auto" w:fill="auto"/>
            <w:hideMark/>
          </w:tcPr>
          <w:p w14:paraId="365C466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3,0</w:t>
            </w:r>
          </w:p>
        </w:tc>
        <w:tc>
          <w:tcPr>
            <w:tcW w:w="1276" w:type="dxa"/>
            <w:tcBorders>
              <w:top w:val="single" w:sz="4" w:space="0" w:color="auto"/>
              <w:left w:val="nil"/>
              <w:bottom w:val="single" w:sz="4" w:space="0" w:color="auto"/>
              <w:right w:val="single" w:sz="4" w:space="0" w:color="auto"/>
            </w:tcBorders>
            <w:shd w:val="clear" w:color="auto" w:fill="auto"/>
            <w:hideMark/>
          </w:tcPr>
          <w:p w14:paraId="0D06AFB9"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3,0</w:t>
            </w:r>
          </w:p>
        </w:tc>
      </w:tr>
      <w:tr w:rsidR="00DE0B7B" w:rsidRPr="00DE0B7B" w14:paraId="23602D2C" w14:textId="77777777" w:rsidTr="00DE0B7B">
        <w:trPr>
          <w:trHeight w:val="330"/>
        </w:trPr>
        <w:tc>
          <w:tcPr>
            <w:tcW w:w="15452" w:type="dxa"/>
            <w:gridSpan w:val="11"/>
            <w:tcBorders>
              <w:top w:val="single" w:sz="4" w:space="0" w:color="auto"/>
              <w:left w:val="single" w:sz="4" w:space="0" w:color="auto"/>
              <w:bottom w:val="single" w:sz="4" w:space="0" w:color="auto"/>
              <w:right w:val="single" w:sz="4" w:space="0" w:color="auto"/>
            </w:tcBorders>
            <w:shd w:val="clear" w:color="auto" w:fill="auto"/>
            <w:hideMark/>
          </w:tcPr>
          <w:p w14:paraId="33EEC722" w14:textId="77777777" w:rsidR="00DE0B7B" w:rsidRPr="00DE0B7B" w:rsidRDefault="00DE0B7B" w:rsidP="00DE0B7B">
            <w:pPr>
              <w:suppressAutoHyphens/>
              <w:spacing w:after="0" w:line="240" w:lineRule="auto"/>
              <w:jc w:val="center"/>
              <w:rPr>
                <w:rFonts w:ascii="Times New Roman" w:eastAsia="Times New Roman" w:hAnsi="Times New Roman" w:cs="Times New Roman"/>
                <w:b/>
                <w:bCs/>
                <w:kern w:val="1"/>
                <w:sz w:val="26"/>
                <w:szCs w:val="26"/>
                <w:lang w:eastAsia="ru-RU"/>
              </w:rPr>
            </w:pPr>
          </w:p>
          <w:p w14:paraId="6A5A4043" w14:textId="77777777" w:rsidR="00DE0B7B" w:rsidRPr="00DE0B7B" w:rsidRDefault="00DE0B7B" w:rsidP="00DE0B7B">
            <w:pPr>
              <w:suppressAutoHyphens/>
              <w:spacing w:after="0" w:line="240" w:lineRule="auto"/>
              <w:jc w:val="center"/>
              <w:rPr>
                <w:rFonts w:ascii="Times New Roman" w:eastAsia="Times New Roman" w:hAnsi="Times New Roman" w:cs="Times New Roman"/>
                <w:b/>
                <w:bCs/>
                <w:kern w:val="1"/>
                <w:sz w:val="26"/>
                <w:szCs w:val="26"/>
                <w:lang w:eastAsia="ru-RU"/>
              </w:rPr>
            </w:pPr>
            <w:r w:rsidRPr="00DE0B7B">
              <w:rPr>
                <w:rFonts w:ascii="Times New Roman" w:eastAsia="Times New Roman" w:hAnsi="Times New Roman" w:cs="Times New Roman"/>
                <w:b/>
                <w:bCs/>
                <w:kern w:val="1"/>
                <w:sz w:val="26"/>
                <w:szCs w:val="26"/>
                <w:lang w:eastAsia="ru-RU"/>
              </w:rPr>
              <w:t>Труд и занятость</w:t>
            </w:r>
          </w:p>
        </w:tc>
      </w:tr>
      <w:tr w:rsidR="00DE0B7B" w:rsidRPr="00DE0B7B" w14:paraId="524FF72D" w14:textId="77777777" w:rsidTr="00DE0B7B">
        <w:trPr>
          <w:trHeight w:val="600"/>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3BB1BADD"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716345E7" w14:textId="77777777" w:rsidR="00DE0B7B" w:rsidRDefault="00DE0B7B" w:rsidP="00DE0B7B">
            <w:pPr>
              <w:suppressAutoHyphens/>
              <w:spacing w:after="0" w:line="240" w:lineRule="auto"/>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Численность трудовых ресурсов, человек</w:t>
            </w:r>
          </w:p>
          <w:p w14:paraId="2C5A8DDF" w14:textId="1E02EDA3" w:rsidR="00DE0B7B" w:rsidRPr="00DE0B7B" w:rsidRDefault="00DE0B7B" w:rsidP="00DE0B7B">
            <w:pPr>
              <w:suppressAutoHyphens/>
              <w:spacing w:after="0" w:line="240" w:lineRule="auto"/>
              <w:rPr>
                <w:rFonts w:ascii="Times New Roman" w:eastAsia="Times New Roman" w:hAnsi="Times New Roman" w:cs="Times New Roman"/>
                <w:kern w:val="1"/>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90178D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236</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38854E88"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523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D22985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515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33C034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0566608"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512</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5D94ECF6"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5539214"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535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217D4A4"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530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7458D71"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530</w:t>
            </w:r>
          </w:p>
        </w:tc>
      </w:tr>
    </w:tbl>
    <w:p w14:paraId="3A1EB722" w14:textId="19334BEF" w:rsidR="00DE0B7B" w:rsidRDefault="00DE0B7B" w:rsidP="00DE0B7B"/>
    <w:p w14:paraId="5FF4C6D2" w14:textId="77777777" w:rsidR="00DE0B7B" w:rsidRDefault="00DE0B7B" w:rsidP="00DE0B7B"/>
    <w:tbl>
      <w:tblPr>
        <w:tblW w:w="15451" w:type="dxa"/>
        <w:tblInd w:w="-147" w:type="dxa"/>
        <w:tblLayout w:type="fixed"/>
        <w:tblLook w:val="04A0" w:firstRow="1" w:lastRow="0" w:firstColumn="1" w:lastColumn="0" w:noHBand="0" w:noVBand="1"/>
      </w:tblPr>
      <w:tblGrid>
        <w:gridCol w:w="709"/>
        <w:gridCol w:w="3402"/>
        <w:gridCol w:w="1134"/>
        <w:gridCol w:w="1276"/>
        <w:gridCol w:w="1276"/>
        <w:gridCol w:w="1276"/>
        <w:gridCol w:w="1275"/>
        <w:gridCol w:w="1276"/>
        <w:gridCol w:w="1276"/>
        <w:gridCol w:w="1276"/>
        <w:gridCol w:w="1275"/>
      </w:tblGrid>
      <w:tr w:rsidR="00DE0B7B" w:rsidRPr="00DE0B7B" w14:paraId="77083050" w14:textId="77777777" w:rsidTr="00DE0B7B">
        <w:trPr>
          <w:trHeight w:val="31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5CE37C"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 п/п</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8FEDD3"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Показатели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A3B96E"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2024г. отчет</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0D7B84"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2025г. отчет</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484686"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2026г. оценка</w:t>
            </w:r>
          </w:p>
        </w:tc>
        <w:tc>
          <w:tcPr>
            <w:tcW w:w="765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1C67F23"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прогноз</w:t>
            </w:r>
          </w:p>
        </w:tc>
      </w:tr>
      <w:tr w:rsidR="00DE0B7B" w:rsidRPr="00DE0B7B" w14:paraId="161C6F84" w14:textId="77777777" w:rsidTr="00DE0B7B">
        <w:trPr>
          <w:trHeight w:val="315"/>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0325BA9"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6F319C3"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73056F5"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84DE6E"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855EB3E" w14:textId="77777777" w:rsidR="00DE0B7B" w:rsidRPr="00DE0B7B" w:rsidRDefault="00DE0B7B"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2E75BA"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2027г.</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672FFF"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2028г.</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A911CA"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2029г.</w:t>
            </w:r>
          </w:p>
        </w:tc>
      </w:tr>
      <w:tr w:rsidR="00DE0B7B" w:rsidRPr="00DE0B7B" w14:paraId="6231B510" w14:textId="77777777" w:rsidTr="00DE0B7B">
        <w:trPr>
          <w:trHeight w:val="3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BEEDB77"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5664D21"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0A9D037"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DA5B71B"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96E5AA8" w14:textId="77777777" w:rsidR="00DE0B7B" w:rsidRPr="00DE0B7B" w:rsidRDefault="00DE0B7B"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39989C53"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5" w:type="dxa"/>
            <w:tcBorders>
              <w:top w:val="nil"/>
              <w:left w:val="nil"/>
              <w:bottom w:val="single" w:sz="4" w:space="0" w:color="auto"/>
              <w:right w:val="single" w:sz="4" w:space="0" w:color="auto"/>
            </w:tcBorders>
            <w:shd w:val="clear" w:color="auto" w:fill="auto"/>
            <w:vAlign w:val="center"/>
            <w:hideMark/>
          </w:tcPr>
          <w:p w14:paraId="2EB1E5F5"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6" w:type="dxa"/>
            <w:tcBorders>
              <w:top w:val="nil"/>
              <w:left w:val="nil"/>
              <w:bottom w:val="single" w:sz="4" w:space="0" w:color="auto"/>
              <w:right w:val="single" w:sz="4" w:space="0" w:color="auto"/>
            </w:tcBorders>
            <w:shd w:val="clear" w:color="auto" w:fill="auto"/>
            <w:vAlign w:val="center"/>
            <w:hideMark/>
          </w:tcPr>
          <w:p w14:paraId="79CFBE9E"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6" w:type="dxa"/>
            <w:tcBorders>
              <w:top w:val="nil"/>
              <w:left w:val="nil"/>
              <w:bottom w:val="single" w:sz="4" w:space="0" w:color="auto"/>
              <w:right w:val="single" w:sz="4" w:space="0" w:color="auto"/>
            </w:tcBorders>
            <w:shd w:val="clear" w:color="auto" w:fill="auto"/>
            <w:vAlign w:val="center"/>
            <w:hideMark/>
          </w:tcPr>
          <w:p w14:paraId="31D0B2B4"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6" w:type="dxa"/>
            <w:tcBorders>
              <w:top w:val="nil"/>
              <w:left w:val="nil"/>
              <w:bottom w:val="single" w:sz="4" w:space="0" w:color="auto"/>
              <w:right w:val="single" w:sz="4" w:space="0" w:color="auto"/>
            </w:tcBorders>
            <w:shd w:val="clear" w:color="auto" w:fill="auto"/>
            <w:vAlign w:val="center"/>
            <w:hideMark/>
          </w:tcPr>
          <w:p w14:paraId="2E646E3F"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5" w:type="dxa"/>
            <w:tcBorders>
              <w:top w:val="nil"/>
              <w:left w:val="nil"/>
              <w:bottom w:val="single" w:sz="4" w:space="0" w:color="auto"/>
              <w:right w:val="single" w:sz="4" w:space="0" w:color="auto"/>
            </w:tcBorders>
            <w:shd w:val="clear" w:color="auto" w:fill="auto"/>
            <w:vAlign w:val="center"/>
            <w:hideMark/>
          </w:tcPr>
          <w:p w14:paraId="5DE62BF8"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r>
      <w:tr w:rsidR="00DE0B7B" w:rsidRPr="00DE0B7B" w14:paraId="38AFA365" w14:textId="77777777" w:rsidTr="00DE0B7B">
        <w:trPr>
          <w:trHeight w:val="1411"/>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0658C41"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02C28810" w14:textId="77777777" w:rsidR="00DE0B7B" w:rsidRPr="00DE0B7B" w:rsidRDefault="00DE0B7B" w:rsidP="00DE0B7B">
            <w:pPr>
              <w:suppressAutoHyphens/>
              <w:spacing w:after="0" w:line="240" w:lineRule="auto"/>
              <w:jc w:val="both"/>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Численность безработных, зарегистрированных в государственных учреждениях службы занятости населения (на конец периода), человек</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BEA776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CF356A0"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E4F2F7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EDD8F86"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6</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4D7DB9A"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6</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810673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85421E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EA6CB2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6FCD7934"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w:t>
            </w:r>
          </w:p>
        </w:tc>
      </w:tr>
      <w:tr w:rsidR="00DE0B7B" w:rsidRPr="00DE0B7B" w14:paraId="6733AB97" w14:textId="77777777" w:rsidTr="00DE0B7B">
        <w:trPr>
          <w:trHeight w:val="351"/>
        </w:trPr>
        <w:tc>
          <w:tcPr>
            <w:tcW w:w="15451" w:type="dxa"/>
            <w:gridSpan w:val="11"/>
            <w:tcBorders>
              <w:top w:val="nil"/>
              <w:left w:val="single" w:sz="4" w:space="0" w:color="auto"/>
              <w:bottom w:val="single" w:sz="4" w:space="0" w:color="auto"/>
              <w:right w:val="single" w:sz="4" w:space="0" w:color="auto"/>
            </w:tcBorders>
            <w:shd w:val="clear" w:color="auto" w:fill="auto"/>
          </w:tcPr>
          <w:p w14:paraId="451C3BEC" w14:textId="77777777" w:rsidR="00DE0B7B" w:rsidRPr="00DE0B7B" w:rsidRDefault="00DE0B7B" w:rsidP="00DE0B7B">
            <w:pPr>
              <w:suppressAutoHyphens/>
              <w:spacing w:after="0" w:line="240" w:lineRule="auto"/>
              <w:jc w:val="center"/>
              <w:rPr>
                <w:rFonts w:ascii="Times New Roman" w:eastAsia="Times New Roman" w:hAnsi="Times New Roman" w:cs="Times New Roman"/>
                <w:b/>
                <w:kern w:val="1"/>
                <w:sz w:val="26"/>
                <w:szCs w:val="26"/>
                <w:lang w:eastAsia="ru-RU"/>
              </w:rPr>
            </w:pPr>
            <w:r w:rsidRPr="00DE0B7B">
              <w:rPr>
                <w:rFonts w:ascii="Times New Roman" w:eastAsia="Times New Roman" w:hAnsi="Times New Roman" w:cs="Times New Roman"/>
                <w:b/>
                <w:kern w:val="1"/>
                <w:sz w:val="26"/>
                <w:szCs w:val="26"/>
                <w:lang w:eastAsia="ru-RU"/>
              </w:rPr>
              <w:t>Развитие социальной сферы</w:t>
            </w:r>
          </w:p>
        </w:tc>
      </w:tr>
      <w:tr w:rsidR="00DE0B7B" w:rsidRPr="00DE0B7B" w14:paraId="3D4B5F07" w14:textId="77777777" w:rsidTr="00DE0B7B">
        <w:trPr>
          <w:trHeight w:val="962"/>
        </w:trPr>
        <w:tc>
          <w:tcPr>
            <w:tcW w:w="709" w:type="dxa"/>
            <w:tcBorders>
              <w:top w:val="nil"/>
              <w:left w:val="single" w:sz="4" w:space="0" w:color="auto"/>
              <w:bottom w:val="single" w:sz="4" w:space="0" w:color="auto"/>
              <w:right w:val="single" w:sz="4" w:space="0" w:color="auto"/>
            </w:tcBorders>
            <w:shd w:val="clear" w:color="auto" w:fill="auto"/>
          </w:tcPr>
          <w:p w14:paraId="444ABE69"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w:t>
            </w:r>
          </w:p>
        </w:tc>
        <w:tc>
          <w:tcPr>
            <w:tcW w:w="3402" w:type="dxa"/>
            <w:tcBorders>
              <w:top w:val="nil"/>
              <w:left w:val="single" w:sz="4" w:space="0" w:color="auto"/>
              <w:bottom w:val="single" w:sz="4" w:space="0" w:color="auto"/>
              <w:right w:val="single" w:sz="4" w:space="0" w:color="auto"/>
            </w:tcBorders>
            <w:shd w:val="clear" w:color="auto" w:fill="auto"/>
          </w:tcPr>
          <w:p w14:paraId="027793F8" w14:textId="77777777" w:rsidR="00DE0B7B" w:rsidRPr="00DE0B7B" w:rsidRDefault="00DE0B7B" w:rsidP="00DE0B7B">
            <w:pPr>
              <w:suppressAutoHyphens/>
              <w:spacing w:after="0" w:line="240" w:lineRule="auto"/>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Численность детей в дошкольных образовательных учреждениях, человек, человек</w:t>
            </w:r>
          </w:p>
        </w:tc>
        <w:tc>
          <w:tcPr>
            <w:tcW w:w="1134" w:type="dxa"/>
            <w:tcBorders>
              <w:top w:val="nil"/>
              <w:left w:val="single" w:sz="4" w:space="0" w:color="auto"/>
              <w:bottom w:val="single" w:sz="4" w:space="0" w:color="auto"/>
              <w:right w:val="single" w:sz="4" w:space="0" w:color="auto"/>
            </w:tcBorders>
            <w:shd w:val="clear" w:color="auto" w:fill="auto"/>
          </w:tcPr>
          <w:p w14:paraId="4074520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38</w:t>
            </w:r>
          </w:p>
        </w:tc>
        <w:tc>
          <w:tcPr>
            <w:tcW w:w="1276" w:type="dxa"/>
            <w:tcBorders>
              <w:top w:val="nil"/>
              <w:left w:val="single" w:sz="4" w:space="0" w:color="auto"/>
              <w:bottom w:val="single" w:sz="4" w:space="0" w:color="auto"/>
              <w:right w:val="single" w:sz="4" w:space="0" w:color="auto"/>
            </w:tcBorders>
            <w:shd w:val="clear" w:color="auto" w:fill="auto"/>
          </w:tcPr>
          <w:p w14:paraId="497CCF6F"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32</w:t>
            </w:r>
          </w:p>
        </w:tc>
        <w:tc>
          <w:tcPr>
            <w:tcW w:w="1276" w:type="dxa"/>
            <w:tcBorders>
              <w:top w:val="nil"/>
              <w:left w:val="single" w:sz="4" w:space="0" w:color="auto"/>
              <w:bottom w:val="single" w:sz="4" w:space="0" w:color="auto"/>
              <w:right w:val="single" w:sz="4" w:space="0" w:color="auto"/>
            </w:tcBorders>
            <w:shd w:val="clear" w:color="auto" w:fill="auto"/>
          </w:tcPr>
          <w:p w14:paraId="542EB8D4"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35</w:t>
            </w:r>
          </w:p>
        </w:tc>
        <w:tc>
          <w:tcPr>
            <w:tcW w:w="1276" w:type="dxa"/>
            <w:tcBorders>
              <w:top w:val="nil"/>
              <w:left w:val="single" w:sz="4" w:space="0" w:color="auto"/>
              <w:bottom w:val="single" w:sz="4" w:space="0" w:color="auto"/>
              <w:right w:val="single" w:sz="4" w:space="0" w:color="auto"/>
            </w:tcBorders>
            <w:shd w:val="clear" w:color="auto" w:fill="auto"/>
          </w:tcPr>
          <w:p w14:paraId="1F757F40"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32</w:t>
            </w:r>
          </w:p>
        </w:tc>
        <w:tc>
          <w:tcPr>
            <w:tcW w:w="1275" w:type="dxa"/>
            <w:tcBorders>
              <w:top w:val="nil"/>
              <w:left w:val="single" w:sz="4" w:space="0" w:color="auto"/>
              <w:bottom w:val="single" w:sz="4" w:space="0" w:color="auto"/>
              <w:right w:val="single" w:sz="4" w:space="0" w:color="auto"/>
            </w:tcBorders>
            <w:shd w:val="clear" w:color="auto" w:fill="auto"/>
          </w:tcPr>
          <w:p w14:paraId="799F72BE"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30</w:t>
            </w:r>
          </w:p>
        </w:tc>
        <w:tc>
          <w:tcPr>
            <w:tcW w:w="1276" w:type="dxa"/>
            <w:tcBorders>
              <w:top w:val="nil"/>
              <w:left w:val="single" w:sz="4" w:space="0" w:color="auto"/>
              <w:bottom w:val="single" w:sz="4" w:space="0" w:color="auto"/>
              <w:right w:val="single" w:sz="4" w:space="0" w:color="auto"/>
            </w:tcBorders>
            <w:shd w:val="clear" w:color="auto" w:fill="auto"/>
          </w:tcPr>
          <w:p w14:paraId="7501E193"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35</w:t>
            </w:r>
          </w:p>
        </w:tc>
        <w:tc>
          <w:tcPr>
            <w:tcW w:w="1276" w:type="dxa"/>
            <w:tcBorders>
              <w:top w:val="nil"/>
              <w:left w:val="single" w:sz="4" w:space="0" w:color="auto"/>
              <w:bottom w:val="single" w:sz="4" w:space="0" w:color="auto"/>
              <w:right w:val="single" w:sz="4" w:space="0" w:color="auto"/>
            </w:tcBorders>
            <w:shd w:val="clear" w:color="auto" w:fill="auto"/>
          </w:tcPr>
          <w:p w14:paraId="6437BCA9"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30</w:t>
            </w:r>
          </w:p>
        </w:tc>
        <w:tc>
          <w:tcPr>
            <w:tcW w:w="1276" w:type="dxa"/>
            <w:tcBorders>
              <w:top w:val="nil"/>
              <w:left w:val="single" w:sz="4" w:space="0" w:color="auto"/>
              <w:bottom w:val="single" w:sz="4" w:space="0" w:color="auto"/>
              <w:right w:val="single" w:sz="4" w:space="0" w:color="auto"/>
            </w:tcBorders>
            <w:shd w:val="clear" w:color="auto" w:fill="auto"/>
          </w:tcPr>
          <w:p w14:paraId="494D8DC3"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33</w:t>
            </w:r>
          </w:p>
        </w:tc>
        <w:tc>
          <w:tcPr>
            <w:tcW w:w="1275" w:type="dxa"/>
            <w:tcBorders>
              <w:top w:val="nil"/>
              <w:left w:val="single" w:sz="4" w:space="0" w:color="auto"/>
              <w:bottom w:val="single" w:sz="4" w:space="0" w:color="auto"/>
              <w:right w:val="single" w:sz="4" w:space="0" w:color="auto"/>
            </w:tcBorders>
            <w:shd w:val="clear" w:color="auto" w:fill="auto"/>
          </w:tcPr>
          <w:p w14:paraId="3F446109"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30</w:t>
            </w:r>
          </w:p>
        </w:tc>
      </w:tr>
      <w:tr w:rsidR="00DE0B7B" w:rsidRPr="00DE0B7B" w14:paraId="3AE3FDAC" w14:textId="77777777" w:rsidTr="00DE0B7B">
        <w:trPr>
          <w:trHeight w:val="989"/>
        </w:trPr>
        <w:tc>
          <w:tcPr>
            <w:tcW w:w="709" w:type="dxa"/>
            <w:tcBorders>
              <w:top w:val="nil"/>
              <w:left w:val="single" w:sz="4" w:space="0" w:color="auto"/>
              <w:bottom w:val="single" w:sz="4" w:space="0" w:color="auto"/>
              <w:right w:val="single" w:sz="4" w:space="0" w:color="auto"/>
            </w:tcBorders>
            <w:shd w:val="clear" w:color="auto" w:fill="auto"/>
          </w:tcPr>
          <w:p w14:paraId="0F895155"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w:t>
            </w:r>
          </w:p>
        </w:tc>
        <w:tc>
          <w:tcPr>
            <w:tcW w:w="3402" w:type="dxa"/>
            <w:tcBorders>
              <w:top w:val="nil"/>
              <w:left w:val="single" w:sz="4" w:space="0" w:color="auto"/>
              <w:bottom w:val="single" w:sz="4" w:space="0" w:color="auto"/>
              <w:right w:val="single" w:sz="4" w:space="0" w:color="auto"/>
            </w:tcBorders>
            <w:shd w:val="clear" w:color="auto" w:fill="auto"/>
          </w:tcPr>
          <w:p w14:paraId="2201EFCA" w14:textId="77777777" w:rsidR="00DE0B7B" w:rsidRPr="00DE0B7B" w:rsidRDefault="00DE0B7B" w:rsidP="00DE0B7B">
            <w:pPr>
              <w:suppressAutoHyphens/>
              <w:spacing w:after="0" w:line="240" w:lineRule="auto"/>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Численность учащихся в общеобразовательных учреждениях, человек, человек</w:t>
            </w:r>
          </w:p>
        </w:tc>
        <w:tc>
          <w:tcPr>
            <w:tcW w:w="1134" w:type="dxa"/>
            <w:tcBorders>
              <w:top w:val="nil"/>
              <w:left w:val="single" w:sz="4" w:space="0" w:color="auto"/>
              <w:bottom w:val="single" w:sz="4" w:space="0" w:color="auto"/>
              <w:right w:val="single" w:sz="4" w:space="0" w:color="auto"/>
            </w:tcBorders>
            <w:shd w:val="clear" w:color="auto" w:fill="auto"/>
          </w:tcPr>
          <w:p w14:paraId="3F58DDEB"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141</w:t>
            </w:r>
          </w:p>
        </w:tc>
        <w:tc>
          <w:tcPr>
            <w:tcW w:w="1276" w:type="dxa"/>
            <w:tcBorders>
              <w:top w:val="nil"/>
              <w:left w:val="single" w:sz="4" w:space="0" w:color="auto"/>
              <w:bottom w:val="single" w:sz="4" w:space="0" w:color="auto"/>
              <w:right w:val="single" w:sz="4" w:space="0" w:color="auto"/>
            </w:tcBorders>
            <w:shd w:val="clear" w:color="auto" w:fill="auto"/>
          </w:tcPr>
          <w:p w14:paraId="4F46496D"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135</w:t>
            </w:r>
          </w:p>
        </w:tc>
        <w:tc>
          <w:tcPr>
            <w:tcW w:w="1276" w:type="dxa"/>
            <w:tcBorders>
              <w:top w:val="nil"/>
              <w:left w:val="single" w:sz="4" w:space="0" w:color="auto"/>
              <w:bottom w:val="single" w:sz="4" w:space="0" w:color="auto"/>
              <w:right w:val="single" w:sz="4" w:space="0" w:color="auto"/>
            </w:tcBorders>
            <w:shd w:val="clear" w:color="auto" w:fill="auto"/>
          </w:tcPr>
          <w:p w14:paraId="567BB842"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138</w:t>
            </w:r>
          </w:p>
        </w:tc>
        <w:tc>
          <w:tcPr>
            <w:tcW w:w="1276" w:type="dxa"/>
            <w:tcBorders>
              <w:top w:val="nil"/>
              <w:left w:val="single" w:sz="4" w:space="0" w:color="auto"/>
              <w:bottom w:val="single" w:sz="4" w:space="0" w:color="auto"/>
              <w:right w:val="single" w:sz="4" w:space="0" w:color="auto"/>
            </w:tcBorders>
            <w:shd w:val="clear" w:color="auto" w:fill="auto"/>
          </w:tcPr>
          <w:p w14:paraId="635897C3"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135</w:t>
            </w:r>
          </w:p>
        </w:tc>
        <w:tc>
          <w:tcPr>
            <w:tcW w:w="1275" w:type="dxa"/>
            <w:tcBorders>
              <w:top w:val="nil"/>
              <w:left w:val="single" w:sz="4" w:space="0" w:color="auto"/>
              <w:bottom w:val="single" w:sz="4" w:space="0" w:color="auto"/>
              <w:right w:val="single" w:sz="4" w:space="0" w:color="auto"/>
            </w:tcBorders>
            <w:shd w:val="clear" w:color="auto" w:fill="auto"/>
          </w:tcPr>
          <w:p w14:paraId="58C3013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140</w:t>
            </w:r>
          </w:p>
        </w:tc>
        <w:tc>
          <w:tcPr>
            <w:tcW w:w="1276" w:type="dxa"/>
            <w:tcBorders>
              <w:top w:val="nil"/>
              <w:left w:val="single" w:sz="4" w:space="0" w:color="auto"/>
              <w:bottom w:val="single" w:sz="4" w:space="0" w:color="auto"/>
              <w:right w:val="single" w:sz="4" w:space="0" w:color="auto"/>
            </w:tcBorders>
            <w:shd w:val="clear" w:color="auto" w:fill="auto"/>
          </w:tcPr>
          <w:p w14:paraId="4C133C21"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132</w:t>
            </w:r>
          </w:p>
        </w:tc>
        <w:tc>
          <w:tcPr>
            <w:tcW w:w="1276" w:type="dxa"/>
            <w:tcBorders>
              <w:top w:val="nil"/>
              <w:left w:val="single" w:sz="4" w:space="0" w:color="auto"/>
              <w:bottom w:val="single" w:sz="4" w:space="0" w:color="auto"/>
              <w:right w:val="single" w:sz="4" w:space="0" w:color="auto"/>
            </w:tcBorders>
            <w:shd w:val="clear" w:color="auto" w:fill="auto"/>
          </w:tcPr>
          <w:p w14:paraId="18F695F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140</w:t>
            </w:r>
          </w:p>
        </w:tc>
        <w:tc>
          <w:tcPr>
            <w:tcW w:w="1276" w:type="dxa"/>
            <w:tcBorders>
              <w:top w:val="nil"/>
              <w:left w:val="single" w:sz="4" w:space="0" w:color="auto"/>
              <w:bottom w:val="single" w:sz="4" w:space="0" w:color="auto"/>
              <w:right w:val="single" w:sz="4" w:space="0" w:color="auto"/>
            </w:tcBorders>
            <w:shd w:val="clear" w:color="auto" w:fill="auto"/>
          </w:tcPr>
          <w:p w14:paraId="46E394E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136</w:t>
            </w:r>
          </w:p>
        </w:tc>
        <w:tc>
          <w:tcPr>
            <w:tcW w:w="1275" w:type="dxa"/>
            <w:tcBorders>
              <w:top w:val="nil"/>
              <w:left w:val="single" w:sz="4" w:space="0" w:color="auto"/>
              <w:bottom w:val="single" w:sz="4" w:space="0" w:color="auto"/>
              <w:right w:val="single" w:sz="4" w:space="0" w:color="auto"/>
            </w:tcBorders>
            <w:shd w:val="clear" w:color="auto" w:fill="auto"/>
          </w:tcPr>
          <w:p w14:paraId="23D4EF10"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140</w:t>
            </w:r>
          </w:p>
        </w:tc>
      </w:tr>
      <w:tr w:rsidR="00DE0B7B" w:rsidRPr="00DE0B7B" w14:paraId="0541AB9D" w14:textId="77777777" w:rsidTr="00DE0B7B">
        <w:trPr>
          <w:trHeight w:val="302"/>
        </w:trPr>
        <w:tc>
          <w:tcPr>
            <w:tcW w:w="15451" w:type="dxa"/>
            <w:gridSpan w:val="11"/>
            <w:tcBorders>
              <w:top w:val="nil"/>
              <w:left w:val="single" w:sz="4" w:space="0" w:color="auto"/>
              <w:bottom w:val="single" w:sz="4" w:space="0" w:color="auto"/>
              <w:right w:val="single" w:sz="4" w:space="0" w:color="auto"/>
            </w:tcBorders>
            <w:shd w:val="clear" w:color="auto" w:fill="auto"/>
          </w:tcPr>
          <w:p w14:paraId="5787868D" w14:textId="77777777" w:rsidR="00DE0B7B" w:rsidRPr="00DE0B7B" w:rsidRDefault="00DE0B7B" w:rsidP="00DE0B7B">
            <w:pPr>
              <w:suppressAutoHyphens/>
              <w:spacing w:after="0" w:line="240" w:lineRule="auto"/>
              <w:jc w:val="center"/>
              <w:rPr>
                <w:rFonts w:ascii="Times New Roman" w:eastAsia="Times New Roman" w:hAnsi="Times New Roman" w:cs="Times New Roman"/>
                <w:b/>
                <w:color w:val="000000"/>
                <w:kern w:val="1"/>
                <w:sz w:val="26"/>
                <w:szCs w:val="26"/>
                <w:lang w:eastAsia="ru-RU"/>
              </w:rPr>
            </w:pPr>
            <w:r w:rsidRPr="00DE0B7B">
              <w:rPr>
                <w:rFonts w:ascii="Times New Roman" w:eastAsia="Times New Roman" w:hAnsi="Times New Roman" w:cs="Times New Roman"/>
                <w:b/>
                <w:color w:val="000000"/>
                <w:kern w:val="1"/>
                <w:sz w:val="26"/>
                <w:szCs w:val="26"/>
                <w:lang w:eastAsia="ru-RU"/>
              </w:rPr>
              <w:t>Промышленное производство</w:t>
            </w:r>
          </w:p>
        </w:tc>
      </w:tr>
      <w:tr w:rsidR="00DE0B7B" w:rsidRPr="00DE0B7B" w14:paraId="787F31FE" w14:textId="77777777" w:rsidTr="00DE0B7B">
        <w:trPr>
          <w:trHeight w:val="409"/>
        </w:trPr>
        <w:tc>
          <w:tcPr>
            <w:tcW w:w="709" w:type="dxa"/>
            <w:tcBorders>
              <w:top w:val="nil"/>
              <w:left w:val="single" w:sz="4" w:space="0" w:color="auto"/>
              <w:bottom w:val="single" w:sz="4" w:space="0" w:color="auto"/>
              <w:right w:val="single" w:sz="4" w:space="0" w:color="auto"/>
            </w:tcBorders>
            <w:shd w:val="clear" w:color="auto" w:fill="auto"/>
          </w:tcPr>
          <w:p w14:paraId="43615816"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1</w:t>
            </w:r>
          </w:p>
        </w:tc>
        <w:tc>
          <w:tcPr>
            <w:tcW w:w="3402" w:type="dxa"/>
            <w:tcBorders>
              <w:top w:val="nil"/>
              <w:left w:val="single" w:sz="4" w:space="0" w:color="auto"/>
              <w:bottom w:val="single" w:sz="4" w:space="0" w:color="auto"/>
              <w:right w:val="single" w:sz="4" w:space="0" w:color="auto"/>
            </w:tcBorders>
            <w:shd w:val="clear" w:color="auto" w:fill="auto"/>
          </w:tcPr>
          <w:p w14:paraId="087D2AB9"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134" w:type="dxa"/>
            <w:tcBorders>
              <w:top w:val="nil"/>
              <w:left w:val="single" w:sz="4" w:space="0" w:color="auto"/>
              <w:bottom w:val="single" w:sz="4" w:space="0" w:color="auto"/>
              <w:right w:val="single" w:sz="4" w:space="0" w:color="auto"/>
            </w:tcBorders>
            <w:shd w:val="clear" w:color="auto" w:fill="auto"/>
          </w:tcPr>
          <w:p w14:paraId="44DCAFCF"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6" w:type="dxa"/>
            <w:tcBorders>
              <w:top w:val="nil"/>
              <w:left w:val="single" w:sz="4" w:space="0" w:color="auto"/>
              <w:bottom w:val="single" w:sz="4" w:space="0" w:color="auto"/>
              <w:right w:val="single" w:sz="4" w:space="0" w:color="auto"/>
            </w:tcBorders>
            <w:shd w:val="clear" w:color="auto" w:fill="auto"/>
          </w:tcPr>
          <w:p w14:paraId="61515F4E"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6" w:type="dxa"/>
            <w:tcBorders>
              <w:top w:val="nil"/>
              <w:left w:val="single" w:sz="4" w:space="0" w:color="auto"/>
              <w:bottom w:val="single" w:sz="4" w:space="0" w:color="auto"/>
              <w:right w:val="single" w:sz="4" w:space="0" w:color="auto"/>
            </w:tcBorders>
            <w:shd w:val="clear" w:color="auto" w:fill="auto"/>
          </w:tcPr>
          <w:p w14:paraId="09C21BA4"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6" w:type="dxa"/>
            <w:tcBorders>
              <w:top w:val="nil"/>
              <w:left w:val="single" w:sz="4" w:space="0" w:color="auto"/>
              <w:bottom w:val="single" w:sz="4" w:space="0" w:color="auto"/>
              <w:right w:val="single" w:sz="4" w:space="0" w:color="auto"/>
            </w:tcBorders>
            <w:shd w:val="clear" w:color="auto" w:fill="auto"/>
          </w:tcPr>
          <w:p w14:paraId="76AB100E"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tcPr>
          <w:p w14:paraId="1B93F31B"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6" w:type="dxa"/>
            <w:tcBorders>
              <w:top w:val="nil"/>
              <w:left w:val="single" w:sz="4" w:space="0" w:color="auto"/>
              <w:bottom w:val="single" w:sz="4" w:space="0" w:color="auto"/>
              <w:right w:val="single" w:sz="4" w:space="0" w:color="auto"/>
            </w:tcBorders>
            <w:shd w:val="clear" w:color="auto" w:fill="auto"/>
          </w:tcPr>
          <w:p w14:paraId="15E21CC4"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6" w:type="dxa"/>
            <w:tcBorders>
              <w:top w:val="nil"/>
              <w:left w:val="single" w:sz="4" w:space="0" w:color="auto"/>
              <w:bottom w:val="single" w:sz="4" w:space="0" w:color="auto"/>
              <w:right w:val="single" w:sz="4" w:space="0" w:color="auto"/>
            </w:tcBorders>
            <w:shd w:val="clear" w:color="auto" w:fill="auto"/>
          </w:tcPr>
          <w:p w14:paraId="1E764965"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6" w:type="dxa"/>
            <w:tcBorders>
              <w:top w:val="nil"/>
              <w:left w:val="single" w:sz="4" w:space="0" w:color="auto"/>
              <w:bottom w:val="single" w:sz="4" w:space="0" w:color="auto"/>
              <w:right w:val="single" w:sz="4" w:space="0" w:color="auto"/>
            </w:tcBorders>
            <w:shd w:val="clear" w:color="auto" w:fill="auto"/>
          </w:tcPr>
          <w:p w14:paraId="3AEA7864"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tcPr>
          <w:p w14:paraId="50195FDB"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w:t>
            </w:r>
          </w:p>
        </w:tc>
      </w:tr>
      <w:tr w:rsidR="00DE0B7B" w:rsidRPr="00DE0B7B" w14:paraId="203F23DD" w14:textId="77777777" w:rsidTr="00DE0B7B">
        <w:trPr>
          <w:trHeight w:val="397"/>
        </w:trPr>
        <w:tc>
          <w:tcPr>
            <w:tcW w:w="15451" w:type="dxa"/>
            <w:gridSpan w:val="11"/>
            <w:tcBorders>
              <w:top w:val="nil"/>
              <w:left w:val="single" w:sz="4" w:space="0" w:color="auto"/>
              <w:bottom w:val="single" w:sz="4" w:space="0" w:color="auto"/>
              <w:right w:val="single" w:sz="4" w:space="0" w:color="auto"/>
            </w:tcBorders>
            <w:shd w:val="clear" w:color="auto" w:fill="auto"/>
          </w:tcPr>
          <w:p w14:paraId="42ADCA85"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b/>
                <w:bCs/>
                <w:kern w:val="1"/>
                <w:sz w:val="26"/>
                <w:szCs w:val="26"/>
                <w:lang w:eastAsia="ru-RU"/>
              </w:rPr>
              <w:t>Производство сельскохозяйственной продукции в натуральном выражении в хозяйствах всех категорий</w:t>
            </w:r>
          </w:p>
        </w:tc>
      </w:tr>
      <w:tr w:rsidR="00DE0B7B" w:rsidRPr="00DE0B7B" w14:paraId="2A292DD0" w14:textId="77777777" w:rsidTr="00DE0B7B">
        <w:trPr>
          <w:trHeight w:val="72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14F9D11"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6496F77"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Зерновые и зернобобовые, включая кукурузу (в сельхозорганизациях), тонн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45FD59"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38448,0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A15265C"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53170,0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86D67E6"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37900,0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37992E"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50100,0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FC3D25"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51250,0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C2A091"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47000,0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F969245"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50000,0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7658BB"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45000,0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36CB7C"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47000,0</w:t>
            </w:r>
          </w:p>
        </w:tc>
      </w:tr>
      <w:tr w:rsidR="00DE0B7B" w:rsidRPr="00DE0B7B" w14:paraId="079D290C" w14:textId="77777777" w:rsidTr="00DE0B7B">
        <w:trPr>
          <w:trHeight w:val="85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8CF4F45"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420C137"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 xml:space="preserve">Сахарная свекла  в первоначально-оприходованном весе </w:t>
            </w:r>
          </w:p>
          <w:p w14:paraId="47A128D5"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(в сельхозорганизациях), тонн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A842A8"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193006,0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11E141"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167610,0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FB3341"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120287,0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5EA511C"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170000,0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364277"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155000,0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A097EA"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160000,0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F0A6D5"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162000,0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3CDD0D"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145000,0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F8E606" w14:textId="77777777" w:rsidR="00DE0B7B" w:rsidRPr="00DE0B7B" w:rsidRDefault="00DE0B7B" w:rsidP="00DE0B7B">
            <w:pPr>
              <w:suppressAutoHyphens/>
              <w:spacing w:after="0" w:line="240" w:lineRule="auto"/>
              <w:jc w:val="right"/>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160000,0</w:t>
            </w:r>
          </w:p>
        </w:tc>
      </w:tr>
      <w:tr w:rsidR="00DE0B7B" w:rsidRPr="00DE0B7B" w14:paraId="39FBEFFC" w14:textId="77777777" w:rsidTr="00DE0B7B">
        <w:trPr>
          <w:trHeight w:val="396"/>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33C5750"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CEE5EC2" w14:textId="77777777" w:rsidR="00DE0B7B" w:rsidRPr="00DE0B7B" w:rsidRDefault="00DE0B7B" w:rsidP="00DE0B7B">
            <w:pPr>
              <w:suppressAutoHyphens/>
              <w:spacing w:after="0" w:line="240" w:lineRule="auto"/>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Крупный рогатый скот(в личных подсобных хозяйствах), голов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B60DA2"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176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35D72F" w14:textId="77777777" w:rsidR="00DE0B7B" w:rsidRPr="00DE0B7B" w:rsidRDefault="00DE0B7B" w:rsidP="00DE0B7B">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kern w:val="1"/>
                <w:sz w:val="24"/>
                <w:szCs w:val="24"/>
                <w:lang w:eastAsia="ru-RU"/>
              </w:rPr>
              <w:t>126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A8CE145"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106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AADA92"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901052"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CEE83C"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B04CD1"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7FD40D"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140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F6E6AB" w14:textId="77777777" w:rsidR="00DE0B7B" w:rsidRPr="00DE0B7B" w:rsidRDefault="00DE0B7B" w:rsidP="00DE0B7B">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160</w:t>
            </w:r>
          </w:p>
        </w:tc>
      </w:tr>
    </w:tbl>
    <w:p w14:paraId="4BD23686" w14:textId="07C0F0D2" w:rsidR="00DE0B7B" w:rsidRDefault="00DE0B7B" w:rsidP="00DE0B7B"/>
    <w:tbl>
      <w:tblPr>
        <w:tblW w:w="15460" w:type="dxa"/>
        <w:tblInd w:w="-147" w:type="dxa"/>
        <w:tblLayout w:type="fixed"/>
        <w:tblLook w:val="04A0" w:firstRow="1" w:lastRow="0" w:firstColumn="1" w:lastColumn="0" w:noHBand="0" w:noVBand="1"/>
      </w:tblPr>
      <w:tblGrid>
        <w:gridCol w:w="711"/>
        <w:gridCol w:w="3397"/>
        <w:gridCol w:w="1120"/>
        <w:gridCol w:w="11"/>
        <w:gridCol w:w="1274"/>
        <w:gridCol w:w="11"/>
        <w:gridCol w:w="1274"/>
        <w:gridCol w:w="1272"/>
        <w:gridCol w:w="1275"/>
        <w:gridCol w:w="1284"/>
        <w:gridCol w:w="1272"/>
        <w:gridCol w:w="8"/>
        <w:gridCol w:w="1264"/>
        <w:gridCol w:w="12"/>
        <w:gridCol w:w="1259"/>
        <w:gridCol w:w="16"/>
      </w:tblGrid>
      <w:tr w:rsidR="001824C2" w:rsidRPr="00DE0B7B" w14:paraId="0AA4F70B" w14:textId="77777777" w:rsidTr="001824C2">
        <w:trPr>
          <w:gridAfter w:val="1"/>
          <w:wAfter w:w="16" w:type="dxa"/>
          <w:trHeight w:val="315"/>
        </w:trPr>
        <w:tc>
          <w:tcPr>
            <w:tcW w:w="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E89B09"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lastRenderedPageBreak/>
              <w:t>№ п/п</w:t>
            </w:r>
          </w:p>
        </w:tc>
        <w:tc>
          <w:tcPr>
            <w:tcW w:w="3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9070B9"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Показатели</w:t>
            </w:r>
          </w:p>
        </w:tc>
        <w:tc>
          <w:tcPr>
            <w:tcW w:w="113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15BD8"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2024г. отчет</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6D6A5F"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2025г. отчет</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96B6D9"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2026г. оценка</w:t>
            </w:r>
          </w:p>
        </w:tc>
        <w:tc>
          <w:tcPr>
            <w:tcW w:w="764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5F171BC"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прогноз</w:t>
            </w:r>
          </w:p>
        </w:tc>
      </w:tr>
      <w:tr w:rsidR="001824C2" w:rsidRPr="00DE0B7B" w14:paraId="136DB1C8" w14:textId="77777777" w:rsidTr="001824C2">
        <w:trPr>
          <w:gridAfter w:val="1"/>
          <w:wAfter w:w="16" w:type="dxa"/>
          <w:trHeight w:val="315"/>
        </w:trPr>
        <w:tc>
          <w:tcPr>
            <w:tcW w:w="712" w:type="dxa"/>
            <w:vMerge/>
            <w:tcBorders>
              <w:top w:val="single" w:sz="4" w:space="0" w:color="auto"/>
              <w:left w:val="single" w:sz="4" w:space="0" w:color="auto"/>
              <w:bottom w:val="single" w:sz="4" w:space="0" w:color="auto"/>
              <w:right w:val="single" w:sz="4" w:space="0" w:color="auto"/>
            </w:tcBorders>
            <w:vAlign w:val="center"/>
            <w:hideMark/>
          </w:tcPr>
          <w:p w14:paraId="75A607E2"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394" w:type="dxa"/>
            <w:vMerge/>
            <w:tcBorders>
              <w:top w:val="single" w:sz="4" w:space="0" w:color="auto"/>
              <w:left w:val="single" w:sz="4" w:space="0" w:color="auto"/>
              <w:bottom w:val="single" w:sz="4" w:space="0" w:color="auto"/>
              <w:right w:val="single" w:sz="4" w:space="0" w:color="auto"/>
            </w:tcBorders>
            <w:vAlign w:val="center"/>
            <w:hideMark/>
          </w:tcPr>
          <w:p w14:paraId="7D894D5A"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17697766"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441647B7"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5CA1225" w14:textId="77777777" w:rsidR="00DE0B7B" w:rsidRPr="00DE0B7B" w:rsidRDefault="00DE0B7B"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26E70A"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2027г.</w:t>
            </w:r>
          </w:p>
        </w:tc>
        <w:tc>
          <w:tcPr>
            <w:tcW w:w="25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7A3D0D"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2028г.</w:t>
            </w:r>
          </w:p>
        </w:tc>
        <w:tc>
          <w:tcPr>
            <w:tcW w:w="25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385146F"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2029г.</w:t>
            </w:r>
          </w:p>
        </w:tc>
      </w:tr>
      <w:tr w:rsidR="001824C2" w:rsidRPr="00DE0B7B" w14:paraId="78A47C76" w14:textId="77777777" w:rsidTr="001824C2">
        <w:trPr>
          <w:gridAfter w:val="1"/>
          <w:wAfter w:w="16" w:type="dxa"/>
          <w:trHeight w:val="309"/>
        </w:trPr>
        <w:tc>
          <w:tcPr>
            <w:tcW w:w="712" w:type="dxa"/>
            <w:vMerge/>
            <w:tcBorders>
              <w:top w:val="single" w:sz="4" w:space="0" w:color="auto"/>
              <w:left w:val="single" w:sz="4" w:space="0" w:color="auto"/>
              <w:bottom w:val="single" w:sz="4" w:space="0" w:color="auto"/>
              <w:right w:val="single" w:sz="4" w:space="0" w:color="auto"/>
            </w:tcBorders>
            <w:vAlign w:val="center"/>
            <w:hideMark/>
          </w:tcPr>
          <w:p w14:paraId="7249F5C2"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394" w:type="dxa"/>
            <w:vMerge/>
            <w:tcBorders>
              <w:top w:val="single" w:sz="4" w:space="0" w:color="auto"/>
              <w:left w:val="single" w:sz="4" w:space="0" w:color="auto"/>
              <w:bottom w:val="single" w:sz="4" w:space="0" w:color="auto"/>
              <w:right w:val="single" w:sz="4" w:space="0" w:color="auto"/>
            </w:tcBorders>
            <w:vAlign w:val="center"/>
            <w:hideMark/>
          </w:tcPr>
          <w:p w14:paraId="1A6604D8"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56D4A590"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36E07003"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5B35EFBD" w14:textId="77777777" w:rsidR="00DE0B7B" w:rsidRPr="00DE0B7B" w:rsidRDefault="00DE0B7B"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1272" w:type="dxa"/>
            <w:tcBorders>
              <w:top w:val="nil"/>
              <w:left w:val="nil"/>
              <w:bottom w:val="single" w:sz="4" w:space="0" w:color="auto"/>
              <w:right w:val="single" w:sz="4" w:space="0" w:color="auto"/>
            </w:tcBorders>
            <w:shd w:val="clear" w:color="auto" w:fill="auto"/>
            <w:vAlign w:val="center"/>
            <w:hideMark/>
          </w:tcPr>
          <w:p w14:paraId="3F3B1EE5"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5" w:type="dxa"/>
            <w:tcBorders>
              <w:top w:val="nil"/>
              <w:left w:val="nil"/>
              <w:bottom w:val="single" w:sz="4" w:space="0" w:color="auto"/>
              <w:right w:val="single" w:sz="4" w:space="0" w:color="auto"/>
            </w:tcBorders>
            <w:shd w:val="clear" w:color="auto" w:fill="auto"/>
            <w:vAlign w:val="center"/>
            <w:hideMark/>
          </w:tcPr>
          <w:p w14:paraId="5A1D0CFC"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84" w:type="dxa"/>
            <w:tcBorders>
              <w:top w:val="nil"/>
              <w:left w:val="nil"/>
              <w:bottom w:val="single" w:sz="4" w:space="0" w:color="auto"/>
              <w:right w:val="single" w:sz="4" w:space="0" w:color="auto"/>
            </w:tcBorders>
            <w:shd w:val="clear" w:color="auto" w:fill="auto"/>
            <w:vAlign w:val="center"/>
            <w:hideMark/>
          </w:tcPr>
          <w:p w14:paraId="2787F890"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2" w:type="dxa"/>
            <w:tcBorders>
              <w:top w:val="nil"/>
              <w:left w:val="nil"/>
              <w:bottom w:val="single" w:sz="4" w:space="0" w:color="auto"/>
              <w:right w:val="single" w:sz="4" w:space="0" w:color="auto"/>
            </w:tcBorders>
            <w:shd w:val="clear" w:color="auto" w:fill="auto"/>
            <w:vAlign w:val="center"/>
            <w:hideMark/>
          </w:tcPr>
          <w:p w14:paraId="26577E10"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2" w:type="dxa"/>
            <w:gridSpan w:val="2"/>
            <w:tcBorders>
              <w:top w:val="nil"/>
              <w:left w:val="nil"/>
              <w:bottom w:val="single" w:sz="4" w:space="0" w:color="auto"/>
              <w:right w:val="single" w:sz="4" w:space="0" w:color="auto"/>
            </w:tcBorders>
            <w:shd w:val="clear" w:color="auto" w:fill="auto"/>
            <w:vAlign w:val="center"/>
            <w:hideMark/>
          </w:tcPr>
          <w:p w14:paraId="058BE5D0"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1" w:type="dxa"/>
            <w:gridSpan w:val="2"/>
            <w:tcBorders>
              <w:top w:val="nil"/>
              <w:left w:val="nil"/>
              <w:bottom w:val="single" w:sz="4" w:space="0" w:color="auto"/>
              <w:right w:val="single" w:sz="4" w:space="0" w:color="auto"/>
            </w:tcBorders>
            <w:shd w:val="clear" w:color="auto" w:fill="auto"/>
            <w:vAlign w:val="center"/>
            <w:hideMark/>
          </w:tcPr>
          <w:p w14:paraId="62FC004D"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r>
      <w:tr w:rsidR="001824C2" w:rsidRPr="00C729EE" w14:paraId="1AC37B48" w14:textId="77777777" w:rsidTr="001824C2">
        <w:trPr>
          <w:trHeight w:val="396"/>
        </w:trPr>
        <w:tc>
          <w:tcPr>
            <w:tcW w:w="712" w:type="dxa"/>
            <w:tcBorders>
              <w:top w:val="single" w:sz="4" w:space="0" w:color="auto"/>
              <w:left w:val="single" w:sz="4" w:space="0" w:color="auto"/>
              <w:bottom w:val="single" w:sz="4" w:space="0" w:color="auto"/>
              <w:right w:val="single" w:sz="4" w:space="0" w:color="auto"/>
            </w:tcBorders>
            <w:shd w:val="clear" w:color="auto" w:fill="auto"/>
          </w:tcPr>
          <w:p w14:paraId="79FF69E2"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4</w:t>
            </w:r>
          </w:p>
        </w:tc>
        <w:tc>
          <w:tcPr>
            <w:tcW w:w="3394" w:type="dxa"/>
            <w:tcBorders>
              <w:top w:val="single" w:sz="4" w:space="0" w:color="auto"/>
              <w:left w:val="single" w:sz="4" w:space="0" w:color="auto"/>
              <w:bottom w:val="single" w:sz="4" w:space="0" w:color="auto"/>
              <w:right w:val="single" w:sz="4" w:space="0" w:color="auto"/>
            </w:tcBorders>
            <w:shd w:val="clear" w:color="auto" w:fill="auto"/>
          </w:tcPr>
          <w:p w14:paraId="568DF4EB" w14:textId="77777777" w:rsidR="00DE0B7B" w:rsidRPr="00DE0B7B" w:rsidRDefault="00DE0B7B" w:rsidP="00DE0B7B">
            <w:pPr>
              <w:spacing w:after="0"/>
              <w:rPr>
                <w:rFonts w:ascii="Times New Roman" w:hAnsi="Times New Roman" w:cs="Times New Roman"/>
                <w:color w:val="000000"/>
                <w:sz w:val="24"/>
                <w:szCs w:val="24"/>
              </w:rPr>
            </w:pPr>
            <w:r w:rsidRPr="00DE0B7B">
              <w:rPr>
                <w:rFonts w:ascii="Times New Roman" w:hAnsi="Times New Roman" w:cs="Times New Roman"/>
                <w:color w:val="000000"/>
                <w:sz w:val="24"/>
                <w:szCs w:val="24"/>
              </w:rPr>
              <w:t>Коровы, голов</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tcPr>
          <w:p w14:paraId="1EF9B1EA"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49</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tcPr>
          <w:p w14:paraId="6C2B2FFA"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39</w:t>
            </w:r>
          </w:p>
        </w:tc>
        <w:tc>
          <w:tcPr>
            <w:tcW w:w="1274" w:type="dxa"/>
            <w:tcBorders>
              <w:top w:val="single" w:sz="4" w:space="0" w:color="auto"/>
              <w:left w:val="single" w:sz="4" w:space="0" w:color="auto"/>
              <w:bottom w:val="single" w:sz="4" w:space="0" w:color="auto"/>
              <w:right w:val="single" w:sz="4" w:space="0" w:color="auto"/>
            </w:tcBorders>
            <w:shd w:val="clear" w:color="auto" w:fill="auto"/>
          </w:tcPr>
          <w:p w14:paraId="4FDC7F15"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34</w:t>
            </w: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59042CCF"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40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7D56C"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45</w:t>
            </w:r>
          </w:p>
        </w:tc>
        <w:tc>
          <w:tcPr>
            <w:tcW w:w="1284" w:type="dxa"/>
            <w:tcBorders>
              <w:top w:val="single" w:sz="4" w:space="0" w:color="auto"/>
              <w:left w:val="single" w:sz="4" w:space="0" w:color="auto"/>
              <w:bottom w:val="single" w:sz="4" w:space="0" w:color="auto"/>
              <w:right w:val="single" w:sz="4" w:space="0" w:color="auto"/>
            </w:tcBorders>
            <w:shd w:val="clear" w:color="auto" w:fill="auto"/>
          </w:tcPr>
          <w:p w14:paraId="49034A01"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45</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tcPr>
          <w:p w14:paraId="1E3AE3EE"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50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5446D396"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50</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3C300F30"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60</w:t>
            </w:r>
          </w:p>
        </w:tc>
      </w:tr>
      <w:tr w:rsidR="001824C2" w:rsidRPr="00C729EE" w14:paraId="17426967" w14:textId="77777777" w:rsidTr="001824C2">
        <w:trPr>
          <w:trHeight w:val="396"/>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585D40A3"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5</w:t>
            </w:r>
          </w:p>
        </w:tc>
        <w:tc>
          <w:tcPr>
            <w:tcW w:w="3394" w:type="dxa"/>
            <w:tcBorders>
              <w:top w:val="nil"/>
              <w:left w:val="single" w:sz="4" w:space="0" w:color="auto"/>
              <w:bottom w:val="single" w:sz="4" w:space="0" w:color="auto"/>
              <w:right w:val="single" w:sz="4" w:space="0" w:color="auto"/>
            </w:tcBorders>
            <w:shd w:val="clear" w:color="auto" w:fill="auto"/>
          </w:tcPr>
          <w:p w14:paraId="0C8591FF" w14:textId="77777777" w:rsidR="00DE0B7B" w:rsidRPr="00DE0B7B" w:rsidRDefault="00DE0B7B" w:rsidP="00DE0B7B">
            <w:pPr>
              <w:spacing w:after="0"/>
              <w:rPr>
                <w:rFonts w:ascii="Times New Roman" w:hAnsi="Times New Roman" w:cs="Times New Roman"/>
                <w:color w:val="000000"/>
                <w:sz w:val="24"/>
                <w:szCs w:val="24"/>
              </w:rPr>
            </w:pPr>
            <w:r w:rsidRPr="00DE0B7B">
              <w:rPr>
                <w:rFonts w:ascii="Times New Roman" w:hAnsi="Times New Roman" w:cs="Times New Roman"/>
                <w:color w:val="000000"/>
                <w:sz w:val="24"/>
                <w:szCs w:val="24"/>
              </w:rPr>
              <w:t>Свиньи (в личных подсобных хозяйствах), голов</w:t>
            </w:r>
          </w:p>
        </w:tc>
        <w:tc>
          <w:tcPr>
            <w:tcW w:w="1133" w:type="dxa"/>
            <w:gridSpan w:val="2"/>
            <w:tcBorders>
              <w:top w:val="single" w:sz="4" w:space="0" w:color="auto"/>
              <w:left w:val="nil"/>
              <w:bottom w:val="single" w:sz="4" w:space="0" w:color="auto"/>
              <w:right w:val="single" w:sz="4" w:space="0" w:color="auto"/>
            </w:tcBorders>
            <w:shd w:val="clear" w:color="auto" w:fill="auto"/>
            <w:vAlign w:val="center"/>
          </w:tcPr>
          <w:p w14:paraId="7B3EA2DF"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64</w:t>
            </w:r>
          </w:p>
        </w:tc>
        <w:tc>
          <w:tcPr>
            <w:tcW w:w="1285" w:type="dxa"/>
            <w:gridSpan w:val="2"/>
            <w:tcBorders>
              <w:top w:val="single" w:sz="4" w:space="0" w:color="auto"/>
              <w:left w:val="nil"/>
              <w:bottom w:val="single" w:sz="4" w:space="0" w:color="auto"/>
              <w:right w:val="single" w:sz="4" w:space="0" w:color="auto"/>
            </w:tcBorders>
            <w:shd w:val="clear" w:color="auto" w:fill="auto"/>
            <w:vAlign w:val="center"/>
          </w:tcPr>
          <w:p w14:paraId="2CFB50E8"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76</w:t>
            </w:r>
          </w:p>
        </w:tc>
        <w:tc>
          <w:tcPr>
            <w:tcW w:w="1274" w:type="dxa"/>
            <w:tcBorders>
              <w:top w:val="single" w:sz="4" w:space="0" w:color="auto"/>
              <w:left w:val="nil"/>
              <w:bottom w:val="single" w:sz="4" w:space="0" w:color="auto"/>
              <w:right w:val="single" w:sz="4" w:space="0" w:color="auto"/>
            </w:tcBorders>
            <w:shd w:val="clear" w:color="auto" w:fill="auto"/>
            <w:vAlign w:val="center"/>
          </w:tcPr>
          <w:p w14:paraId="405B8C8D"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83</w:t>
            </w:r>
          </w:p>
        </w:tc>
        <w:tc>
          <w:tcPr>
            <w:tcW w:w="1272" w:type="dxa"/>
            <w:tcBorders>
              <w:top w:val="single" w:sz="4" w:space="0" w:color="auto"/>
              <w:left w:val="nil"/>
              <w:bottom w:val="single" w:sz="4" w:space="0" w:color="auto"/>
              <w:right w:val="single" w:sz="4" w:space="0" w:color="auto"/>
            </w:tcBorders>
            <w:shd w:val="clear" w:color="auto" w:fill="auto"/>
            <w:vAlign w:val="center"/>
          </w:tcPr>
          <w:p w14:paraId="132BE6E0"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70</w:t>
            </w:r>
          </w:p>
        </w:tc>
        <w:tc>
          <w:tcPr>
            <w:tcW w:w="1275" w:type="dxa"/>
            <w:tcBorders>
              <w:top w:val="single" w:sz="4" w:space="0" w:color="auto"/>
              <w:left w:val="nil"/>
              <w:bottom w:val="single" w:sz="4" w:space="0" w:color="auto"/>
              <w:right w:val="single" w:sz="4" w:space="0" w:color="auto"/>
            </w:tcBorders>
            <w:shd w:val="clear" w:color="auto" w:fill="auto"/>
            <w:vAlign w:val="center"/>
          </w:tcPr>
          <w:p w14:paraId="1644D733"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80</w:t>
            </w:r>
          </w:p>
        </w:tc>
        <w:tc>
          <w:tcPr>
            <w:tcW w:w="1284" w:type="dxa"/>
            <w:tcBorders>
              <w:top w:val="single" w:sz="4" w:space="0" w:color="auto"/>
              <w:left w:val="nil"/>
              <w:bottom w:val="single" w:sz="4" w:space="0" w:color="auto"/>
              <w:right w:val="single" w:sz="4" w:space="0" w:color="auto"/>
            </w:tcBorders>
            <w:shd w:val="clear" w:color="auto" w:fill="auto"/>
            <w:vAlign w:val="center"/>
          </w:tcPr>
          <w:p w14:paraId="6A007F5D"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70</w:t>
            </w:r>
          </w:p>
        </w:tc>
        <w:tc>
          <w:tcPr>
            <w:tcW w:w="1280" w:type="dxa"/>
            <w:gridSpan w:val="2"/>
            <w:tcBorders>
              <w:top w:val="single" w:sz="4" w:space="0" w:color="auto"/>
              <w:left w:val="nil"/>
              <w:bottom w:val="single" w:sz="4" w:space="0" w:color="auto"/>
              <w:right w:val="single" w:sz="4" w:space="0" w:color="auto"/>
            </w:tcBorders>
            <w:shd w:val="clear" w:color="auto" w:fill="auto"/>
            <w:vAlign w:val="center"/>
          </w:tcPr>
          <w:p w14:paraId="302309B3"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80</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4B37D59E"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70</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380AF414"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80</w:t>
            </w:r>
          </w:p>
        </w:tc>
      </w:tr>
      <w:tr w:rsidR="001824C2" w:rsidRPr="00C729EE" w14:paraId="63DD70FC" w14:textId="77777777" w:rsidTr="001824C2">
        <w:trPr>
          <w:trHeight w:val="396"/>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69D2487E"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6</w:t>
            </w:r>
          </w:p>
        </w:tc>
        <w:tc>
          <w:tcPr>
            <w:tcW w:w="3394" w:type="dxa"/>
            <w:tcBorders>
              <w:top w:val="nil"/>
              <w:left w:val="single" w:sz="4" w:space="0" w:color="auto"/>
              <w:bottom w:val="single" w:sz="4" w:space="0" w:color="auto"/>
              <w:right w:val="single" w:sz="4" w:space="0" w:color="auto"/>
            </w:tcBorders>
            <w:shd w:val="clear" w:color="auto" w:fill="auto"/>
          </w:tcPr>
          <w:p w14:paraId="4333ECD4" w14:textId="77777777" w:rsidR="00DE0B7B" w:rsidRPr="00DE0B7B" w:rsidRDefault="00DE0B7B" w:rsidP="00DE0B7B">
            <w:pPr>
              <w:spacing w:after="0"/>
              <w:rPr>
                <w:rFonts w:ascii="Times New Roman" w:hAnsi="Times New Roman" w:cs="Times New Roman"/>
                <w:color w:val="000000"/>
                <w:sz w:val="24"/>
                <w:szCs w:val="24"/>
              </w:rPr>
            </w:pPr>
            <w:r w:rsidRPr="00DE0B7B">
              <w:rPr>
                <w:rFonts w:ascii="Times New Roman" w:hAnsi="Times New Roman" w:cs="Times New Roman"/>
                <w:color w:val="000000"/>
                <w:sz w:val="24"/>
                <w:szCs w:val="24"/>
              </w:rPr>
              <w:t>Птица (в личных подсобных хозяйствах), голов</w:t>
            </w:r>
          </w:p>
        </w:tc>
        <w:tc>
          <w:tcPr>
            <w:tcW w:w="1133" w:type="dxa"/>
            <w:gridSpan w:val="2"/>
            <w:tcBorders>
              <w:top w:val="single" w:sz="4" w:space="0" w:color="auto"/>
              <w:left w:val="nil"/>
              <w:bottom w:val="single" w:sz="4" w:space="0" w:color="auto"/>
              <w:right w:val="single" w:sz="4" w:space="0" w:color="auto"/>
            </w:tcBorders>
            <w:shd w:val="clear" w:color="auto" w:fill="auto"/>
            <w:vAlign w:val="center"/>
          </w:tcPr>
          <w:p w14:paraId="3A115FCD"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905</w:t>
            </w:r>
          </w:p>
        </w:tc>
        <w:tc>
          <w:tcPr>
            <w:tcW w:w="1285" w:type="dxa"/>
            <w:gridSpan w:val="2"/>
            <w:tcBorders>
              <w:top w:val="single" w:sz="4" w:space="0" w:color="auto"/>
              <w:left w:val="nil"/>
              <w:bottom w:val="single" w:sz="4" w:space="0" w:color="auto"/>
              <w:right w:val="single" w:sz="4" w:space="0" w:color="auto"/>
            </w:tcBorders>
            <w:shd w:val="clear" w:color="auto" w:fill="auto"/>
            <w:vAlign w:val="center"/>
          </w:tcPr>
          <w:p w14:paraId="47950CB2"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867</w:t>
            </w:r>
          </w:p>
        </w:tc>
        <w:tc>
          <w:tcPr>
            <w:tcW w:w="1274" w:type="dxa"/>
            <w:tcBorders>
              <w:top w:val="single" w:sz="4" w:space="0" w:color="auto"/>
              <w:left w:val="nil"/>
              <w:bottom w:val="single" w:sz="4" w:space="0" w:color="auto"/>
              <w:right w:val="single" w:sz="4" w:space="0" w:color="auto"/>
            </w:tcBorders>
            <w:shd w:val="clear" w:color="auto" w:fill="auto"/>
            <w:vAlign w:val="center"/>
          </w:tcPr>
          <w:p w14:paraId="3C14DE9B"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791</w:t>
            </w:r>
          </w:p>
        </w:tc>
        <w:tc>
          <w:tcPr>
            <w:tcW w:w="1272" w:type="dxa"/>
            <w:tcBorders>
              <w:top w:val="single" w:sz="4" w:space="0" w:color="auto"/>
              <w:left w:val="nil"/>
              <w:bottom w:val="single" w:sz="4" w:space="0" w:color="auto"/>
              <w:right w:val="single" w:sz="4" w:space="0" w:color="auto"/>
            </w:tcBorders>
            <w:shd w:val="clear" w:color="auto" w:fill="auto"/>
            <w:vAlign w:val="center"/>
          </w:tcPr>
          <w:p w14:paraId="07ACC744"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900</w:t>
            </w:r>
          </w:p>
        </w:tc>
        <w:tc>
          <w:tcPr>
            <w:tcW w:w="1275" w:type="dxa"/>
            <w:tcBorders>
              <w:top w:val="single" w:sz="4" w:space="0" w:color="auto"/>
              <w:left w:val="nil"/>
              <w:bottom w:val="single" w:sz="4" w:space="0" w:color="auto"/>
              <w:right w:val="single" w:sz="4" w:space="0" w:color="auto"/>
            </w:tcBorders>
            <w:shd w:val="clear" w:color="auto" w:fill="auto"/>
            <w:vAlign w:val="center"/>
          </w:tcPr>
          <w:p w14:paraId="0A651ED9"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910</w:t>
            </w:r>
          </w:p>
        </w:tc>
        <w:tc>
          <w:tcPr>
            <w:tcW w:w="1284" w:type="dxa"/>
            <w:tcBorders>
              <w:top w:val="single" w:sz="4" w:space="0" w:color="auto"/>
              <w:left w:val="nil"/>
              <w:bottom w:val="single" w:sz="4" w:space="0" w:color="auto"/>
              <w:right w:val="single" w:sz="4" w:space="0" w:color="auto"/>
            </w:tcBorders>
            <w:shd w:val="clear" w:color="auto" w:fill="auto"/>
            <w:vAlign w:val="center"/>
          </w:tcPr>
          <w:p w14:paraId="645D2593"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900</w:t>
            </w:r>
          </w:p>
        </w:tc>
        <w:tc>
          <w:tcPr>
            <w:tcW w:w="1280" w:type="dxa"/>
            <w:gridSpan w:val="2"/>
            <w:tcBorders>
              <w:top w:val="single" w:sz="4" w:space="0" w:color="auto"/>
              <w:left w:val="nil"/>
              <w:bottom w:val="single" w:sz="4" w:space="0" w:color="auto"/>
              <w:right w:val="single" w:sz="4" w:space="0" w:color="auto"/>
            </w:tcBorders>
            <w:shd w:val="clear" w:color="auto" w:fill="auto"/>
            <w:vAlign w:val="center"/>
          </w:tcPr>
          <w:p w14:paraId="647761D3"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910</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52F0CB4B"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900</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7AB3EECF"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910</w:t>
            </w:r>
          </w:p>
        </w:tc>
      </w:tr>
      <w:tr w:rsidR="001824C2" w:rsidRPr="00C729EE" w14:paraId="3355BD06" w14:textId="77777777" w:rsidTr="001824C2">
        <w:trPr>
          <w:trHeight w:val="396"/>
        </w:trPr>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41446211"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7</w:t>
            </w:r>
          </w:p>
        </w:tc>
        <w:tc>
          <w:tcPr>
            <w:tcW w:w="3394" w:type="dxa"/>
            <w:tcBorders>
              <w:top w:val="nil"/>
              <w:left w:val="single" w:sz="4" w:space="0" w:color="auto"/>
              <w:bottom w:val="single" w:sz="4" w:space="0" w:color="auto"/>
              <w:right w:val="single" w:sz="4" w:space="0" w:color="auto"/>
            </w:tcBorders>
            <w:shd w:val="clear" w:color="auto" w:fill="auto"/>
          </w:tcPr>
          <w:p w14:paraId="7772FCF1" w14:textId="77777777" w:rsidR="00DE0B7B" w:rsidRPr="00DE0B7B" w:rsidRDefault="00DE0B7B" w:rsidP="00DE0B7B">
            <w:pPr>
              <w:spacing w:after="0"/>
              <w:rPr>
                <w:rFonts w:ascii="Times New Roman" w:hAnsi="Times New Roman" w:cs="Times New Roman"/>
                <w:color w:val="000000"/>
                <w:sz w:val="24"/>
                <w:szCs w:val="24"/>
              </w:rPr>
            </w:pPr>
            <w:r w:rsidRPr="00DE0B7B">
              <w:rPr>
                <w:rFonts w:ascii="Times New Roman" w:hAnsi="Times New Roman" w:cs="Times New Roman"/>
                <w:color w:val="000000"/>
                <w:sz w:val="24"/>
                <w:szCs w:val="24"/>
              </w:rPr>
              <w:t>Надоено молока, тонн</w:t>
            </w:r>
          </w:p>
        </w:tc>
        <w:tc>
          <w:tcPr>
            <w:tcW w:w="1133" w:type="dxa"/>
            <w:gridSpan w:val="2"/>
            <w:tcBorders>
              <w:top w:val="single" w:sz="4" w:space="0" w:color="auto"/>
              <w:left w:val="nil"/>
              <w:bottom w:val="single" w:sz="4" w:space="0" w:color="auto"/>
              <w:right w:val="single" w:sz="4" w:space="0" w:color="auto"/>
            </w:tcBorders>
            <w:shd w:val="clear" w:color="auto" w:fill="auto"/>
            <w:vAlign w:val="center"/>
          </w:tcPr>
          <w:p w14:paraId="115E906E"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color w:val="000000"/>
                <w:sz w:val="24"/>
                <w:szCs w:val="24"/>
              </w:rPr>
              <w:t>321,9</w:t>
            </w:r>
          </w:p>
        </w:tc>
        <w:tc>
          <w:tcPr>
            <w:tcW w:w="1285" w:type="dxa"/>
            <w:gridSpan w:val="2"/>
            <w:tcBorders>
              <w:top w:val="single" w:sz="4" w:space="0" w:color="auto"/>
              <w:left w:val="nil"/>
              <w:bottom w:val="single" w:sz="4" w:space="0" w:color="auto"/>
              <w:right w:val="single" w:sz="4" w:space="0" w:color="auto"/>
            </w:tcBorders>
            <w:shd w:val="clear" w:color="auto" w:fill="auto"/>
            <w:vAlign w:val="center"/>
          </w:tcPr>
          <w:p w14:paraId="73D78E92" w14:textId="77777777" w:rsidR="00DE0B7B" w:rsidRPr="00DE0B7B" w:rsidRDefault="00DE0B7B" w:rsidP="00DE0B7B">
            <w:pPr>
              <w:spacing w:after="0"/>
              <w:jc w:val="center"/>
              <w:rPr>
                <w:rFonts w:ascii="Times New Roman" w:hAnsi="Times New Roman" w:cs="Times New Roman"/>
                <w:color w:val="000000"/>
                <w:sz w:val="24"/>
                <w:szCs w:val="24"/>
              </w:rPr>
            </w:pPr>
            <w:r w:rsidRPr="00DE0B7B">
              <w:rPr>
                <w:rFonts w:ascii="Times New Roman" w:hAnsi="Times New Roman" w:cs="Times New Roman"/>
                <w:sz w:val="24"/>
                <w:szCs w:val="24"/>
              </w:rPr>
              <w:t>256,2</w:t>
            </w:r>
          </w:p>
        </w:tc>
        <w:tc>
          <w:tcPr>
            <w:tcW w:w="1274" w:type="dxa"/>
            <w:tcBorders>
              <w:top w:val="single" w:sz="4" w:space="0" w:color="auto"/>
              <w:left w:val="nil"/>
              <w:bottom w:val="single" w:sz="4" w:space="0" w:color="auto"/>
              <w:right w:val="single" w:sz="4" w:space="0" w:color="auto"/>
            </w:tcBorders>
            <w:shd w:val="clear" w:color="auto" w:fill="auto"/>
            <w:vAlign w:val="center"/>
          </w:tcPr>
          <w:p w14:paraId="2F85633D"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230,3</w:t>
            </w:r>
          </w:p>
        </w:tc>
        <w:tc>
          <w:tcPr>
            <w:tcW w:w="1272" w:type="dxa"/>
            <w:tcBorders>
              <w:top w:val="single" w:sz="4" w:space="0" w:color="auto"/>
              <w:left w:val="nil"/>
              <w:bottom w:val="single" w:sz="4" w:space="0" w:color="auto"/>
              <w:right w:val="single" w:sz="4" w:space="0" w:color="auto"/>
            </w:tcBorders>
            <w:shd w:val="clear" w:color="auto" w:fill="auto"/>
            <w:vAlign w:val="center"/>
          </w:tcPr>
          <w:p w14:paraId="2B3CD9BA"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262,8</w:t>
            </w:r>
          </w:p>
        </w:tc>
        <w:tc>
          <w:tcPr>
            <w:tcW w:w="1275" w:type="dxa"/>
            <w:tcBorders>
              <w:top w:val="single" w:sz="4" w:space="0" w:color="auto"/>
              <w:left w:val="nil"/>
              <w:bottom w:val="single" w:sz="4" w:space="0" w:color="auto"/>
              <w:right w:val="single" w:sz="4" w:space="0" w:color="auto"/>
            </w:tcBorders>
            <w:shd w:val="clear" w:color="auto" w:fill="auto"/>
            <w:vAlign w:val="center"/>
          </w:tcPr>
          <w:p w14:paraId="587981BF"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295,6</w:t>
            </w:r>
          </w:p>
        </w:tc>
        <w:tc>
          <w:tcPr>
            <w:tcW w:w="1284" w:type="dxa"/>
            <w:tcBorders>
              <w:top w:val="single" w:sz="4" w:space="0" w:color="auto"/>
              <w:left w:val="nil"/>
              <w:bottom w:val="single" w:sz="4" w:space="0" w:color="auto"/>
              <w:right w:val="single" w:sz="4" w:space="0" w:color="auto"/>
            </w:tcBorders>
            <w:shd w:val="clear" w:color="auto" w:fill="auto"/>
            <w:vAlign w:val="center"/>
          </w:tcPr>
          <w:p w14:paraId="487359AC"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295,6</w:t>
            </w:r>
          </w:p>
        </w:tc>
        <w:tc>
          <w:tcPr>
            <w:tcW w:w="1280" w:type="dxa"/>
            <w:gridSpan w:val="2"/>
            <w:tcBorders>
              <w:top w:val="single" w:sz="4" w:space="0" w:color="auto"/>
              <w:left w:val="nil"/>
              <w:bottom w:val="single" w:sz="4" w:space="0" w:color="auto"/>
              <w:right w:val="single" w:sz="4" w:space="0" w:color="auto"/>
            </w:tcBorders>
            <w:shd w:val="clear" w:color="auto" w:fill="auto"/>
            <w:vAlign w:val="center"/>
          </w:tcPr>
          <w:p w14:paraId="0C43FACC"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328,5</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14:paraId="26F91963"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328,5</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3D4FA410" w14:textId="77777777" w:rsidR="00DE0B7B" w:rsidRPr="00DE0B7B" w:rsidRDefault="00DE0B7B" w:rsidP="00DE0B7B">
            <w:pPr>
              <w:spacing w:after="0"/>
              <w:jc w:val="center"/>
              <w:rPr>
                <w:rFonts w:ascii="Times New Roman" w:hAnsi="Times New Roman" w:cs="Times New Roman"/>
                <w:sz w:val="24"/>
                <w:szCs w:val="24"/>
              </w:rPr>
            </w:pPr>
            <w:r w:rsidRPr="00DE0B7B">
              <w:rPr>
                <w:rFonts w:ascii="Times New Roman" w:hAnsi="Times New Roman" w:cs="Times New Roman"/>
                <w:sz w:val="24"/>
                <w:szCs w:val="24"/>
              </w:rPr>
              <w:t>394,2</w:t>
            </w:r>
          </w:p>
        </w:tc>
      </w:tr>
      <w:tr w:rsidR="00DE0B7B" w:rsidRPr="00483508" w14:paraId="17021B04" w14:textId="77777777" w:rsidTr="001824C2">
        <w:trPr>
          <w:trHeight w:val="396"/>
        </w:trPr>
        <w:tc>
          <w:tcPr>
            <w:tcW w:w="15460"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B416665" w14:textId="5C938901" w:rsidR="00DE0B7B" w:rsidRPr="00DE0B7B" w:rsidRDefault="00DE0B7B" w:rsidP="00A845D1">
            <w:pPr>
              <w:jc w:val="center"/>
              <w:rPr>
                <w:rFonts w:ascii="Times New Roman" w:hAnsi="Times New Roman" w:cs="Times New Roman"/>
                <w:color w:val="000000"/>
                <w:sz w:val="24"/>
                <w:szCs w:val="24"/>
              </w:rPr>
            </w:pPr>
            <w:r w:rsidRPr="00DE0B7B">
              <w:rPr>
                <w:rFonts w:ascii="Times New Roman" w:hAnsi="Times New Roman" w:cs="Times New Roman"/>
                <w:b/>
                <w:color w:val="000000"/>
                <w:sz w:val="24"/>
                <w:szCs w:val="24"/>
              </w:rPr>
              <w:t>Строительство</w:t>
            </w:r>
          </w:p>
        </w:tc>
      </w:tr>
      <w:tr w:rsidR="001824C2" w:rsidRPr="003B04A6" w14:paraId="47C87819" w14:textId="77777777" w:rsidTr="001824C2">
        <w:trPr>
          <w:trHeight w:val="396"/>
        </w:trPr>
        <w:tc>
          <w:tcPr>
            <w:tcW w:w="712" w:type="dxa"/>
            <w:tcBorders>
              <w:top w:val="nil"/>
              <w:left w:val="single" w:sz="4" w:space="0" w:color="auto"/>
              <w:bottom w:val="single" w:sz="4" w:space="0" w:color="auto"/>
              <w:right w:val="single" w:sz="4" w:space="0" w:color="auto"/>
            </w:tcBorders>
            <w:shd w:val="clear" w:color="auto" w:fill="auto"/>
          </w:tcPr>
          <w:p w14:paraId="46D338B4" w14:textId="77777777" w:rsidR="00DE0B7B" w:rsidRPr="00DE0B7B" w:rsidRDefault="00DE0B7B" w:rsidP="001824C2">
            <w:pPr>
              <w:jc w:val="center"/>
              <w:rPr>
                <w:rFonts w:ascii="Times New Roman" w:hAnsi="Times New Roman" w:cs="Times New Roman"/>
                <w:color w:val="000000"/>
                <w:sz w:val="24"/>
                <w:szCs w:val="24"/>
              </w:rPr>
            </w:pPr>
            <w:r w:rsidRPr="00DE0B7B">
              <w:rPr>
                <w:rFonts w:ascii="Times New Roman" w:hAnsi="Times New Roman" w:cs="Times New Roman"/>
                <w:color w:val="000000"/>
                <w:sz w:val="24"/>
                <w:szCs w:val="24"/>
              </w:rPr>
              <w:t>1</w:t>
            </w:r>
          </w:p>
        </w:tc>
        <w:tc>
          <w:tcPr>
            <w:tcW w:w="3394" w:type="dxa"/>
            <w:tcBorders>
              <w:top w:val="nil"/>
              <w:left w:val="nil"/>
              <w:bottom w:val="single" w:sz="4" w:space="0" w:color="auto"/>
              <w:right w:val="single" w:sz="4" w:space="0" w:color="auto"/>
            </w:tcBorders>
            <w:shd w:val="clear" w:color="auto" w:fill="auto"/>
          </w:tcPr>
          <w:p w14:paraId="30331979" w14:textId="77777777" w:rsidR="00DE0B7B" w:rsidRPr="00DE0B7B" w:rsidRDefault="00DE0B7B" w:rsidP="00DE0B7B">
            <w:pPr>
              <w:spacing w:after="0"/>
              <w:rPr>
                <w:rFonts w:ascii="Times New Roman" w:hAnsi="Times New Roman" w:cs="Times New Roman"/>
                <w:color w:val="000000"/>
                <w:sz w:val="24"/>
                <w:szCs w:val="24"/>
              </w:rPr>
            </w:pPr>
            <w:r w:rsidRPr="00DE0B7B">
              <w:rPr>
                <w:rFonts w:ascii="Times New Roman" w:hAnsi="Times New Roman" w:cs="Times New Roman"/>
                <w:color w:val="000000"/>
                <w:sz w:val="24"/>
                <w:szCs w:val="24"/>
              </w:rPr>
              <w:t>Введено в действие общей площади жилых домов за счет всех источников финансирования, кв.м</w:t>
            </w:r>
          </w:p>
        </w:tc>
        <w:tc>
          <w:tcPr>
            <w:tcW w:w="1133" w:type="dxa"/>
            <w:gridSpan w:val="2"/>
            <w:tcBorders>
              <w:top w:val="nil"/>
              <w:left w:val="nil"/>
              <w:bottom w:val="single" w:sz="4" w:space="0" w:color="auto"/>
              <w:right w:val="single" w:sz="4" w:space="0" w:color="auto"/>
            </w:tcBorders>
            <w:shd w:val="clear" w:color="auto" w:fill="auto"/>
          </w:tcPr>
          <w:p w14:paraId="336506C2"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18,3</w:t>
            </w:r>
          </w:p>
        </w:tc>
        <w:tc>
          <w:tcPr>
            <w:tcW w:w="1285" w:type="dxa"/>
            <w:gridSpan w:val="2"/>
            <w:tcBorders>
              <w:top w:val="nil"/>
              <w:left w:val="nil"/>
              <w:bottom w:val="single" w:sz="4" w:space="0" w:color="auto"/>
              <w:right w:val="single" w:sz="4" w:space="0" w:color="auto"/>
            </w:tcBorders>
            <w:shd w:val="clear" w:color="auto" w:fill="auto"/>
          </w:tcPr>
          <w:p w14:paraId="45C1051C"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0</w:t>
            </w:r>
          </w:p>
        </w:tc>
        <w:tc>
          <w:tcPr>
            <w:tcW w:w="1274" w:type="dxa"/>
            <w:tcBorders>
              <w:top w:val="nil"/>
              <w:left w:val="nil"/>
              <w:bottom w:val="single" w:sz="4" w:space="0" w:color="auto"/>
              <w:right w:val="single" w:sz="4" w:space="0" w:color="auto"/>
            </w:tcBorders>
            <w:shd w:val="clear" w:color="auto" w:fill="auto"/>
          </w:tcPr>
          <w:p w14:paraId="18EDEBB3"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0</w:t>
            </w:r>
          </w:p>
        </w:tc>
        <w:tc>
          <w:tcPr>
            <w:tcW w:w="1272" w:type="dxa"/>
            <w:tcBorders>
              <w:top w:val="nil"/>
              <w:left w:val="nil"/>
              <w:bottom w:val="single" w:sz="4" w:space="0" w:color="auto"/>
              <w:right w:val="single" w:sz="4" w:space="0" w:color="auto"/>
            </w:tcBorders>
            <w:shd w:val="clear" w:color="auto" w:fill="auto"/>
          </w:tcPr>
          <w:p w14:paraId="7A77F469"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20</w:t>
            </w:r>
          </w:p>
        </w:tc>
        <w:tc>
          <w:tcPr>
            <w:tcW w:w="1275" w:type="dxa"/>
            <w:tcBorders>
              <w:top w:val="nil"/>
              <w:left w:val="nil"/>
              <w:bottom w:val="single" w:sz="4" w:space="0" w:color="auto"/>
              <w:right w:val="single" w:sz="4" w:space="0" w:color="auto"/>
            </w:tcBorders>
            <w:shd w:val="clear" w:color="auto" w:fill="auto"/>
          </w:tcPr>
          <w:p w14:paraId="66E85DCC"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0</w:t>
            </w:r>
          </w:p>
        </w:tc>
        <w:tc>
          <w:tcPr>
            <w:tcW w:w="1284" w:type="dxa"/>
            <w:tcBorders>
              <w:top w:val="nil"/>
              <w:left w:val="nil"/>
              <w:bottom w:val="single" w:sz="4" w:space="0" w:color="auto"/>
              <w:right w:val="single" w:sz="4" w:space="0" w:color="auto"/>
            </w:tcBorders>
            <w:shd w:val="clear" w:color="auto" w:fill="auto"/>
          </w:tcPr>
          <w:p w14:paraId="7B634C79"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30</w:t>
            </w:r>
          </w:p>
        </w:tc>
        <w:tc>
          <w:tcPr>
            <w:tcW w:w="1280" w:type="dxa"/>
            <w:gridSpan w:val="2"/>
            <w:tcBorders>
              <w:top w:val="nil"/>
              <w:left w:val="nil"/>
              <w:bottom w:val="single" w:sz="4" w:space="0" w:color="auto"/>
              <w:right w:val="single" w:sz="4" w:space="0" w:color="auto"/>
            </w:tcBorders>
            <w:shd w:val="clear" w:color="auto" w:fill="auto"/>
          </w:tcPr>
          <w:p w14:paraId="2B79B758"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0</w:t>
            </w:r>
          </w:p>
        </w:tc>
        <w:tc>
          <w:tcPr>
            <w:tcW w:w="1276" w:type="dxa"/>
            <w:gridSpan w:val="2"/>
            <w:tcBorders>
              <w:top w:val="nil"/>
              <w:left w:val="nil"/>
              <w:bottom w:val="single" w:sz="4" w:space="0" w:color="auto"/>
              <w:right w:val="single" w:sz="4" w:space="0" w:color="auto"/>
            </w:tcBorders>
            <w:shd w:val="clear" w:color="auto" w:fill="auto"/>
          </w:tcPr>
          <w:p w14:paraId="777B6855"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30</w:t>
            </w:r>
          </w:p>
        </w:tc>
        <w:tc>
          <w:tcPr>
            <w:tcW w:w="1275" w:type="dxa"/>
            <w:gridSpan w:val="2"/>
            <w:tcBorders>
              <w:top w:val="nil"/>
              <w:left w:val="nil"/>
              <w:bottom w:val="single" w:sz="4" w:space="0" w:color="auto"/>
              <w:right w:val="single" w:sz="4" w:space="0" w:color="auto"/>
            </w:tcBorders>
            <w:shd w:val="clear" w:color="auto" w:fill="auto"/>
          </w:tcPr>
          <w:p w14:paraId="545E7C04" w14:textId="77777777" w:rsidR="00DE0B7B" w:rsidRPr="00DE0B7B" w:rsidRDefault="00DE0B7B" w:rsidP="00A845D1">
            <w:pPr>
              <w:jc w:val="right"/>
              <w:rPr>
                <w:rFonts w:ascii="Times New Roman" w:hAnsi="Times New Roman" w:cs="Times New Roman"/>
                <w:color w:val="000000"/>
                <w:sz w:val="24"/>
                <w:szCs w:val="24"/>
              </w:rPr>
            </w:pPr>
            <w:r w:rsidRPr="00DE0B7B">
              <w:rPr>
                <w:rFonts w:ascii="Times New Roman" w:hAnsi="Times New Roman" w:cs="Times New Roman"/>
                <w:color w:val="000000"/>
                <w:sz w:val="24"/>
                <w:szCs w:val="24"/>
              </w:rPr>
              <w:t>0</w:t>
            </w:r>
          </w:p>
        </w:tc>
      </w:tr>
      <w:tr w:rsidR="00DE0B7B" w:rsidRPr="00E515CC" w14:paraId="4DC82842" w14:textId="77777777" w:rsidTr="001824C2">
        <w:trPr>
          <w:trHeight w:val="330"/>
        </w:trPr>
        <w:tc>
          <w:tcPr>
            <w:tcW w:w="15460" w:type="dxa"/>
            <w:gridSpan w:val="16"/>
            <w:tcBorders>
              <w:top w:val="single" w:sz="4" w:space="0" w:color="auto"/>
              <w:left w:val="single" w:sz="4" w:space="0" w:color="auto"/>
              <w:bottom w:val="single" w:sz="4" w:space="0" w:color="auto"/>
              <w:right w:val="single" w:sz="4" w:space="0" w:color="auto"/>
            </w:tcBorders>
            <w:shd w:val="clear" w:color="auto" w:fill="auto"/>
            <w:hideMark/>
          </w:tcPr>
          <w:p w14:paraId="70B43E55" w14:textId="77777777" w:rsidR="00DE0B7B" w:rsidRPr="00DE0B7B" w:rsidRDefault="00DE0B7B" w:rsidP="00A845D1">
            <w:pPr>
              <w:jc w:val="center"/>
              <w:rPr>
                <w:rFonts w:ascii="Times New Roman" w:hAnsi="Times New Roman" w:cs="Times New Roman"/>
                <w:b/>
                <w:bCs/>
                <w:sz w:val="24"/>
                <w:szCs w:val="24"/>
              </w:rPr>
            </w:pPr>
            <w:r w:rsidRPr="00DE0B7B">
              <w:rPr>
                <w:rFonts w:ascii="Times New Roman" w:hAnsi="Times New Roman" w:cs="Times New Roman"/>
                <w:b/>
                <w:bCs/>
                <w:sz w:val="24"/>
                <w:szCs w:val="24"/>
              </w:rPr>
              <w:t>Бюджет муниципального образования</w:t>
            </w:r>
          </w:p>
        </w:tc>
      </w:tr>
      <w:tr w:rsidR="001824C2" w:rsidRPr="00D92056" w14:paraId="58C07616" w14:textId="77777777" w:rsidTr="001824C2">
        <w:trPr>
          <w:trHeight w:val="387"/>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12BD3CAD" w14:textId="77777777" w:rsidR="00DE0B7B" w:rsidRPr="00DE0B7B" w:rsidRDefault="00DE0B7B" w:rsidP="001824C2">
            <w:pPr>
              <w:spacing w:after="0"/>
              <w:jc w:val="center"/>
              <w:rPr>
                <w:rFonts w:ascii="Times New Roman" w:hAnsi="Times New Roman" w:cs="Times New Roman"/>
                <w:sz w:val="24"/>
                <w:szCs w:val="24"/>
              </w:rPr>
            </w:pPr>
            <w:r w:rsidRPr="00DE0B7B">
              <w:rPr>
                <w:rFonts w:ascii="Times New Roman" w:hAnsi="Times New Roman" w:cs="Times New Roman"/>
                <w:sz w:val="24"/>
                <w:szCs w:val="24"/>
              </w:rPr>
              <w:t>1</w:t>
            </w:r>
          </w:p>
        </w:tc>
        <w:tc>
          <w:tcPr>
            <w:tcW w:w="3394" w:type="dxa"/>
            <w:tcBorders>
              <w:top w:val="single" w:sz="4" w:space="0" w:color="auto"/>
              <w:left w:val="nil"/>
              <w:bottom w:val="single" w:sz="4" w:space="0" w:color="auto"/>
              <w:right w:val="single" w:sz="4" w:space="0" w:color="auto"/>
            </w:tcBorders>
            <w:shd w:val="clear" w:color="auto" w:fill="auto"/>
            <w:hideMark/>
          </w:tcPr>
          <w:p w14:paraId="00CD8461" w14:textId="77777777" w:rsidR="00DE0B7B" w:rsidRPr="00DE0B7B" w:rsidRDefault="00DE0B7B" w:rsidP="00DE0B7B">
            <w:pPr>
              <w:spacing w:after="0" w:line="240" w:lineRule="auto"/>
              <w:rPr>
                <w:rFonts w:ascii="Times New Roman" w:hAnsi="Times New Roman" w:cs="Times New Roman"/>
                <w:sz w:val="24"/>
                <w:szCs w:val="24"/>
              </w:rPr>
            </w:pPr>
            <w:r w:rsidRPr="00DE0B7B">
              <w:rPr>
                <w:rFonts w:ascii="Times New Roman" w:hAnsi="Times New Roman" w:cs="Times New Roman"/>
                <w:sz w:val="24"/>
                <w:szCs w:val="24"/>
              </w:rPr>
              <w:t>ДОХОДЫ</w:t>
            </w:r>
          </w:p>
        </w:tc>
        <w:tc>
          <w:tcPr>
            <w:tcW w:w="1133" w:type="dxa"/>
            <w:gridSpan w:val="2"/>
            <w:tcBorders>
              <w:top w:val="single" w:sz="4" w:space="0" w:color="auto"/>
              <w:left w:val="nil"/>
              <w:bottom w:val="single" w:sz="4" w:space="0" w:color="auto"/>
              <w:right w:val="single" w:sz="4" w:space="0" w:color="auto"/>
            </w:tcBorders>
            <w:shd w:val="clear" w:color="auto" w:fill="auto"/>
            <w:hideMark/>
          </w:tcPr>
          <w:p w14:paraId="675C344F" w14:textId="77777777" w:rsidR="00DE0B7B" w:rsidRPr="00DE0B7B" w:rsidRDefault="00DE0B7B" w:rsidP="00DE0B7B">
            <w:pPr>
              <w:spacing w:after="0"/>
              <w:jc w:val="right"/>
              <w:rPr>
                <w:rFonts w:ascii="Times New Roman" w:hAnsi="Times New Roman" w:cs="Times New Roman"/>
                <w:sz w:val="24"/>
                <w:szCs w:val="24"/>
              </w:rPr>
            </w:pPr>
          </w:p>
        </w:tc>
        <w:tc>
          <w:tcPr>
            <w:tcW w:w="1285" w:type="dxa"/>
            <w:gridSpan w:val="2"/>
            <w:tcBorders>
              <w:top w:val="single" w:sz="4" w:space="0" w:color="auto"/>
              <w:left w:val="nil"/>
              <w:bottom w:val="single" w:sz="4" w:space="0" w:color="auto"/>
              <w:right w:val="single" w:sz="4" w:space="0" w:color="auto"/>
            </w:tcBorders>
            <w:shd w:val="clear" w:color="auto" w:fill="auto"/>
            <w:hideMark/>
          </w:tcPr>
          <w:p w14:paraId="574FA7F2"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4" w:type="dxa"/>
            <w:tcBorders>
              <w:top w:val="single" w:sz="4" w:space="0" w:color="auto"/>
              <w:left w:val="nil"/>
              <w:bottom w:val="single" w:sz="4" w:space="0" w:color="auto"/>
              <w:right w:val="single" w:sz="4" w:space="0" w:color="auto"/>
            </w:tcBorders>
            <w:shd w:val="clear" w:color="auto" w:fill="auto"/>
            <w:hideMark/>
          </w:tcPr>
          <w:p w14:paraId="25EACDC6"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2" w:type="dxa"/>
            <w:tcBorders>
              <w:top w:val="single" w:sz="4" w:space="0" w:color="auto"/>
              <w:left w:val="nil"/>
              <w:bottom w:val="single" w:sz="4" w:space="0" w:color="auto"/>
              <w:right w:val="single" w:sz="4" w:space="0" w:color="auto"/>
            </w:tcBorders>
            <w:shd w:val="clear" w:color="auto" w:fill="auto"/>
            <w:hideMark/>
          </w:tcPr>
          <w:p w14:paraId="3BE4FD1F" w14:textId="77777777" w:rsidR="00DE0B7B" w:rsidRPr="00DE0B7B" w:rsidRDefault="00DE0B7B" w:rsidP="00DE0B7B">
            <w:pPr>
              <w:spacing w:after="0"/>
              <w:rPr>
                <w:rFonts w:ascii="Times New Roman" w:hAnsi="Times New Roman" w:cs="Times New Roman"/>
                <w:sz w:val="24"/>
                <w:szCs w:val="24"/>
              </w:rPr>
            </w:pPr>
            <w:r w:rsidRPr="00DE0B7B">
              <w:rPr>
                <w:rFonts w:ascii="Times New Roman" w:hAnsi="Times New Roman" w:cs="Times New Roman"/>
                <w:sz w:val="24"/>
                <w:szCs w:val="24"/>
              </w:rPr>
              <w:t> </w:t>
            </w:r>
          </w:p>
        </w:tc>
        <w:tc>
          <w:tcPr>
            <w:tcW w:w="1275" w:type="dxa"/>
            <w:tcBorders>
              <w:top w:val="single" w:sz="4" w:space="0" w:color="auto"/>
              <w:left w:val="nil"/>
              <w:bottom w:val="single" w:sz="4" w:space="0" w:color="auto"/>
              <w:right w:val="single" w:sz="4" w:space="0" w:color="auto"/>
            </w:tcBorders>
            <w:shd w:val="clear" w:color="auto" w:fill="auto"/>
            <w:hideMark/>
          </w:tcPr>
          <w:p w14:paraId="5ACF6015" w14:textId="77777777" w:rsidR="00DE0B7B" w:rsidRPr="00DE0B7B" w:rsidRDefault="00DE0B7B" w:rsidP="00DE0B7B">
            <w:pPr>
              <w:spacing w:after="0"/>
              <w:rPr>
                <w:rFonts w:ascii="Times New Roman" w:hAnsi="Times New Roman" w:cs="Times New Roman"/>
                <w:sz w:val="24"/>
                <w:szCs w:val="24"/>
              </w:rPr>
            </w:pPr>
            <w:r w:rsidRPr="00DE0B7B">
              <w:rPr>
                <w:rFonts w:ascii="Times New Roman" w:hAnsi="Times New Roman" w:cs="Times New Roman"/>
                <w:sz w:val="24"/>
                <w:szCs w:val="24"/>
              </w:rPr>
              <w:t> </w:t>
            </w:r>
          </w:p>
        </w:tc>
        <w:tc>
          <w:tcPr>
            <w:tcW w:w="1284" w:type="dxa"/>
            <w:tcBorders>
              <w:top w:val="single" w:sz="4" w:space="0" w:color="auto"/>
              <w:left w:val="nil"/>
              <w:bottom w:val="single" w:sz="4" w:space="0" w:color="auto"/>
              <w:right w:val="single" w:sz="4" w:space="0" w:color="auto"/>
            </w:tcBorders>
            <w:shd w:val="clear" w:color="auto" w:fill="auto"/>
            <w:hideMark/>
          </w:tcPr>
          <w:p w14:paraId="60A5ECF4" w14:textId="77777777" w:rsidR="00DE0B7B" w:rsidRPr="00DE0B7B" w:rsidRDefault="00DE0B7B" w:rsidP="00DE0B7B">
            <w:pPr>
              <w:spacing w:after="0"/>
              <w:rPr>
                <w:rFonts w:ascii="Times New Roman" w:hAnsi="Times New Roman" w:cs="Times New Roman"/>
                <w:sz w:val="24"/>
                <w:szCs w:val="24"/>
              </w:rPr>
            </w:pPr>
            <w:r w:rsidRPr="00DE0B7B">
              <w:rPr>
                <w:rFonts w:ascii="Times New Roman" w:hAnsi="Times New Roman" w:cs="Times New Roman"/>
                <w:sz w:val="24"/>
                <w:szCs w:val="24"/>
              </w:rPr>
              <w:t> </w:t>
            </w:r>
          </w:p>
        </w:tc>
        <w:tc>
          <w:tcPr>
            <w:tcW w:w="1280" w:type="dxa"/>
            <w:gridSpan w:val="2"/>
            <w:tcBorders>
              <w:top w:val="single" w:sz="4" w:space="0" w:color="auto"/>
              <w:left w:val="nil"/>
              <w:bottom w:val="single" w:sz="4" w:space="0" w:color="auto"/>
              <w:right w:val="single" w:sz="4" w:space="0" w:color="auto"/>
            </w:tcBorders>
            <w:shd w:val="clear" w:color="auto" w:fill="auto"/>
            <w:hideMark/>
          </w:tcPr>
          <w:p w14:paraId="588038FC" w14:textId="77777777" w:rsidR="00DE0B7B" w:rsidRPr="00DE0B7B" w:rsidRDefault="00DE0B7B" w:rsidP="00DE0B7B">
            <w:pPr>
              <w:spacing w:after="0"/>
              <w:rPr>
                <w:rFonts w:ascii="Times New Roman" w:hAnsi="Times New Roman" w:cs="Times New Roman"/>
                <w:sz w:val="24"/>
                <w:szCs w:val="24"/>
              </w:rPr>
            </w:pPr>
            <w:r w:rsidRPr="00DE0B7B">
              <w:rPr>
                <w:rFonts w:ascii="Times New Roman" w:hAnsi="Times New Roman" w:cs="Times New Roman"/>
                <w:sz w:val="24"/>
                <w:szCs w:val="24"/>
              </w:rPr>
              <w:t> </w:t>
            </w: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4A170E69" w14:textId="77777777" w:rsidR="00DE0B7B" w:rsidRPr="00DE0B7B" w:rsidRDefault="00DE0B7B" w:rsidP="00DE0B7B">
            <w:pPr>
              <w:spacing w:after="0"/>
              <w:rPr>
                <w:rFonts w:ascii="Times New Roman" w:hAnsi="Times New Roman" w:cs="Times New Roman"/>
                <w:sz w:val="24"/>
                <w:szCs w:val="24"/>
              </w:rPr>
            </w:pPr>
            <w:r w:rsidRPr="00DE0B7B">
              <w:rPr>
                <w:rFonts w:ascii="Times New Roman" w:hAnsi="Times New Roman" w:cs="Times New Roman"/>
                <w:sz w:val="24"/>
                <w:szCs w:val="24"/>
              </w:rPr>
              <w:t> </w:t>
            </w:r>
          </w:p>
        </w:tc>
        <w:tc>
          <w:tcPr>
            <w:tcW w:w="1275" w:type="dxa"/>
            <w:gridSpan w:val="2"/>
            <w:tcBorders>
              <w:top w:val="single" w:sz="4" w:space="0" w:color="auto"/>
              <w:left w:val="nil"/>
              <w:bottom w:val="single" w:sz="4" w:space="0" w:color="auto"/>
              <w:right w:val="single" w:sz="4" w:space="0" w:color="auto"/>
            </w:tcBorders>
            <w:shd w:val="clear" w:color="auto" w:fill="auto"/>
            <w:hideMark/>
          </w:tcPr>
          <w:p w14:paraId="7190BD70" w14:textId="77777777" w:rsidR="00DE0B7B" w:rsidRPr="00DE0B7B" w:rsidRDefault="00DE0B7B" w:rsidP="00DE0B7B">
            <w:pPr>
              <w:spacing w:after="0"/>
              <w:rPr>
                <w:rFonts w:ascii="Times New Roman" w:hAnsi="Times New Roman" w:cs="Times New Roman"/>
                <w:sz w:val="24"/>
                <w:szCs w:val="24"/>
              </w:rPr>
            </w:pPr>
            <w:r w:rsidRPr="00DE0B7B">
              <w:rPr>
                <w:rFonts w:ascii="Times New Roman" w:hAnsi="Times New Roman" w:cs="Times New Roman"/>
                <w:sz w:val="24"/>
                <w:szCs w:val="24"/>
              </w:rPr>
              <w:t> </w:t>
            </w:r>
          </w:p>
        </w:tc>
      </w:tr>
      <w:tr w:rsidR="001824C2" w:rsidRPr="00E25CFE" w14:paraId="15F2EFAF"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6A7F0255" w14:textId="77777777" w:rsidR="00DE0B7B" w:rsidRPr="00DE0B7B" w:rsidRDefault="00DE0B7B" w:rsidP="001824C2">
            <w:pPr>
              <w:spacing w:after="0"/>
              <w:jc w:val="center"/>
              <w:rPr>
                <w:rFonts w:ascii="Times New Roman" w:hAnsi="Times New Roman" w:cs="Times New Roman"/>
                <w:sz w:val="24"/>
                <w:szCs w:val="24"/>
              </w:rPr>
            </w:pPr>
            <w:r w:rsidRPr="00DE0B7B">
              <w:rPr>
                <w:rFonts w:ascii="Times New Roman" w:hAnsi="Times New Roman" w:cs="Times New Roman"/>
                <w:sz w:val="24"/>
                <w:szCs w:val="24"/>
              </w:rPr>
              <w:t>2</w:t>
            </w:r>
          </w:p>
        </w:tc>
        <w:tc>
          <w:tcPr>
            <w:tcW w:w="3394" w:type="dxa"/>
            <w:tcBorders>
              <w:top w:val="nil"/>
              <w:left w:val="nil"/>
              <w:bottom w:val="single" w:sz="4" w:space="0" w:color="auto"/>
              <w:right w:val="single" w:sz="4" w:space="0" w:color="auto"/>
            </w:tcBorders>
            <w:shd w:val="clear" w:color="auto" w:fill="auto"/>
            <w:hideMark/>
          </w:tcPr>
          <w:p w14:paraId="258956A4" w14:textId="757BD94D" w:rsidR="00DE0B7B" w:rsidRPr="00DE0B7B" w:rsidRDefault="00DE0B7B" w:rsidP="00DE0B7B">
            <w:pPr>
              <w:spacing w:after="0" w:line="240" w:lineRule="auto"/>
              <w:rPr>
                <w:rFonts w:ascii="Times New Roman" w:hAnsi="Times New Roman" w:cs="Times New Roman"/>
                <w:sz w:val="24"/>
                <w:szCs w:val="24"/>
              </w:rPr>
            </w:pPr>
            <w:r w:rsidRPr="00DE0B7B">
              <w:rPr>
                <w:rFonts w:ascii="Times New Roman" w:hAnsi="Times New Roman" w:cs="Times New Roman"/>
                <w:sz w:val="24"/>
                <w:szCs w:val="24"/>
              </w:rPr>
              <w:t>Налоговые и неналоговые доходы, тыс. рублей</w:t>
            </w:r>
          </w:p>
        </w:tc>
        <w:tc>
          <w:tcPr>
            <w:tcW w:w="1133" w:type="dxa"/>
            <w:gridSpan w:val="2"/>
            <w:tcBorders>
              <w:top w:val="nil"/>
              <w:left w:val="nil"/>
              <w:bottom w:val="single" w:sz="4" w:space="0" w:color="auto"/>
              <w:right w:val="single" w:sz="4" w:space="0" w:color="auto"/>
            </w:tcBorders>
            <w:shd w:val="clear" w:color="auto" w:fill="auto"/>
            <w:hideMark/>
          </w:tcPr>
          <w:p w14:paraId="20CD8A4D"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756,3</w:t>
            </w:r>
          </w:p>
        </w:tc>
        <w:tc>
          <w:tcPr>
            <w:tcW w:w="1285" w:type="dxa"/>
            <w:gridSpan w:val="2"/>
            <w:tcBorders>
              <w:top w:val="nil"/>
              <w:left w:val="nil"/>
              <w:bottom w:val="single" w:sz="4" w:space="0" w:color="auto"/>
              <w:right w:val="single" w:sz="4" w:space="0" w:color="auto"/>
            </w:tcBorders>
            <w:shd w:val="clear" w:color="auto" w:fill="auto"/>
            <w:hideMark/>
          </w:tcPr>
          <w:p w14:paraId="083F72B5"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1256,3</w:t>
            </w:r>
          </w:p>
        </w:tc>
        <w:tc>
          <w:tcPr>
            <w:tcW w:w="1274" w:type="dxa"/>
            <w:tcBorders>
              <w:top w:val="nil"/>
              <w:left w:val="nil"/>
              <w:bottom w:val="single" w:sz="4" w:space="0" w:color="auto"/>
              <w:right w:val="single" w:sz="4" w:space="0" w:color="auto"/>
            </w:tcBorders>
            <w:shd w:val="clear" w:color="auto" w:fill="auto"/>
            <w:hideMark/>
          </w:tcPr>
          <w:p w14:paraId="05204F37"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1291,0</w:t>
            </w:r>
          </w:p>
        </w:tc>
        <w:tc>
          <w:tcPr>
            <w:tcW w:w="1272" w:type="dxa"/>
            <w:tcBorders>
              <w:top w:val="nil"/>
              <w:left w:val="nil"/>
              <w:bottom w:val="single" w:sz="4" w:space="0" w:color="auto"/>
              <w:right w:val="single" w:sz="4" w:space="0" w:color="auto"/>
            </w:tcBorders>
            <w:shd w:val="clear" w:color="auto" w:fill="auto"/>
            <w:hideMark/>
          </w:tcPr>
          <w:p w14:paraId="438BB311"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1291,0</w:t>
            </w:r>
          </w:p>
        </w:tc>
        <w:tc>
          <w:tcPr>
            <w:tcW w:w="1275" w:type="dxa"/>
            <w:tcBorders>
              <w:top w:val="nil"/>
              <w:left w:val="nil"/>
              <w:bottom w:val="single" w:sz="4" w:space="0" w:color="auto"/>
              <w:right w:val="single" w:sz="4" w:space="0" w:color="auto"/>
            </w:tcBorders>
            <w:shd w:val="clear" w:color="auto" w:fill="auto"/>
            <w:hideMark/>
          </w:tcPr>
          <w:p w14:paraId="616174F5"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1291,0</w:t>
            </w:r>
          </w:p>
        </w:tc>
        <w:tc>
          <w:tcPr>
            <w:tcW w:w="1284" w:type="dxa"/>
            <w:tcBorders>
              <w:top w:val="nil"/>
              <w:left w:val="nil"/>
              <w:bottom w:val="single" w:sz="4" w:space="0" w:color="auto"/>
              <w:right w:val="single" w:sz="4" w:space="0" w:color="auto"/>
            </w:tcBorders>
            <w:shd w:val="clear" w:color="auto" w:fill="auto"/>
            <w:hideMark/>
          </w:tcPr>
          <w:p w14:paraId="72D0B66A" w14:textId="77777777" w:rsidR="00DE0B7B" w:rsidRPr="00DE0B7B" w:rsidRDefault="00DE0B7B" w:rsidP="00DE0B7B">
            <w:pPr>
              <w:spacing w:after="0"/>
              <w:jc w:val="right"/>
              <w:rPr>
                <w:rFonts w:ascii="Times New Roman" w:hAnsi="Times New Roman" w:cs="Times New Roman"/>
                <w:bCs/>
                <w:sz w:val="24"/>
                <w:szCs w:val="24"/>
              </w:rPr>
            </w:pPr>
            <w:r w:rsidRPr="00DE0B7B">
              <w:rPr>
                <w:rFonts w:ascii="Times New Roman" w:hAnsi="Times New Roman" w:cs="Times New Roman"/>
                <w:bCs/>
                <w:sz w:val="24"/>
                <w:szCs w:val="24"/>
              </w:rPr>
              <w:t>1321,4</w:t>
            </w:r>
          </w:p>
        </w:tc>
        <w:tc>
          <w:tcPr>
            <w:tcW w:w="1280" w:type="dxa"/>
            <w:gridSpan w:val="2"/>
            <w:tcBorders>
              <w:top w:val="nil"/>
              <w:left w:val="nil"/>
              <w:bottom w:val="single" w:sz="4" w:space="0" w:color="auto"/>
              <w:right w:val="single" w:sz="4" w:space="0" w:color="auto"/>
            </w:tcBorders>
            <w:shd w:val="clear" w:color="auto" w:fill="auto"/>
            <w:hideMark/>
          </w:tcPr>
          <w:p w14:paraId="4BF2F16D" w14:textId="77777777" w:rsidR="00DE0B7B" w:rsidRPr="00DE0B7B" w:rsidRDefault="00DE0B7B" w:rsidP="00DE0B7B">
            <w:pPr>
              <w:spacing w:after="0"/>
              <w:jc w:val="right"/>
              <w:rPr>
                <w:rFonts w:ascii="Times New Roman" w:hAnsi="Times New Roman" w:cs="Times New Roman"/>
                <w:bCs/>
                <w:sz w:val="24"/>
                <w:szCs w:val="24"/>
              </w:rPr>
            </w:pPr>
            <w:r w:rsidRPr="00DE0B7B">
              <w:rPr>
                <w:rFonts w:ascii="Times New Roman" w:hAnsi="Times New Roman" w:cs="Times New Roman"/>
                <w:bCs/>
                <w:sz w:val="24"/>
                <w:szCs w:val="24"/>
              </w:rPr>
              <w:t>1321,4</w:t>
            </w:r>
          </w:p>
        </w:tc>
        <w:tc>
          <w:tcPr>
            <w:tcW w:w="1276" w:type="dxa"/>
            <w:gridSpan w:val="2"/>
            <w:tcBorders>
              <w:top w:val="nil"/>
              <w:left w:val="nil"/>
              <w:bottom w:val="single" w:sz="4" w:space="0" w:color="auto"/>
              <w:right w:val="single" w:sz="4" w:space="0" w:color="auto"/>
            </w:tcBorders>
            <w:shd w:val="clear" w:color="auto" w:fill="auto"/>
            <w:hideMark/>
          </w:tcPr>
          <w:p w14:paraId="4224B23F" w14:textId="77777777" w:rsidR="00DE0B7B" w:rsidRPr="00DE0B7B" w:rsidRDefault="00DE0B7B" w:rsidP="00DE0B7B">
            <w:pPr>
              <w:spacing w:after="0"/>
              <w:jc w:val="right"/>
              <w:rPr>
                <w:rFonts w:ascii="Times New Roman" w:hAnsi="Times New Roman" w:cs="Times New Roman"/>
                <w:bCs/>
                <w:sz w:val="24"/>
                <w:szCs w:val="24"/>
              </w:rPr>
            </w:pPr>
            <w:r w:rsidRPr="00DE0B7B">
              <w:rPr>
                <w:rFonts w:ascii="Times New Roman" w:hAnsi="Times New Roman" w:cs="Times New Roman"/>
                <w:bCs/>
                <w:sz w:val="24"/>
                <w:szCs w:val="24"/>
              </w:rPr>
              <w:t>1355,0</w:t>
            </w:r>
          </w:p>
        </w:tc>
        <w:tc>
          <w:tcPr>
            <w:tcW w:w="1275" w:type="dxa"/>
            <w:gridSpan w:val="2"/>
            <w:tcBorders>
              <w:top w:val="nil"/>
              <w:left w:val="nil"/>
              <w:bottom w:val="single" w:sz="4" w:space="0" w:color="auto"/>
              <w:right w:val="single" w:sz="4" w:space="0" w:color="auto"/>
            </w:tcBorders>
            <w:shd w:val="clear" w:color="auto" w:fill="auto"/>
            <w:hideMark/>
          </w:tcPr>
          <w:p w14:paraId="14D6F7F3" w14:textId="77777777" w:rsidR="00DE0B7B" w:rsidRPr="00DE0B7B" w:rsidRDefault="00DE0B7B" w:rsidP="00DE0B7B">
            <w:pPr>
              <w:spacing w:after="0"/>
              <w:jc w:val="right"/>
              <w:rPr>
                <w:rFonts w:ascii="Times New Roman" w:hAnsi="Times New Roman" w:cs="Times New Roman"/>
                <w:bCs/>
                <w:sz w:val="24"/>
                <w:szCs w:val="24"/>
              </w:rPr>
            </w:pPr>
            <w:r w:rsidRPr="00DE0B7B">
              <w:rPr>
                <w:rFonts w:ascii="Times New Roman" w:hAnsi="Times New Roman" w:cs="Times New Roman"/>
                <w:sz w:val="24"/>
                <w:szCs w:val="24"/>
              </w:rPr>
              <w:t>1355,0</w:t>
            </w:r>
          </w:p>
        </w:tc>
      </w:tr>
      <w:tr w:rsidR="001824C2" w:rsidRPr="00E25CFE" w14:paraId="1AFA0532"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23E1CE37" w14:textId="77777777" w:rsidR="00DE0B7B" w:rsidRPr="00DE0B7B" w:rsidRDefault="00DE0B7B" w:rsidP="001824C2">
            <w:pPr>
              <w:spacing w:after="0"/>
              <w:jc w:val="center"/>
              <w:rPr>
                <w:rFonts w:ascii="Times New Roman" w:hAnsi="Times New Roman" w:cs="Times New Roman"/>
                <w:sz w:val="24"/>
                <w:szCs w:val="24"/>
              </w:rPr>
            </w:pPr>
            <w:r w:rsidRPr="00DE0B7B">
              <w:rPr>
                <w:rFonts w:ascii="Times New Roman" w:hAnsi="Times New Roman" w:cs="Times New Roman"/>
                <w:sz w:val="24"/>
                <w:szCs w:val="24"/>
              </w:rPr>
              <w:t>3</w:t>
            </w:r>
          </w:p>
        </w:tc>
        <w:tc>
          <w:tcPr>
            <w:tcW w:w="3394" w:type="dxa"/>
            <w:tcBorders>
              <w:top w:val="nil"/>
              <w:left w:val="nil"/>
              <w:bottom w:val="single" w:sz="4" w:space="0" w:color="auto"/>
              <w:right w:val="single" w:sz="4" w:space="0" w:color="auto"/>
            </w:tcBorders>
            <w:shd w:val="clear" w:color="auto" w:fill="auto"/>
            <w:hideMark/>
          </w:tcPr>
          <w:p w14:paraId="28B0CBF4" w14:textId="77777777" w:rsidR="00DE0B7B" w:rsidRPr="00DE0B7B" w:rsidRDefault="00DE0B7B" w:rsidP="00DE0B7B">
            <w:pPr>
              <w:spacing w:after="0" w:line="240" w:lineRule="auto"/>
              <w:rPr>
                <w:rFonts w:ascii="Times New Roman" w:hAnsi="Times New Roman" w:cs="Times New Roman"/>
                <w:sz w:val="24"/>
                <w:szCs w:val="24"/>
              </w:rPr>
            </w:pPr>
            <w:r w:rsidRPr="00DE0B7B">
              <w:rPr>
                <w:rFonts w:ascii="Times New Roman" w:hAnsi="Times New Roman" w:cs="Times New Roman"/>
                <w:sz w:val="24"/>
                <w:szCs w:val="24"/>
              </w:rPr>
              <w:t>Налоговые доходы, тыс. рублей</w:t>
            </w:r>
          </w:p>
        </w:tc>
        <w:tc>
          <w:tcPr>
            <w:tcW w:w="1133" w:type="dxa"/>
            <w:gridSpan w:val="2"/>
            <w:tcBorders>
              <w:top w:val="nil"/>
              <w:left w:val="nil"/>
              <w:bottom w:val="single" w:sz="4" w:space="0" w:color="auto"/>
              <w:right w:val="single" w:sz="4" w:space="0" w:color="auto"/>
            </w:tcBorders>
            <w:shd w:val="clear" w:color="auto" w:fill="auto"/>
            <w:hideMark/>
          </w:tcPr>
          <w:p w14:paraId="218D1D6B"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iCs/>
                <w:sz w:val="24"/>
                <w:szCs w:val="24"/>
              </w:rPr>
              <w:t>523,7</w:t>
            </w:r>
          </w:p>
        </w:tc>
        <w:tc>
          <w:tcPr>
            <w:tcW w:w="1285" w:type="dxa"/>
            <w:gridSpan w:val="2"/>
            <w:tcBorders>
              <w:top w:val="nil"/>
              <w:left w:val="nil"/>
              <w:bottom w:val="single" w:sz="4" w:space="0" w:color="auto"/>
              <w:right w:val="single" w:sz="4" w:space="0" w:color="auto"/>
            </w:tcBorders>
            <w:shd w:val="clear" w:color="auto" w:fill="auto"/>
            <w:hideMark/>
          </w:tcPr>
          <w:p w14:paraId="3DAE5A2D"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iCs/>
                <w:sz w:val="24"/>
                <w:szCs w:val="24"/>
              </w:rPr>
              <w:t>1055,2</w:t>
            </w:r>
          </w:p>
        </w:tc>
        <w:tc>
          <w:tcPr>
            <w:tcW w:w="1274" w:type="dxa"/>
            <w:tcBorders>
              <w:top w:val="nil"/>
              <w:left w:val="nil"/>
              <w:bottom w:val="single" w:sz="4" w:space="0" w:color="auto"/>
              <w:right w:val="single" w:sz="4" w:space="0" w:color="auto"/>
            </w:tcBorders>
            <w:shd w:val="clear" w:color="auto" w:fill="auto"/>
            <w:hideMark/>
          </w:tcPr>
          <w:p w14:paraId="64C6550D"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1140,6</w:t>
            </w:r>
          </w:p>
        </w:tc>
        <w:tc>
          <w:tcPr>
            <w:tcW w:w="1272" w:type="dxa"/>
            <w:tcBorders>
              <w:top w:val="nil"/>
              <w:left w:val="nil"/>
              <w:bottom w:val="single" w:sz="4" w:space="0" w:color="auto"/>
              <w:right w:val="single" w:sz="4" w:space="0" w:color="auto"/>
            </w:tcBorders>
            <w:shd w:val="clear" w:color="auto" w:fill="auto"/>
            <w:hideMark/>
          </w:tcPr>
          <w:p w14:paraId="27B9B25C"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1140,6</w:t>
            </w:r>
          </w:p>
        </w:tc>
        <w:tc>
          <w:tcPr>
            <w:tcW w:w="1275" w:type="dxa"/>
            <w:tcBorders>
              <w:top w:val="nil"/>
              <w:left w:val="nil"/>
              <w:bottom w:val="single" w:sz="4" w:space="0" w:color="auto"/>
              <w:right w:val="single" w:sz="4" w:space="0" w:color="auto"/>
            </w:tcBorders>
            <w:shd w:val="clear" w:color="auto" w:fill="auto"/>
            <w:hideMark/>
          </w:tcPr>
          <w:p w14:paraId="19FC36B6"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1140,6</w:t>
            </w:r>
          </w:p>
        </w:tc>
        <w:tc>
          <w:tcPr>
            <w:tcW w:w="1284" w:type="dxa"/>
            <w:tcBorders>
              <w:top w:val="nil"/>
              <w:left w:val="nil"/>
              <w:bottom w:val="single" w:sz="4" w:space="0" w:color="auto"/>
              <w:right w:val="single" w:sz="4" w:space="0" w:color="auto"/>
            </w:tcBorders>
            <w:shd w:val="clear" w:color="auto" w:fill="auto"/>
            <w:hideMark/>
          </w:tcPr>
          <w:p w14:paraId="7BCB9BEF"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1160,5</w:t>
            </w:r>
          </w:p>
        </w:tc>
        <w:tc>
          <w:tcPr>
            <w:tcW w:w="1280" w:type="dxa"/>
            <w:gridSpan w:val="2"/>
            <w:tcBorders>
              <w:top w:val="nil"/>
              <w:left w:val="nil"/>
              <w:bottom w:val="single" w:sz="4" w:space="0" w:color="auto"/>
              <w:right w:val="single" w:sz="4" w:space="0" w:color="auto"/>
            </w:tcBorders>
            <w:shd w:val="clear" w:color="auto" w:fill="auto"/>
            <w:hideMark/>
          </w:tcPr>
          <w:p w14:paraId="4D2A2C64"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1160,5</w:t>
            </w:r>
          </w:p>
        </w:tc>
        <w:tc>
          <w:tcPr>
            <w:tcW w:w="1276" w:type="dxa"/>
            <w:gridSpan w:val="2"/>
            <w:tcBorders>
              <w:top w:val="nil"/>
              <w:left w:val="nil"/>
              <w:bottom w:val="single" w:sz="4" w:space="0" w:color="auto"/>
              <w:right w:val="single" w:sz="4" w:space="0" w:color="auto"/>
            </w:tcBorders>
            <w:shd w:val="clear" w:color="auto" w:fill="auto"/>
            <w:hideMark/>
          </w:tcPr>
          <w:p w14:paraId="65F5C8E0"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1182,9</w:t>
            </w:r>
          </w:p>
        </w:tc>
        <w:tc>
          <w:tcPr>
            <w:tcW w:w="1275" w:type="dxa"/>
            <w:gridSpan w:val="2"/>
            <w:tcBorders>
              <w:top w:val="nil"/>
              <w:left w:val="nil"/>
              <w:bottom w:val="single" w:sz="4" w:space="0" w:color="auto"/>
              <w:right w:val="single" w:sz="4" w:space="0" w:color="auto"/>
            </w:tcBorders>
            <w:shd w:val="clear" w:color="auto" w:fill="auto"/>
            <w:hideMark/>
          </w:tcPr>
          <w:p w14:paraId="21281D55"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1182,9</w:t>
            </w:r>
          </w:p>
        </w:tc>
      </w:tr>
      <w:tr w:rsidR="001824C2" w:rsidRPr="00B93226" w14:paraId="1ADAB151"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04A6154D" w14:textId="77777777" w:rsidR="00DE0B7B" w:rsidRPr="00DE0B7B" w:rsidRDefault="00DE0B7B" w:rsidP="001824C2">
            <w:pPr>
              <w:spacing w:after="0"/>
              <w:jc w:val="center"/>
              <w:rPr>
                <w:rFonts w:ascii="Times New Roman" w:hAnsi="Times New Roman" w:cs="Times New Roman"/>
                <w:sz w:val="24"/>
                <w:szCs w:val="24"/>
              </w:rPr>
            </w:pPr>
            <w:r w:rsidRPr="00DE0B7B">
              <w:rPr>
                <w:rFonts w:ascii="Times New Roman" w:hAnsi="Times New Roman" w:cs="Times New Roman"/>
                <w:sz w:val="24"/>
                <w:szCs w:val="24"/>
              </w:rPr>
              <w:t>4</w:t>
            </w:r>
          </w:p>
        </w:tc>
        <w:tc>
          <w:tcPr>
            <w:tcW w:w="3394" w:type="dxa"/>
            <w:tcBorders>
              <w:top w:val="nil"/>
              <w:left w:val="nil"/>
              <w:bottom w:val="single" w:sz="4" w:space="0" w:color="auto"/>
              <w:right w:val="single" w:sz="4" w:space="0" w:color="auto"/>
            </w:tcBorders>
            <w:shd w:val="clear" w:color="auto" w:fill="auto"/>
            <w:hideMark/>
          </w:tcPr>
          <w:p w14:paraId="728BDF0C" w14:textId="77777777" w:rsidR="00DE0B7B" w:rsidRPr="00DE0B7B" w:rsidRDefault="00DE0B7B" w:rsidP="00DE0B7B">
            <w:pPr>
              <w:spacing w:after="0" w:line="240" w:lineRule="auto"/>
              <w:rPr>
                <w:rFonts w:ascii="Times New Roman" w:hAnsi="Times New Roman" w:cs="Times New Roman"/>
                <w:sz w:val="24"/>
                <w:szCs w:val="24"/>
              </w:rPr>
            </w:pPr>
            <w:r w:rsidRPr="00DE0B7B">
              <w:rPr>
                <w:rFonts w:ascii="Times New Roman" w:hAnsi="Times New Roman" w:cs="Times New Roman"/>
                <w:sz w:val="24"/>
                <w:szCs w:val="24"/>
              </w:rPr>
              <w:t xml:space="preserve">из них </w:t>
            </w:r>
          </w:p>
        </w:tc>
        <w:tc>
          <w:tcPr>
            <w:tcW w:w="1133" w:type="dxa"/>
            <w:gridSpan w:val="2"/>
            <w:tcBorders>
              <w:top w:val="nil"/>
              <w:left w:val="nil"/>
              <w:bottom w:val="single" w:sz="4" w:space="0" w:color="auto"/>
              <w:right w:val="single" w:sz="4" w:space="0" w:color="auto"/>
            </w:tcBorders>
            <w:shd w:val="clear" w:color="auto" w:fill="auto"/>
            <w:hideMark/>
          </w:tcPr>
          <w:p w14:paraId="7AF8B269"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85" w:type="dxa"/>
            <w:gridSpan w:val="2"/>
            <w:tcBorders>
              <w:top w:val="nil"/>
              <w:left w:val="nil"/>
              <w:bottom w:val="single" w:sz="4" w:space="0" w:color="auto"/>
              <w:right w:val="single" w:sz="4" w:space="0" w:color="auto"/>
            </w:tcBorders>
            <w:shd w:val="clear" w:color="auto" w:fill="auto"/>
            <w:hideMark/>
          </w:tcPr>
          <w:p w14:paraId="31E16B71"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4" w:type="dxa"/>
            <w:tcBorders>
              <w:top w:val="nil"/>
              <w:left w:val="nil"/>
              <w:bottom w:val="single" w:sz="4" w:space="0" w:color="auto"/>
              <w:right w:val="single" w:sz="4" w:space="0" w:color="auto"/>
            </w:tcBorders>
            <w:shd w:val="clear" w:color="auto" w:fill="auto"/>
            <w:hideMark/>
          </w:tcPr>
          <w:p w14:paraId="2FE3AD49"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2" w:type="dxa"/>
            <w:tcBorders>
              <w:top w:val="nil"/>
              <w:left w:val="nil"/>
              <w:bottom w:val="single" w:sz="4" w:space="0" w:color="auto"/>
              <w:right w:val="single" w:sz="4" w:space="0" w:color="auto"/>
            </w:tcBorders>
            <w:shd w:val="clear" w:color="auto" w:fill="auto"/>
            <w:hideMark/>
          </w:tcPr>
          <w:p w14:paraId="4C7B9E30" w14:textId="77777777" w:rsidR="00DE0B7B" w:rsidRPr="00DE0B7B" w:rsidRDefault="00DE0B7B" w:rsidP="00DE0B7B">
            <w:pPr>
              <w:spacing w:after="0"/>
              <w:jc w:val="right"/>
              <w:rPr>
                <w:rFonts w:ascii="Times New Roman" w:hAnsi="Times New Roman" w:cs="Times New Roman"/>
                <w:color w:val="FF0000"/>
                <w:sz w:val="24"/>
                <w:szCs w:val="24"/>
              </w:rPr>
            </w:pPr>
            <w:r w:rsidRPr="00DE0B7B">
              <w:rPr>
                <w:rFonts w:ascii="Times New Roman" w:hAnsi="Times New Roman" w:cs="Times New Roman"/>
                <w:color w:val="FF0000"/>
                <w:sz w:val="24"/>
                <w:szCs w:val="24"/>
              </w:rPr>
              <w:t> </w:t>
            </w:r>
          </w:p>
        </w:tc>
        <w:tc>
          <w:tcPr>
            <w:tcW w:w="1275" w:type="dxa"/>
            <w:tcBorders>
              <w:top w:val="nil"/>
              <w:left w:val="nil"/>
              <w:bottom w:val="single" w:sz="4" w:space="0" w:color="auto"/>
              <w:right w:val="single" w:sz="4" w:space="0" w:color="auto"/>
            </w:tcBorders>
            <w:shd w:val="clear" w:color="auto" w:fill="auto"/>
            <w:hideMark/>
          </w:tcPr>
          <w:p w14:paraId="3D707B05" w14:textId="77777777" w:rsidR="00DE0B7B" w:rsidRPr="00DE0B7B" w:rsidRDefault="00DE0B7B" w:rsidP="00DE0B7B">
            <w:pPr>
              <w:spacing w:after="0"/>
              <w:jc w:val="right"/>
              <w:rPr>
                <w:rFonts w:ascii="Times New Roman" w:hAnsi="Times New Roman" w:cs="Times New Roman"/>
                <w:color w:val="FF0000"/>
                <w:sz w:val="24"/>
                <w:szCs w:val="24"/>
              </w:rPr>
            </w:pPr>
            <w:r w:rsidRPr="00DE0B7B">
              <w:rPr>
                <w:rFonts w:ascii="Times New Roman" w:hAnsi="Times New Roman" w:cs="Times New Roman"/>
                <w:color w:val="FF0000"/>
                <w:sz w:val="24"/>
                <w:szCs w:val="24"/>
              </w:rPr>
              <w:t> </w:t>
            </w:r>
          </w:p>
        </w:tc>
        <w:tc>
          <w:tcPr>
            <w:tcW w:w="1284" w:type="dxa"/>
            <w:tcBorders>
              <w:top w:val="nil"/>
              <w:left w:val="nil"/>
              <w:bottom w:val="single" w:sz="4" w:space="0" w:color="auto"/>
              <w:right w:val="single" w:sz="4" w:space="0" w:color="auto"/>
            </w:tcBorders>
            <w:shd w:val="clear" w:color="auto" w:fill="auto"/>
            <w:hideMark/>
          </w:tcPr>
          <w:p w14:paraId="1F2C31A8" w14:textId="77777777" w:rsidR="00DE0B7B" w:rsidRPr="00DE0B7B" w:rsidRDefault="00DE0B7B" w:rsidP="00DE0B7B">
            <w:pPr>
              <w:spacing w:after="0"/>
              <w:jc w:val="right"/>
              <w:rPr>
                <w:rFonts w:ascii="Times New Roman" w:hAnsi="Times New Roman" w:cs="Times New Roman"/>
                <w:color w:val="FF0000"/>
                <w:sz w:val="24"/>
                <w:szCs w:val="24"/>
              </w:rPr>
            </w:pPr>
            <w:r w:rsidRPr="00DE0B7B">
              <w:rPr>
                <w:rFonts w:ascii="Times New Roman" w:hAnsi="Times New Roman" w:cs="Times New Roman"/>
                <w:color w:val="FF0000"/>
                <w:sz w:val="24"/>
                <w:szCs w:val="24"/>
              </w:rPr>
              <w:t> </w:t>
            </w:r>
          </w:p>
        </w:tc>
        <w:tc>
          <w:tcPr>
            <w:tcW w:w="1280" w:type="dxa"/>
            <w:gridSpan w:val="2"/>
            <w:tcBorders>
              <w:top w:val="nil"/>
              <w:left w:val="nil"/>
              <w:bottom w:val="single" w:sz="4" w:space="0" w:color="auto"/>
              <w:right w:val="single" w:sz="4" w:space="0" w:color="auto"/>
            </w:tcBorders>
            <w:shd w:val="clear" w:color="auto" w:fill="auto"/>
            <w:hideMark/>
          </w:tcPr>
          <w:p w14:paraId="7D79AE67" w14:textId="77777777" w:rsidR="00DE0B7B" w:rsidRPr="00DE0B7B" w:rsidRDefault="00DE0B7B" w:rsidP="00DE0B7B">
            <w:pPr>
              <w:spacing w:after="0"/>
              <w:jc w:val="right"/>
              <w:rPr>
                <w:rFonts w:ascii="Times New Roman" w:hAnsi="Times New Roman" w:cs="Times New Roman"/>
                <w:color w:val="FF0000"/>
                <w:sz w:val="24"/>
                <w:szCs w:val="24"/>
              </w:rPr>
            </w:pPr>
            <w:r w:rsidRPr="00DE0B7B">
              <w:rPr>
                <w:rFonts w:ascii="Times New Roman" w:hAnsi="Times New Roman" w:cs="Times New Roman"/>
                <w:color w:val="FF0000"/>
                <w:sz w:val="24"/>
                <w:szCs w:val="24"/>
              </w:rPr>
              <w:t> </w:t>
            </w:r>
          </w:p>
        </w:tc>
        <w:tc>
          <w:tcPr>
            <w:tcW w:w="1276" w:type="dxa"/>
            <w:gridSpan w:val="2"/>
            <w:tcBorders>
              <w:top w:val="nil"/>
              <w:left w:val="nil"/>
              <w:bottom w:val="single" w:sz="4" w:space="0" w:color="auto"/>
              <w:right w:val="single" w:sz="4" w:space="0" w:color="auto"/>
            </w:tcBorders>
            <w:shd w:val="clear" w:color="auto" w:fill="auto"/>
            <w:hideMark/>
          </w:tcPr>
          <w:p w14:paraId="4024A459" w14:textId="77777777" w:rsidR="00DE0B7B" w:rsidRPr="00DE0B7B" w:rsidRDefault="00DE0B7B" w:rsidP="00DE0B7B">
            <w:pPr>
              <w:spacing w:after="0"/>
              <w:jc w:val="right"/>
              <w:rPr>
                <w:rFonts w:ascii="Times New Roman" w:hAnsi="Times New Roman" w:cs="Times New Roman"/>
                <w:color w:val="FF0000"/>
                <w:sz w:val="24"/>
                <w:szCs w:val="24"/>
              </w:rPr>
            </w:pPr>
            <w:r w:rsidRPr="00DE0B7B">
              <w:rPr>
                <w:rFonts w:ascii="Times New Roman" w:hAnsi="Times New Roman" w:cs="Times New Roman"/>
                <w:color w:val="FF0000"/>
                <w:sz w:val="24"/>
                <w:szCs w:val="24"/>
              </w:rPr>
              <w:t> </w:t>
            </w:r>
          </w:p>
        </w:tc>
        <w:tc>
          <w:tcPr>
            <w:tcW w:w="1275" w:type="dxa"/>
            <w:gridSpan w:val="2"/>
            <w:tcBorders>
              <w:top w:val="nil"/>
              <w:left w:val="nil"/>
              <w:bottom w:val="single" w:sz="4" w:space="0" w:color="auto"/>
              <w:right w:val="single" w:sz="4" w:space="0" w:color="auto"/>
            </w:tcBorders>
            <w:shd w:val="clear" w:color="auto" w:fill="auto"/>
            <w:hideMark/>
          </w:tcPr>
          <w:p w14:paraId="58C1B8C8" w14:textId="77777777" w:rsidR="00DE0B7B" w:rsidRPr="00DE0B7B" w:rsidRDefault="00DE0B7B" w:rsidP="00DE0B7B">
            <w:pPr>
              <w:spacing w:after="0"/>
              <w:jc w:val="right"/>
              <w:rPr>
                <w:rFonts w:ascii="Times New Roman" w:hAnsi="Times New Roman" w:cs="Times New Roman"/>
                <w:color w:val="FF0000"/>
                <w:sz w:val="24"/>
                <w:szCs w:val="24"/>
              </w:rPr>
            </w:pPr>
            <w:r w:rsidRPr="00DE0B7B">
              <w:rPr>
                <w:rFonts w:ascii="Times New Roman" w:hAnsi="Times New Roman" w:cs="Times New Roman"/>
                <w:color w:val="FF0000"/>
                <w:sz w:val="24"/>
                <w:szCs w:val="24"/>
              </w:rPr>
              <w:t> </w:t>
            </w:r>
          </w:p>
        </w:tc>
      </w:tr>
      <w:tr w:rsidR="001824C2" w:rsidRPr="007F2368" w14:paraId="36958581"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52D1300A" w14:textId="77777777" w:rsidR="00DE0B7B" w:rsidRPr="00DE0B7B" w:rsidRDefault="00DE0B7B" w:rsidP="001824C2">
            <w:pPr>
              <w:spacing w:after="0"/>
              <w:jc w:val="center"/>
              <w:rPr>
                <w:rFonts w:ascii="Times New Roman" w:hAnsi="Times New Roman" w:cs="Times New Roman"/>
                <w:sz w:val="24"/>
                <w:szCs w:val="24"/>
              </w:rPr>
            </w:pPr>
            <w:r w:rsidRPr="00DE0B7B">
              <w:rPr>
                <w:rFonts w:ascii="Times New Roman" w:hAnsi="Times New Roman" w:cs="Times New Roman"/>
                <w:sz w:val="24"/>
                <w:szCs w:val="24"/>
              </w:rPr>
              <w:t>5</w:t>
            </w:r>
          </w:p>
        </w:tc>
        <w:tc>
          <w:tcPr>
            <w:tcW w:w="3394" w:type="dxa"/>
            <w:tcBorders>
              <w:top w:val="nil"/>
              <w:left w:val="nil"/>
              <w:bottom w:val="single" w:sz="4" w:space="0" w:color="auto"/>
              <w:right w:val="single" w:sz="4" w:space="0" w:color="auto"/>
            </w:tcBorders>
            <w:shd w:val="clear" w:color="auto" w:fill="auto"/>
            <w:hideMark/>
          </w:tcPr>
          <w:p w14:paraId="3E2CD1A4" w14:textId="77777777" w:rsidR="00DE0B7B" w:rsidRPr="00DE0B7B" w:rsidRDefault="00DE0B7B" w:rsidP="00DE0B7B">
            <w:pPr>
              <w:spacing w:after="0" w:line="240" w:lineRule="auto"/>
              <w:rPr>
                <w:rFonts w:ascii="Times New Roman" w:hAnsi="Times New Roman" w:cs="Times New Roman"/>
                <w:sz w:val="24"/>
                <w:szCs w:val="24"/>
              </w:rPr>
            </w:pPr>
            <w:r w:rsidRPr="00DE0B7B">
              <w:rPr>
                <w:rFonts w:ascii="Times New Roman" w:hAnsi="Times New Roman" w:cs="Times New Roman"/>
                <w:sz w:val="24"/>
                <w:szCs w:val="24"/>
              </w:rPr>
              <w:t>налог на доходы физических лиц, тыс. рублей</w:t>
            </w:r>
          </w:p>
        </w:tc>
        <w:tc>
          <w:tcPr>
            <w:tcW w:w="1133" w:type="dxa"/>
            <w:gridSpan w:val="2"/>
            <w:tcBorders>
              <w:top w:val="nil"/>
              <w:left w:val="nil"/>
              <w:bottom w:val="single" w:sz="4" w:space="0" w:color="auto"/>
              <w:right w:val="single" w:sz="4" w:space="0" w:color="auto"/>
            </w:tcBorders>
            <w:shd w:val="clear" w:color="auto" w:fill="auto"/>
            <w:hideMark/>
          </w:tcPr>
          <w:p w14:paraId="58734A88"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87,3</w:t>
            </w:r>
          </w:p>
        </w:tc>
        <w:tc>
          <w:tcPr>
            <w:tcW w:w="1285" w:type="dxa"/>
            <w:gridSpan w:val="2"/>
            <w:tcBorders>
              <w:top w:val="nil"/>
              <w:left w:val="nil"/>
              <w:bottom w:val="single" w:sz="4" w:space="0" w:color="auto"/>
              <w:right w:val="single" w:sz="4" w:space="0" w:color="auto"/>
            </w:tcBorders>
            <w:shd w:val="clear" w:color="auto" w:fill="auto"/>
            <w:hideMark/>
          </w:tcPr>
          <w:p w14:paraId="59FF27F5"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103,9</w:t>
            </w:r>
          </w:p>
        </w:tc>
        <w:tc>
          <w:tcPr>
            <w:tcW w:w="1274" w:type="dxa"/>
            <w:tcBorders>
              <w:top w:val="nil"/>
              <w:left w:val="nil"/>
              <w:bottom w:val="single" w:sz="4" w:space="0" w:color="auto"/>
              <w:right w:val="single" w:sz="4" w:space="0" w:color="auto"/>
            </w:tcBorders>
            <w:shd w:val="clear" w:color="auto" w:fill="auto"/>
            <w:hideMark/>
          </w:tcPr>
          <w:p w14:paraId="2CACD911"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111,6</w:t>
            </w:r>
          </w:p>
        </w:tc>
        <w:tc>
          <w:tcPr>
            <w:tcW w:w="1272" w:type="dxa"/>
            <w:tcBorders>
              <w:top w:val="nil"/>
              <w:left w:val="nil"/>
              <w:bottom w:val="single" w:sz="4" w:space="0" w:color="auto"/>
              <w:right w:val="single" w:sz="4" w:space="0" w:color="auto"/>
            </w:tcBorders>
            <w:shd w:val="clear" w:color="auto" w:fill="auto"/>
            <w:hideMark/>
          </w:tcPr>
          <w:p w14:paraId="7E102CB3"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111,6</w:t>
            </w:r>
          </w:p>
        </w:tc>
        <w:tc>
          <w:tcPr>
            <w:tcW w:w="1275" w:type="dxa"/>
            <w:tcBorders>
              <w:top w:val="nil"/>
              <w:left w:val="nil"/>
              <w:bottom w:val="single" w:sz="4" w:space="0" w:color="auto"/>
              <w:right w:val="single" w:sz="4" w:space="0" w:color="auto"/>
            </w:tcBorders>
            <w:shd w:val="clear" w:color="auto" w:fill="auto"/>
            <w:hideMark/>
          </w:tcPr>
          <w:p w14:paraId="4D8FD2D3"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111,6</w:t>
            </w:r>
          </w:p>
        </w:tc>
        <w:tc>
          <w:tcPr>
            <w:tcW w:w="1284" w:type="dxa"/>
            <w:tcBorders>
              <w:top w:val="nil"/>
              <w:left w:val="nil"/>
              <w:bottom w:val="single" w:sz="4" w:space="0" w:color="auto"/>
              <w:right w:val="single" w:sz="4" w:space="0" w:color="auto"/>
            </w:tcBorders>
            <w:shd w:val="clear" w:color="auto" w:fill="auto"/>
            <w:hideMark/>
          </w:tcPr>
          <w:p w14:paraId="2197D5FA"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121,1</w:t>
            </w:r>
          </w:p>
        </w:tc>
        <w:tc>
          <w:tcPr>
            <w:tcW w:w="1280" w:type="dxa"/>
            <w:gridSpan w:val="2"/>
            <w:tcBorders>
              <w:top w:val="nil"/>
              <w:left w:val="nil"/>
              <w:bottom w:val="single" w:sz="4" w:space="0" w:color="auto"/>
              <w:right w:val="single" w:sz="4" w:space="0" w:color="auto"/>
            </w:tcBorders>
            <w:shd w:val="clear" w:color="auto" w:fill="auto"/>
            <w:hideMark/>
          </w:tcPr>
          <w:p w14:paraId="58F88BD2"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121,1</w:t>
            </w:r>
          </w:p>
        </w:tc>
        <w:tc>
          <w:tcPr>
            <w:tcW w:w="1276" w:type="dxa"/>
            <w:gridSpan w:val="2"/>
            <w:tcBorders>
              <w:top w:val="nil"/>
              <w:left w:val="nil"/>
              <w:bottom w:val="single" w:sz="4" w:space="0" w:color="auto"/>
              <w:right w:val="single" w:sz="4" w:space="0" w:color="auto"/>
            </w:tcBorders>
            <w:shd w:val="clear" w:color="auto" w:fill="auto"/>
            <w:hideMark/>
          </w:tcPr>
          <w:p w14:paraId="5218D360"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130,2</w:t>
            </w:r>
          </w:p>
        </w:tc>
        <w:tc>
          <w:tcPr>
            <w:tcW w:w="1275" w:type="dxa"/>
            <w:gridSpan w:val="2"/>
            <w:tcBorders>
              <w:top w:val="nil"/>
              <w:left w:val="nil"/>
              <w:bottom w:val="single" w:sz="4" w:space="0" w:color="auto"/>
              <w:right w:val="single" w:sz="4" w:space="0" w:color="auto"/>
            </w:tcBorders>
            <w:shd w:val="clear" w:color="auto" w:fill="auto"/>
            <w:hideMark/>
          </w:tcPr>
          <w:p w14:paraId="1D71ECC8"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130,2</w:t>
            </w:r>
          </w:p>
        </w:tc>
      </w:tr>
      <w:tr w:rsidR="001824C2" w:rsidRPr="007F2368" w14:paraId="6938618F" w14:textId="77777777" w:rsidTr="001824C2">
        <w:trPr>
          <w:trHeight w:val="600"/>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212F7F54" w14:textId="77777777" w:rsidR="00DE0B7B" w:rsidRPr="00DE0B7B" w:rsidRDefault="00DE0B7B" w:rsidP="001824C2">
            <w:pPr>
              <w:spacing w:after="0"/>
              <w:jc w:val="center"/>
              <w:rPr>
                <w:rFonts w:ascii="Times New Roman" w:hAnsi="Times New Roman" w:cs="Times New Roman"/>
                <w:sz w:val="24"/>
                <w:szCs w:val="24"/>
              </w:rPr>
            </w:pPr>
            <w:r w:rsidRPr="00DE0B7B">
              <w:rPr>
                <w:rFonts w:ascii="Times New Roman" w:hAnsi="Times New Roman" w:cs="Times New Roman"/>
                <w:sz w:val="24"/>
                <w:szCs w:val="24"/>
              </w:rPr>
              <w:t>6</w:t>
            </w:r>
          </w:p>
        </w:tc>
        <w:tc>
          <w:tcPr>
            <w:tcW w:w="3394" w:type="dxa"/>
            <w:tcBorders>
              <w:top w:val="single" w:sz="4" w:space="0" w:color="auto"/>
              <w:left w:val="nil"/>
              <w:bottom w:val="single" w:sz="4" w:space="0" w:color="auto"/>
              <w:right w:val="single" w:sz="4" w:space="0" w:color="auto"/>
            </w:tcBorders>
            <w:shd w:val="clear" w:color="auto" w:fill="auto"/>
            <w:hideMark/>
          </w:tcPr>
          <w:p w14:paraId="36348EB6" w14:textId="77777777" w:rsidR="00DE0B7B" w:rsidRPr="00DE0B7B" w:rsidRDefault="00DE0B7B" w:rsidP="00DE0B7B">
            <w:pPr>
              <w:spacing w:after="0" w:line="240" w:lineRule="auto"/>
              <w:rPr>
                <w:rFonts w:ascii="Times New Roman" w:hAnsi="Times New Roman" w:cs="Times New Roman"/>
                <w:sz w:val="24"/>
                <w:szCs w:val="24"/>
              </w:rPr>
            </w:pPr>
            <w:r w:rsidRPr="00DE0B7B">
              <w:rPr>
                <w:rFonts w:ascii="Times New Roman" w:hAnsi="Times New Roman" w:cs="Times New Roman"/>
                <w:sz w:val="24"/>
                <w:szCs w:val="24"/>
              </w:rPr>
              <w:t>единый сельскохозяйственный налог, тыс. рублей</w:t>
            </w:r>
          </w:p>
        </w:tc>
        <w:tc>
          <w:tcPr>
            <w:tcW w:w="1133" w:type="dxa"/>
            <w:gridSpan w:val="2"/>
            <w:tcBorders>
              <w:top w:val="single" w:sz="4" w:space="0" w:color="auto"/>
              <w:left w:val="nil"/>
              <w:bottom w:val="single" w:sz="4" w:space="0" w:color="auto"/>
              <w:right w:val="single" w:sz="4" w:space="0" w:color="auto"/>
            </w:tcBorders>
            <w:shd w:val="clear" w:color="auto" w:fill="auto"/>
            <w:hideMark/>
          </w:tcPr>
          <w:p w14:paraId="1953A3C0"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4,4</w:t>
            </w:r>
          </w:p>
        </w:tc>
        <w:tc>
          <w:tcPr>
            <w:tcW w:w="1285" w:type="dxa"/>
            <w:gridSpan w:val="2"/>
            <w:tcBorders>
              <w:top w:val="single" w:sz="4" w:space="0" w:color="auto"/>
              <w:left w:val="nil"/>
              <w:bottom w:val="single" w:sz="4" w:space="0" w:color="auto"/>
              <w:right w:val="single" w:sz="4" w:space="0" w:color="auto"/>
            </w:tcBorders>
            <w:shd w:val="clear" w:color="auto" w:fill="auto"/>
            <w:hideMark/>
          </w:tcPr>
          <w:p w14:paraId="38BDC91A"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5,6</w:t>
            </w:r>
          </w:p>
        </w:tc>
        <w:tc>
          <w:tcPr>
            <w:tcW w:w="1274" w:type="dxa"/>
            <w:tcBorders>
              <w:top w:val="single" w:sz="4" w:space="0" w:color="auto"/>
              <w:left w:val="nil"/>
              <w:bottom w:val="single" w:sz="4" w:space="0" w:color="auto"/>
              <w:right w:val="single" w:sz="4" w:space="0" w:color="auto"/>
            </w:tcBorders>
            <w:shd w:val="clear" w:color="auto" w:fill="auto"/>
            <w:hideMark/>
          </w:tcPr>
          <w:p w14:paraId="63D8C7CE"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6,0</w:t>
            </w:r>
          </w:p>
        </w:tc>
        <w:tc>
          <w:tcPr>
            <w:tcW w:w="1272" w:type="dxa"/>
            <w:tcBorders>
              <w:top w:val="single" w:sz="4" w:space="0" w:color="auto"/>
              <w:left w:val="nil"/>
              <w:bottom w:val="single" w:sz="4" w:space="0" w:color="auto"/>
              <w:right w:val="single" w:sz="4" w:space="0" w:color="auto"/>
            </w:tcBorders>
            <w:shd w:val="clear" w:color="auto" w:fill="auto"/>
            <w:hideMark/>
          </w:tcPr>
          <w:p w14:paraId="0E76101E"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6,0</w:t>
            </w:r>
          </w:p>
        </w:tc>
        <w:tc>
          <w:tcPr>
            <w:tcW w:w="1275" w:type="dxa"/>
            <w:tcBorders>
              <w:top w:val="single" w:sz="4" w:space="0" w:color="auto"/>
              <w:left w:val="nil"/>
              <w:bottom w:val="single" w:sz="4" w:space="0" w:color="auto"/>
              <w:right w:val="single" w:sz="4" w:space="0" w:color="auto"/>
            </w:tcBorders>
            <w:shd w:val="clear" w:color="auto" w:fill="auto"/>
            <w:hideMark/>
          </w:tcPr>
          <w:p w14:paraId="6255000D"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6,0</w:t>
            </w:r>
          </w:p>
        </w:tc>
        <w:tc>
          <w:tcPr>
            <w:tcW w:w="1284" w:type="dxa"/>
            <w:tcBorders>
              <w:top w:val="single" w:sz="4" w:space="0" w:color="auto"/>
              <w:left w:val="nil"/>
              <w:bottom w:val="single" w:sz="4" w:space="0" w:color="auto"/>
              <w:right w:val="single" w:sz="4" w:space="0" w:color="auto"/>
            </w:tcBorders>
            <w:shd w:val="clear" w:color="auto" w:fill="auto"/>
            <w:hideMark/>
          </w:tcPr>
          <w:p w14:paraId="71EFD28E"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6,4</w:t>
            </w:r>
          </w:p>
        </w:tc>
        <w:tc>
          <w:tcPr>
            <w:tcW w:w="1280" w:type="dxa"/>
            <w:gridSpan w:val="2"/>
            <w:tcBorders>
              <w:top w:val="single" w:sz="4" w:space="0" w:color="auto"/>
              <w:left w:val="nil"/>
              <w:bottom w:val="single" w:sz="4" w:space="0" w:color="auto"/>
              <w:right w:val="single" w:sz="4" w:space="0" w:color="auto"/>
            </w:tcBorders>
            <w:shd w:val="clear" w:color="auto" w:fill="auto"/>
            <w:hideMark/>
          </w:tcPr>
          <w:p w14:paraId="186D77A4"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6,4</w:t>
            </w: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3A939157"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6,7</w:t>
            </w:r>
          </w:p>
        </w:tc>
        <w:tc>
          <w:tcPr>
            <w:tcW w:w="1275" w:type="dxa"/>
            <w:gridSpan w:val="2"/>
            <w:tcBorders>
              <w:top w:val="single" w:sz="4" w:space="0" w:color="auto"/>
              <w:left w:val="nil"/>
              <w:bottom w:val="single" w:sz="4" w:space="0" w:color="auto"/>
              <w:right w:val="single" w:sz="4" w:space="0" w:color="auto"/>
            </w:tcBorders>
            <w:shd w:val="clear" w:color="auto" w:fill="auto"/>
            <w:hideMark/>
          </w:tcPr>
          <w:p w14:paraId="4A3B8A60" w14:textId="77777777" w:rsidR="00DE0B7B" w:rsidRPr="00DE0B7B" w:rsidRDefault="00DE0B7B" w:rsidP="00DE0B7B">
            <w:pPr>
              <w:spacing w:after="0"/>
              <w:jc w:val="right"/>
              <w:rPr>
                <w:rFonts w:ascii="Times New Roman" w:hAnsi="Times New Roman" w:cs="Times New Roman"/>
                <w:sz w:val="24"/>
                <w:szCs w:val="24"/>
              </w:rPr>
            </w:pPr>
            <w:r w:rsidRPr="00DE0B7B">
              <w:rPr>
                <w:rFonts w:ascii="Times New Roman" w:hAnsi="Times New Roman" w:cs="Times New Roman"/>
                <w:sz w:val="24"/>
                <w:szCs w:val="24"/>
              </w:rPr>
              <w:t>6,7</w:t>
            </w:r>
          </w:p>
        </w:tc>
      </w:tr>
      <w:tr w:rsidR="001824C2" w:rsidRPr="007F2368" w14:paraId="4784C38B" w14:textId="77777777" w:rsidTr="001824C2">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33039F3D" w14:textId="77777777" w:rsidR="00DE0B7B" w:rsidRPr="00DE0B7B" w:rsidRDefault="00DE0B7B" w:rsidP="001824C2">
            <w:pPr>
              <w:jc w:val="center"/>
              <w:rPr>
                <w:rFonts w:ascii="Times New Roman" w:hAnsi="Times New Roman" w:cs="Times New Roman"/>
                <w:sz w:val="24"/>
                <w:szCs w:val="24"/>
              </w:rPr>
            </w:pPr>
            <w:r w:rsidRPr="00DE0B7B">
              <w:rPr>
                <w:rFonts w:ascii="Times New Roman" w:hAnsi="Times New Roman" w:cs="Times New Roman"/>
                <w:sz w:val="24"/>
                <w:szCs w:val="24"/>
              </w:rPr>
              <w:t>7</w:t>
            </w:r>
          </w:p>
        </w:tc>
        <w:tc>
          <w:tcPr>
            <w:tcW w:w="3394" w:type="dxa"/>
            <w:tcBorders>
              <w:top w:val="single" w:sz="4" w:space="0" w:color="auto"/>
              <w:left w:val="single" w:sz="4" w:space="0" w:color="auto"/>
              <w:bottom w:val="single" w:sz="4" w:space="0" w:color="auto"/>
              <w:right w:val="single" w:sz="4" w:space="0" w:color="auto"/>
            </w:tcBorders>
            <w:shd w:val="clear" w:color="auto" w:fill="auto"/>
            <w:hideMark/>
          </w:tcPr>
          <w:p w14:paraId="2D00BD67" w14:textId="77777777" w:rsidR="00DE0B7B" w:rsidRPr="00DE0B7B" w:rsidRDefault="00DE0B7B" w:rsidP="00A845D1">
            <w:pPr>
              <w:rPr>
                <w:rFonts w:ascii="Times New Roman" w:hAnsi="Times New Roman" w:cs="Times New Roman"/>
                <w:sz w:val="24"/>
                <w:szCs w:val="24"/>
              </w:rPr>
            </w:pPr>
            <w:r w:rsidRPr="00DE0B7B">
              <w:rPr>
                <w:rFonts w:ascii="Times New Roman" w:hAnsi="Times New Roman" w:cs="Times New Roman"/>
                <w:sz w:val="24"/>
                <w:szCs w:val="24"/>
              </w:rPr>
              <w:t>налог на имущество, тыс. рублей</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6EF4E2"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432,0</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B53B20"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945,7</w:t>
            </w:r>
          </w:p>
        </w:tc>
        <w:tc>
          <w:tcPr>
            <w:tcW w:w="1274" w:type="dxa"/>
            <w:tcBorders>
              <w:top w:val="single" w:sz="4" w:space="0" w:color="auto"/>
              <w:left w:val="single" w:sz="4" w:space="0" w:color="auto"/>
              <w:bottom w:val="single" w:sz="4" w:space="0" w:color="auto"/>
              <w:right w:val="single" w:sz="4" w:space="0" w:color="auto"/>
            </w:tcBorders>
            <w:shd w:val="clear" w:color="auto" w:fill="auto"/>
            <w:hideMark/>
          </w:tcPr>
          <w:p w14:paraId="42A9F6DE"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1023,0</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14:paraId="0D707DFD"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1023,0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F9E167F"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1023,0</w:t>
            </w:r>
          </w:p>
        </w:tc>
        <w:tc>
          <w:tcPr>
            <w:tcW w:w="1284" w:type="dxa"/>
            <w:tcBorders>
              <w:top w:val="single" w:sz="4" w:space="0" w:color="auto"/>
              <w:left w:val="single" w:sz="4" w:space="0" w:color="auto"/>
              <w:bottom w:val="single" w:sz="4" w:space="0" w:color="auto"/>
              <w:right w:val="single" w:sz="4" w:space="0" w:color="auto"/>
            </w:tcBorders>
            <w:shd w:val="clear" w:color="auto" w:fill="auto"/>
            <w:hideMark/>
          </w:tcPr>
          <w:p w14:paraId="5ED1D9D4"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1033,0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39E9619"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1033,0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F10F20"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1046,0</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DE3ADB" w14:textId="77777777" w:rsidR="00DE0B7B" w:rsidRPr="00DE0B7B" w:rsidRDefault="00DE0B7B" w:rsidP="00A845D1">
            <w:pPr>
              <w:jc w:val="right"/>
              <w:rPr>
                <w:rFonts w:ascii="Times New Roman" w:hAnsi="Times New Roman" w:cs="Times New Roman"/>
                <w:sz w:val="24"/>
                <w:szCs w:val="24"/>
              </w:rPr>
            </w:pPr>
            <w:r w:rsidRPr="00DE0B7B">
              <w:rPr>
                <w:rFonts w:ascii="Times New Roman" w:hAnsi="Times New Roman" w:cs="Times New Roman"/>
                <w:sz w:val="24"/>
                <w:szCs w:val="24"/>
              </w:rPr>
              <w:t>1046,0</w:t>
            </w:r>
          </w:p>
        </w:tc>
      </w:tr>
      <w:tr w:rsidR="001824C2" w:rsidRPr="007F2368" w14:paraId="2BD70F7B" w14:textId="77777777" w:rsidTr="001824C2">
        <w:trPr>
          <w:trHeight w:val="315"/>
        </w:trPr>
        <w:tc>
          <w:tcPr>
            <w:tcW w:w="712" w:type="dxa"/>
            <w:tcBorders>
              <w:top w:val="single" w:sz="4" w:space="0" w:color="auto"/>
            </w:tcBorders>
            <w:shd w:val="clear" w:color="auto" w:fill="auto"/>
          </w:tcPr>
          <w:p w14:paraId="328A8357" w14:textId="77777777" w:rsidR="001824C2" w:rsidRPr="00DE0B7B" w:rsidRDefault="001824C2" w:rsidP="001824C2">
            <w:pPr>
              <w:jc w:val="center"/>
              <w:rPr>
                <w:rFonts w:ascii="Times New Roman" w:hAnsi="Times New Roman" w:cs="Times New Roman"/>
                <w:sz w:val="24"/>
                <w:szCs w:val="24"/>
              </w:rPr>
            </w:pPr>
          </w:p>
        </w:tc>
        <w:tc>
          <w:tcPr>
            <w:tcW w:w="3394" w:type="dxa"/>
            <w:tcBorders>
              <w:top w:val="single" w:sz="4" w:space="0" w:color="auto"/>
            </w:tcBorders>
            <w:shd w:val="clear" w:color="auto" w:fill="auto"/>
          </w:tcPr>
          <w:p w14:paraId="06DD6C18" w14:textId="77777777" w:rsidR="001824C2" w:rsidRPr="00DE0B7B" w:rsidRDefault="001824C2" w:rsidP="00A845D1">
            <w:pPr>
              <w:rPr>
                <w:rFonts w:ascii="Times New Roman" w:hAnsi="Times New Roman" w:cs="Times New Roman"/>
                <w:sz w:val="24"/>
                <w:szCs w:val="24"/>
              </w:rPr>
            </w:pPr>
          </w:p>
        </w:tc>
        <w:tc>
          <w:tcPr>
            <w:tcW w:w="1133" w:type="dxa"/>
            <w:gridSpan w:val="2"/>
            <w:tcBorders>
              <w:top w:val="single" w:sz="4" w:space="0" w:color="auto"/>
            </w:tcBorders>
            <w:shd w:val="clear" w:color="auto" w:fill="auto"/>
          </w:tcPr>
          <w:p w14:paraId="778893D8" w14:textId="77777777" w:rsidR="001824C2" w:rsidRPr="00DE0B7B" w:rsidRDefault="001824C2" w:rsidP="00A845D1">
            <w:pPr>
              <w:jc w:val="right"/>
              <w:rPr>
                <w:rFonts w:ascii="Times New Roman" w:hAnsi="Times New Roman" w:cs="Times New Roman"/>
                <w:sz w:val="24"/>
                <w:szCs w:val="24"/>
              </w:rPr>
            </w:pPr>
          </w:p>
        </w:tc>
        <w:tc>
          <w:tcPr>
            <w:tcW w:w="1285" w:type="dxa"/>
            <w:gridSpan w:val="2"/>
            <w:tcBorders>
              <w:top w:val="single" w:sz="4" w:space="0" w:color="auto"/>
            </w:tcBorders>
            <w:shd w:val="clear" w:color="auto" w:fill="auto"/>
          </w:tcPr>
          <w:p w14:paraId="4D9CB3BA" w14:textId="77777777" w:rsidR="001824C2" w:rsidRPr="00DE0B7B" w:rsidRDefault="001824C2" w:rsidP="00A845D1">
            <w:pPr>
              <w:jc w:val="right"/>
              <w:rPr>
                <w:rFonts w:ascii="Times New Roman" w:hAnsi="Times New Roman" w:cs="Times New Roman"/>
                <w:sz w:val="24"/>
                <w:szCs w:val="24"/>
              </w:rPr>
            </w:pPr>
          </w:p>
        </w:tc>
        <w:tc>
          <w:tcPr>
            <w:tcW w:w="1274" w:type="dxa"/>
            <w:tcBorders>
              <w:top w:val="single" w:sz="4" w:space="0" w:color="auto"/>
            </w:tcBorders>
            <w:shd w:val="clear" w:color="auto" w:fill="auto"/>
          </w:tcPr>
          <w:p w14:paraId="0FA7B82C" w14:textId="77777777" w:rsidR="001824C2" w:rsidRPr="00DE0B7B" w:rsidRDefault="001824C2" w:rsidP="00A845D1">
            <w:pPr>
              <w:jc w:val="right"/>
              <w:rPr>
                <w:rFonts w:ascii="Times New Roman" w:hAnsi="Times New Roman" w:cs="Times New Roman"/>
                <w:sz w:val="24"/>
                <w:szCs w:val="24"/>
              </w:rPr>
            </w:pPr>
          </w:p>
        </w:tc>
        <w:tc>
          <w:tcPr>
            <w:tcW w:w="1272" w:type="dxa"/>
            <w:tcBorders>
              <w:top w:val="single" w:sz="4" w:space="0" w:color="auto"/>
            </w:tcBorders>
            <w:shd w:val="clear" w:color="auto" w:fill="auto"/>
          </w:tcPr>
          <w:p w14:paraId="30511C0B" w14:textId="77777777" w:rsidR="001824C2" w:rsidRPr="00DE0B7B" w:rsidRDefault="001824C2" w:rsidP="00A845D1">
            <w:pPr>
              <w:jc w:val="right"/>
              <w:rPr>
                <w:rFonts w:ascii="Times New Roman" w:hAnsi="Times New Roman" w:cs="Times New Roman"/>
                <w:sz w:val="24"/>
                <w:szCs w:val="24"/>
              </w:rPr>
            </w:pPr>
          </w:p>
        </w:tc>
        <w:tc>
          <w:tcPr>
            <w:tcW w:w="1275" w:type="dxa"/>
            <w:tcBorders>
              <w:top w:val="single" w:sz="4" w:space="0" w:color="auto"/>
            </w:tcBorders>
            <w:shd w:val="clear" w:color="auto" w:fill="auto"/>
          </w:tcPr>
          <w:p w14:paraId="32ADA458" w14:textId="77777777" w:rsidR="001824C2" w:rsidRPr="00DE0B7B" w:rsidRDefault="001824C2" w:rsidP="00A845D1">
            <w:pPr>
              <w:jc w:val="right"/>
              <w:rPr>
                <w:rFonts w:ascii="Times New Roman" w:hAnsi="Times New Roman" w:cs="Times New Roman"/>
                <w:sz w:val="24"/>
                <w:szCs w:val="24"/>
              </w:rPr>
            </w:pPr>
          </w:p>
        </w:tc>
        <w:tc>
          <w:tcPr>
            <w:tcW w:w="1284" w:type="dxa"/>
            <w:tcBorders>
              <w:top w:val="single" w:sz="4" w:space="0" w:color="auto"/>
            </w:tcBorders>
            <w:shd w:val="clear" w:color="auto" w:fill="auto"/>
          </w:tcPr>
          <w:p w14:paraId="4A868F59" w14:textId="77777777" w:rsidR="001824C2" w:rsidRPr="00DE0B7B" w:rsidRDefault="001824C2" w:rsidP="00A845D1">
            <w:pPr>
              <w:jc w:val="right"/>
              <w:rPr>
                <w:rFonts w:ascii="Times New Roman" w:hAnsi="Times New Roman" w:cs="Times New Roman"/>
                <w:sz w:val="24"/>
                <w:szCs w:val="24"/>
              </w:rPr>
            </w:pPr>
          </w:p>
        </w:tc>
        <w:tc>
          <w:tcPr>
            <w:tcW w:w="1280" w:type="dxa"/>
            <w:gridSpan w:val="2"/>
            <w:tcBorders>
              <w:top w:val="single" w:sz="4" w:space="0" w:color="auto"/>
            </w:tcBorders>
            <w:shd w:val="clear" w:color="auto" w:fill="auto"/>
          </w:tcPr>
          <w:p w14:paraId="273618D5" w14:textId="77777777" w:rsidR="001824C2" w:rsidRPr="00DE0B7B" w:rsidRDefault="001824C2" w:rsidP="00A845D1">
            <w:pPr>
              <w:jc w:val="right"/>
              <w:rPr>
                <w:rFonts w:ascii="Times New Roman" w:hAnsi="Times New Roman" w:cs="Times New Roman"/>
                <w:sz w:val="24"/>
                <w:szCs w:val="24"/>
              </w:rPr>
            </w:pPr>
          </w:p>
        </w:tc>
        <w:tc>
          <w:tcPr>
            <w:tcW w:w="1276" w:type="dxa"/>
            <w:gridSpan w:val="2"/>
            <w:tcBorders>
              <w:top w:val="single" w:sz="4" w:space="0" w:color="auto"/>
            </w:tcBorders>
            <w:shd w:val="clear" w:color="auto" w:fill="auto"/>
          </w:tcPr>
          <w:p w14:paraId="61637280" w14:textId="77777777" w:rsidR="001824C2" w:rsidRPr="00DE0B7B" w:rsidRDefault="001824C2" w:rsidP="00A845D1">
            <w:pPr>
              <w:jc w:val="right"/>
              <w:rPr>
                <w:rFonts w:ascii="Times New Roman" w:hAnsi="Times New Roman" w:cs="Times New Roman"/>
                <w:sz w:val="24"/>
                <w:szCs w:val="24"/>
              </w:rPr>
            </w:pPr>
          </w:p>
        </w:tc>
        <w:tc>
          <w:tcPr>
            <w:tcW w:w="1275" w:type="dxa"/>
            <w:gridSpan w:val="2"/>
            <w:tcBorders>
              <w:top w:val="single" w:sz="4" w:space="0" w:color="auto"/>
            </w:tcBorders>
            <w:shd w:val="clear" w:color="auto" w:fill="auto"/>
          </w:tcPr>
          <w:p w14:paraId="3F2C9182" w14:textId="77777777" w:rsidR="001824C2" w:rsidRPr="00DE0B7B" w:rsidRDefault="001824C2" w:rsidP="00A845D1">
            <w:pPr>
              <w:jc w:val="right"/>
              <w:rPr>
                <w:rFonts w:ascii="Times New Roman" w:hAnsi="Times New Roman" w:cs="Times New Roman"/>
                <w:sz w:val="24"/>
                <w:szCs w:val="24"/>
              </w:rPr>
            </w:pPr>
          </w:p>
        </w:tc>
      </w:tr>
      <w:tr w:rsidR="00DE0B7B" w:rsidRPr="00DE0B7B" w14:paraId="42065827" w14:textId="77777777" w:rsidTr="001824C2">
        <w:trPr>
          <w:gridAfter w:val="1"/>
          <w:wAfter w:w="16" w:type="dxa"/>
          <w:trHeight w:val="315"/>
        </w:trPr>
        <w:tc>
          <w:tcPr>
            <w:tcW w:w="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2DE6B3"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lastRenderedPageBreak/>
              <w:t>№ п/п</w:t>
            </w:r>
          </w:p>
        </w:tc>
        <w:tc>
          <w:tcPr>
            <w:tcW w:w="3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F860B4"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Показатели</w:t>
            </w:r>
          </w:p>
        </w:tc>
        <w:tc>
          <w:tcPr>
            <w:tcW w:w="113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A2C704"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2024г. отчет</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B98DF6" w14:textId="77777777" w:rsidR="00DE0B7B" w:rsidRPr="00DE0B7B" w:rsidRDefault="00DE0B7B"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2025г. отчет</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880856"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2026г. оценка</w:t>
            </w:r>
          </w:p>
        </w:tc>
        <w:tc>
          <w:tcPr>
            <w:tcW w:w="764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DB4895B"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прогноз</w:t>
            </w:r>
          </w:p>
        </w:tc>
      </w:tr>
      <w:tr w:rsidR="001824C2" w:rsidRPr="00DE0B7B" w14:paraId="36FB9B62" w14:textId="77777777" w:rsidTr="001824C2">
        <w:trPr>
          <w:gridAfter w:val="1"/>
          <w:wAfter w:w="16" w:type="dxa"/>
          <w:trHeight w:val="315"/>
        </w:trPr>
        <w:tc>
          <w:tcPr>
            <w:tcW w:w="712" w:type="dxa"/>
            <w:vMerge/>
            <w:tcBorders>
              <w:top w:val="single" w:sz="4" w:space="0" w:color="auto"/>
              <w:left w:val="single" w:sz="4" w:space="0" w:color="auto"/>
              <w:bottom w:val="single" w:sz="4" w:space="0" w:color="auto"/>
              <w:right w:val="single" w:sz="4" w:space="0" w:color="auto"/>
            </w:tcBorders>
            <w:vAlign w:val="center"/>
            <w:hideMark/>
          </w:tcPr>
          <w:p w14:paraId="08709FD2"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394" w:type="dxa"/>
            <w:vMerge/>
            <w:tcBorders>
              <w:top w:val="single" w:sz="4" w:space="0" w:color="auto"/>
              <w:left w:val="single" w:sz="4" w:space="0" w:color="auto"/>
              <w:bottom w:val="single" w:sz="4" w:space="0" w:color="auto"/>
              <w:right w:val="single" w:sz="4" w:space="0" w:color="auto"/>
            </w:tcBorders>
            <w:vAlign w:val="center"/>
            <w:hideMark/>
          </w:tcPr>
          <w:p w14:paraId="63AFF1FC"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6FE34150"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7C4D820F"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44837E26" w14:textId="77777777" w:rsidR="00DE0B7B" w:rsidRPr="00DE0B7B" w:rsidRDefault="00DE0B7B"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8B45A9"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2027г.</w:t>
            </w:r>
          </w:p>
        </w:tc>
        <w:tc>
          <w:tcPr>
            <w:tcW w:w="25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FC0D4F"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2028г.</w:t>
            </w:r>
          </w:p>
        </w:tc>
        <w:tc>
          <w:tcPr>
            <w:tcW w:w="25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09749EB"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2029г.</w:t>
            </w:r>
          </w:p>
        </w:tc>
      </w:tr>
      <w:tr w:rsidR="001824C2" w:rsidRPr="00DE0B7B" w14:paraId="6C643D60" w14:textId="77777777" w:rsidTr="001824C2">
        <w:trPr>
          <w:gridAfter w:val="1"/>
          <w:wAfter w:w="16" w:type="dxa"/>
          <w:trHeight w:val="309"/>
        </w:trPr>
        <w:tc>
          <w:tcPr>
            <w:tcW w:w="712" w:type="dxa"/>
            <w:vMerge/>
            <w:tcBorders>
              <w:top w:val="single" w:sz="4" w:space="0" w:color="auto"/>
              <w:left w:val="single" w:sz="4" w:space="0" w:color="auto"/>
              <w:bottom w:val="single" w:sz="4" w:space="0" w:color="auto"/>
              <w:right w:val="single" w:sz="4" w:space="0" w:color="auto"/>
            </w:tcBorders>
            <w:vAlign w:val="center"/>
            <w:hideMark/>
          </w:tcPr>
          <w:p w14:paraId="6D84BE5D"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394" w:type="dxa"/>
            <w:vMerge/>
            <w:tcBorders>
              <w:top w:val="single" w:sz="4" w:space="0" w:color="auto"/>
              <w:left w:val="single" w:sz="4" w:space="0" w:color="auto"/>
              <w:bottom w:val="single" w:sz="4" w:space="0" w:color="auto"/>
              <w:right w:val="single" w:sz="4" w:space="0" w:color="auto"/>
            </w:tcBorders>
            <w:vAlign w:val="center"/>
            <w:hideMark/>
          </w:tcPr>
          <w:p w14:paraId="1887E5BB"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084F8CC"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784976FC" w14:textId="77777777" w:rsidR="00DE0B7B" w:rsidRPr="00DE0B7B" w:rsidRDefault="00DE0B7B"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35668953" w14:textId="77777777" w:rsidR="00DE0B7B" w:rsidRPr="00DE0B7B" w:rsidRDefault="00DE0B7B"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1272" w:type="dxa"/>
            <w:tcBorders>
              <w:top w:val="nil"/>
              <w:left w:val="nil"/>
              <w:bottom w:val="single" w:sz="4" w:space="0" w:color="auto"/>
              <w:right w:val="single" w:sz="4" w:space="0" w:color="auto"/>
            </w:tcBorders>
            <w:shd w:val="clear" w:color="auto" w:fill="auto"/>
            <w:vAlign w:val="center"/>
            <w:hideMark/>
          </w:tcPr>
          <w:p w14:paraId="39AEFEA8"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5" w:type="dxa"/>
            <w:tcBorders>
              <w:top w:val="nil"/>
              <w:left w:val="nil"/>
              <w:bottom w:val="single" w:sz="4" w:space="0" w:color="auto"/>
              <w:right w:val="single" w:sz="4" w:space="0" w:color="auto"/>
            </w:tcBorders>
            <w:shd w:val="clear" w:color="auto" w:fill="auto"/>
            <w:vAlign w:val="center"/>
            <w:hideMark/>
          </w:tcPr>
          <w:p w14:paraId="096C5424"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84" w:type="dxa"/>
            <w:tcBorders>
              <w:top w:val="nil"/>
              <w:left w:val="nil"/>
              <w:bottom w:val="single" w:sz="4" w:space="0" w:color="auto"/>
              <w:right w:val="single" w:sz="4" w:space="0" w:color="auto"/>
            </w:tcBorders>
            <w:shd w:val="clear" w:color="auto" w:fill="auto"/>
            <w:vAlign w:val="center"/>
            <w:hideMark/>
          </w:tcPr>
          <w:p w14:paraId="1BE4AC24"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2" w:type="dxa"/>
            <w:tcBorders>
              <w:top w:val="nil"/>
              <w:left w:val="nil"/>
              <w:bottom w:val="single" w:sz="4" w:space="0" w:color="auto"/>
              <w:right w:val="single" w:sz="4" w:space="0" w:color="auto"/>
            </w:tcBorders>
            <w:shd w:val="clear" w:color="auto" w:fill="auto"/>
            <w:vAlign w:val="center"/>
            <w:hideMark/>
          </w:tcPr>
          <w:p w14:paraId="2EACAA5C"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2" w:type="dxa"/>
            <w:gridSpan w:val="2"/>
            <w:tcBorders>
              <w:top w:val="nil"/>
              <w:left w:val="nil"/>
              <w:bottom w:val="single" w:sz="4" w:space="0" w:color="auto"/>
              <w:right w:val="single" w:sz="4" w:space="0" w:color="auto"/>
            </w:tcBorders>
            <w:shd w:val="clear" w:color="auto" w:fill="auto"/>
            <w:vAlign w:val="center"/>
            <w:hideMark/>
          </w:tcPr>
          <w:p w14:paraId="311057A0"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1" w:type="dxa"/>
            <w:gridSpan w:val="2"/>
            <w:tcBorders>
              <w:top w:val="nil"/>
              <w:left w:val="nil"/>
              <w:bottom w:val="single" w:sz="4" w:space="0" w:color="auto"/>
              <w:right w:val="single" w:sz="4" w:space="0" w:color="auto"/>
            </w:tcBorders>
            <w:shd w:val="clear" w:color="auto" w:fill="auto"/>
            <w:vAlign w:val="center"/>
            <w:hideMark/>
          </w:tcPr>
          <w:p w14:paraId="5AFE648C" w14:textId="77777777" w:rsidR="00DE0B7B" w:rsidRPr="00DE0B7B" w:rsidRDefault="00DE0B7B"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r>
      <w:tr w:rsidR="001824C2" w:rsidRPr="00DE0B7B" w14:paraId="11564369" w14:textId="77777777" w:rsidTr="001824C2">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28DF2D65" w14:textId="77777777" w:rsidR="001824C2" w:rsidRPr="00DE0B7B" w:rsidRDefault="001824C2" w:rsidP="001824C2">
            <w:pPr>
              <w:jc w:val="center"/>
              <w:rPr>
                <w:rFonts w:ascii="Times New Roman" w:hAnsi="Times New Roman" w:cs="Times New Roman"/>
                <w:sz w:val="24"/>
                <w:szCs w:val="24"/>
              </w:rPr>
            </w:pPr>
            <w:r w:rsidRPr="00DE0B7B">
              <w:rPr>
                <w:rFonts w:ascii="Times New Roman" w:hAnsi="Times New Roman" w:cs="Times New Roman"/>
                <w:sz w:val="24"/>
                <w:szCs w:val="24"/>
              </w:rPr>
              <w:t>8</w:t>
            </w:r>
          </w:p>
        </w:tc>
        <w:tc>
          <w:tcPr>
            <w:tcW w:w="3394" w:type="dxa"/>
            <w:tcBorders>
              <w:top w:val="single" w:sz="4" w:space="0" w:color="auto"/>
              <w:left w:val="single" w:sz="4" w:space="0" w:color="auto"/>
              <w:bottom w:val="single" w:sz="4" w:space="0" w:color="auto"/>
              <w:right w:val="single" w:sz="4" w:space="0" w:color="auto"/>
            </w:tcBorders>
            <w:shd w:val="clear" w:color="auto" w:fill="auto"/>
            <w:hideMark/>
          </w:tcPr>
          <w:p w14:paraId="14DD3191" w14:textId="77777777" w:rsidR="001824C2" w:rsidRPr="00DE0B7B" w:rsidRDefault="001824C2" w:rsidP="00A845D1">
            <w:pPr>
              <w:rPr>
                <w:rFonts w:ascii="Times New Roman" w:hAnsi="Times New Roman" w:cs="Times New Roman"/>
                <w:sz w:val="24"/>
                <w:szCs w:val="24"/>
              </w:rPr>
            </w:pPr>
            <w:r w:rsidRPr="00DE0B7B">
              <w:rPr>
                <w:rFonts w:ascii="Times New Roman" w:hAnsi="Times New Roman" w:cs="Times New Roman"/>
                <w:sz w:val="24"/>
                <w:szCs w:val="24"/>
              </w:rPr>
              <w:t xml:space="preserve">в том числе: </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C35229"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339123"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4" w:type="dxa"/>
            <w:tcBorders>
              <w:top w:val="single" w:sz="4" w:space="0" w:color="auto"/>
              <w:left w:val="single" w:sz="4" w:space="0" w:color="auto"/>
              <w:bottom w:val="single" w:sz="4" w:space="0" w:color="auto"/>
              <w:right w:val="single" w:sz="4" w:space="0" w:color="auto"/>
            </w:tcBorders>
            <w:shd w:val="clear" w:color="auto" w:fill="auto"/>
            <w:hideMark/>
          </w:tcPr>
          <w:p w14:paraId="5953C5ED"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14:paraId="7DDD099C"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3C690D2"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84" w:type="dxa"/>
            <w:tcBorders>
              <w:top w:val="single" w:sz="4" w:space="0" w:color="auto"/>
              <w:left w:val="single" w:sz="4" w:space="0" w:color="auto"/>
              <w:bottom w:val="single" w:sz="4" w:space="0" w:color="auto"/>
              <w:right w:val="single" w:sz="4" w:space="0" w:color="auto"/>
            </w:tcBorders>
            <w:shd w:val="clear" w:color="auto" w:fill="auto"/>
            <w:hideMark/>
          </w:tcPr>
          <w:p w14:paraId="13AE988A"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1EAE37"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0E43C8"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E4B144B" w14:textId="77777777" w:rsidR="001824C2" w:rsidRPr="00DE0B7B" w:rsidRDefault="001824C2" w:rsidP="00A845D1">
            <w:pPr>
              <w:jc w:val="right"/>
              <w:rPr>
                <w:rFonts w:ascii="Times New Roman" w:hAnsi="Times New Roman" w:cs="Times New Roman"/>
                <w:sz w:val="24"/>
                <w:szCs w:val="24"/>
              </w:rPr>
            </w:pPr>
            <w:r w:rsidRPr="00DE0B7B">
              <w:rPr>
                <w:rFonts w:ascii="Times New Roman" w:hAnsi="Times New Roman" w:cs="Times New Roman"/>
                <w:sz w:val="24"/>
                <w:szCs w:val="24"/>
              </w:rPr>
              <w:t> </w:t>
            </w:r>
          </w:p>
        </w:tc>
      </w:tr>
      <w:tr w:rsidR="001824C2" w:rsidRPr="009579A5" w14:paraId="5F1119B7" w14:textId="77777777" w:rsidTr="001824C2">
        <w:trPr>
          <w:trHeight w:val="603"/>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0F6F12B2" w14:textId="77777777"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9</w:t>
            </w:r>
          </w:p>
        </w:tc>
        <w:tc>
          <w:tcPr>
            <w:tcW w:w="3394" w:type="dxa"/>
            <w:tcBorders>
              <w:top w:val="single" w:sz="4" w:space="0" w:color="auto"/>
              <w:left w:val="nil"/>
              <w:bottom w:val="single" w:sz="4" w:space="0" w:color="auto"/>
              <w:right w:val="single" w:sz="4" w:space="0" w:color="auto"/>
            </w:tcBorders>
            <w:shd w:val="clear" w:color="auto" w:fill="auto"/>
            <w:hideMark/>
          </w:tcPr>
          <w:p w14:paraId="332CEE30"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налоги на имущество физ. лиц, тыс. рублей</w:t>
            </w:r>
          </w:p>
        </w:tc>
        <w:tc>
          <w:tcPr>
            <w:tcW w:w="1133" w:type="dxa"/>
            <w:gridSpan w:val="2"/>
            <w:tcBorders>
              <w:top w:val="single" w:sz="4" w:space="0" w:color="auto"/>
              <w:left w:val="nil"/>
              <w:bottom w:val="single" w:sz="4" w:space="0" w:color="auto"/>
              <w:right w:val="single" w:sz="4" w:space="0" w:color="auto"/>
            </w:tcBorders>
            <w:shd w:val="clear" w:color="auto" w:fill="auto"/>
            <w:hideMark/>
          </w:tcPr>
          <w:p w14:paraId="5DBA71C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82,8</w:t>
            </w:r>
          </w:p>
        </w:tc>
        <w:tc>
          <w:tcPr>
            <w:tcW w:w="1285" w:type="dxa"/>
            <w:gridSpan w:val="2"/>
            <w:tcBorders>
              <w:top w:val="single" w:sz="4" w:space="0" w:color="auto"/>
              <w:left w:val="nil"/>
              <w:bottom w:val="single" w:sz="4" w:space="0" w:color="auto"/>
              <w:right w:val="single" w:sz="4" w:space="0" w:color="auto"/>
            </w:tcBorders>
            <w:shd w:val="clear" w:color="auto" w:fill="auto"/>
            <w:hideMark/>
          </w:tcPr>
          <w:p w14:paraId="54AB4D3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111,8</w:t>
            </w:r>
          </w:p>
        </w:tc>
        <w:tc>
          <w:tcPr>
            <w:tcW w:w="1274" w:type="dxa"/>
            <w:tcBorders>
              <w:top w:val="single" w:sz="4" w:space="0" w:color="auto"/>
              <w:left w:val="nil"/>
              <w:bottom w:val="single" w:sz="4" w:space="0" w:color="auto"/>
              <w:right w:val="single" w:sz="4" w:space="0" w:color="auto"/>
            </w:tcBorders>
            <w:shd w:val="clear" w:color="auto" w:fill="auto"/>
            <w:hideMark/>
          </w:tcPr>
          <w:p w14:paraId="4ABED94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118,0</w:t>
            </w:r>
          </w:p>
        </w:tc>
        <w:tc>
          <w:tcPr>
            <w:tcW w:w="1272" w:type="dxa"/>
            <w:tcBorders>
              <w:top w:val="single" w:sz="4" w:space="0" w:color="auto"/>
              <w:left w:val="nil"/>
              <w:bottom w:val="single" w:sz="4" w:space="0" w:color="auto"/>
              <w:right w:val="single" w:sz="4" w:space="0" w:color="auto"/>
            </w:tcBorders>
            <w:shd w:val="clear" w:color="auto" w:fill="auto"/>
            <w:hideMark/>
          </w:tcPr>
          <w:p w14:paraId="16A1600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118,0</w:t>
            </w:r>
          </w:p>
        </w:tc>
        <w:tc>
          <w:tcPr>
            <w:tcW w:w="1275" w:type="dxa"/>
            <w:tcBorders>
              <w:top w:val="single" w:sz="4" w:space="0" w:color="auto"/>
              <w:left w:val="nil"/>
              <w:bottom w:val="single" w:sz="4" w:space="0" w:color="auto"/>
              <w:right w:val="single" w:sz="4" w:space="0" w:color="auto"/>
            </w:tcBorders>
            <w:shd w:val="clear" w:color="auto" w:fill="auto"/>
            <w:hideMark/>
          </w:tcPr>
          <w:p w14:paraId="47ED454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118,0</w:t>
            </w:r>
          </w:p>
        </w:tc>
        <w:tc>
          <w:tcPr>
            <w:tcW w:w="1284" w:type="dxa"/>
            <w:tcBorders>
              <w:top w:val="single" w:sz="4" w:space="0" w:color="auto"/>
              <w:left w:val="nil"/>
              <w:bottom w:val="single" w:sz="4" w:space="0" w:color="auto"/>
              <w:right w:val="single" w:sz="4" w:space="0" w:color="auto"/>
            </w:tcBorders>
            <w:shd w:val="clear" w:color="auto" w:fill="auto"/>
            <w:hideMark/>
          </w:tcPr>
          <w:p w14:paraId="7487AE1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123,0</w:t>
            </w:r>
          </w:p>
        </w:tc>
        <w:tc>
          <w:tcPr>
            <w:tcW w:w="1280" w:type="dxa"/>
            <w:gridSpan w:val="2"/>
            <w:tcBorders>
              <w:top w:val="single" w:sz="4" w:space="0" w:color="auto"/>
              <w:left w:val="nil"/>
              <w:bottom w:val="single" w:sz="4" w:space="0" w:color="auto"/>
              <w:right w:val="single" w:sz="4" w:space="0" w:color="auto"/>
            </w:tcBorders>
            <w:shd w:val="clear" w:color="auto" w:fill="auto"/>
            <w:hideMark/>
          </w:tcPr>
          <w:p w14:paraId="142EF83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123,0</w:t>
            </w: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68F4DE4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126,0</w:t>
            </w:r>
          </w:p>
        </w:tc>
        <w:tc>
          <w:tcPr>
            <w:tcW w:w="1275" w:type="dxa"/>
            <w:gridSpan w:val="2"/>
            <w:tcBorders>
              <w:top w:val="single" w:sz="4" w:space="0" w:color="auto"/>
              <w:left w:val="nil"/>
              <w:bottom w:val="single" w:sz="4" w:space="0" w:color="auto"/>
              <w:right w:val="single" w:sz="4" w:space="0" w:color="auto"/>
            </w:tcBorders>
            <w:shd w:val="clear" w:color="auto" w:fill="auto"/>
            <w:hideMark/>
          </w:tcPr>
          <w:p w14:paraId="1500E9A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126,0</w:t>
            </w:r>
          </w:p>
        </w:tc>
      </w:tr>
      <w:tr w:rsidR="001824C2" w:rsidRPr="008C2576" w14:paraId="7C87FCF0"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2E145E18" w14:textId="77777777"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10</w:t>
            </w:r>
          </w:p>
        </w:tc>
        <w:tc>
          <w:tcPr>
            <w:tcW w:w="3394" w:type="dxa"/>
            <w:tcBorders>
              <w:top w:val="nil"/>
              <w:left w:val="nil"/>
              <w:bottom w:val="single" w:sz="4" w:space="0" w:color="auto"/>
              <w:right w:val="single" w:sz="4" w:space="0" w:color="auto"/>
            </w:tcBorders>
            <w:shd w:val="clear" w:color="auto" w:fill="auto"/>
            <w:hideMark/>
          </w:tcPr>
          <w:p w14:paraId="5E6A85AD"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земельный налог, тыс. рублей</w:t>
            </w:r>
          </w:p>
        </w:tc>
        <w:tc>
          <w:tcPr>
            <w:tcW w:w="1133" w:type="dxa"/>
            <w:gridSpan w:val="2"/>
            <w:tcBorders>
              <w:top w:val="nil"/>
              <w:left w:val="nil"/>
              <w:bottom w:val="single" w:sz="4" w:space="0" w:color="auto"/>
              <w:right w:val="single" w:sz="4" w:space="0" w:color="auto"/>
            </w:tcBorders>
            <w:shd w:val="clear" w:color="auto" w:fill="auto"/>
            <w:hideMark/>
          </w:tcPr>
          <w:p w14:paraId="3797183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933,6</w:t>
            </w:r>
          </w:p>
        </w:tc>
        <w:tc>
          <w:tcPr>
            <w:tcW w:w="1285" w:type="dxa"/>
            <w:gridSpan w:val="2"/>
            <w:tcBorders>
              <w:top w:val="nil"/>
              <w:left w:val="nil"/>
              <w:bottom w:val="single" w:sz="4" w:space="0" w:color="auto"/>
              <w:right w:val="single" w:sz="4" w:space="0" w:color="auto"/>
            </w:tcBorders>
            <w:shd w:val="clear" w:color="auto" w:fill="auto"/>
            <w:hideMark/>
          </w:tcPr>
          <w:p w14:paraId="3A88ABB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833,9</w:t>
            </w:r>
          </w:p>
        </w:tc>
        <w:tc>
          <w:tcPr>
            <w:tcW w:w="1274" w:type="dxa"/>
            <w:tcBorders>
              <w:top w:val="nil"/>
              <w:left w:val="nil"/>
              <w:bottom w:val="single" w:sz="4" w:space="0" w:color="auto"/>
              <w:right w:val="single" w:sz="4" w:space="0" w:color="auto"/>
            </w:tcBorders>
            <w:shd w:val="clear" w:color="auto" w:fill="auto"/>
            <w:hideMark/>
          </w:tcPr>
          <w:p w14:paraId="282FFB4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905,0</w:t>
            </w:r>
          </w:p>
        </w:tc>
        <w:tc>
          <w:tcPr>
            <w:tcW w:w="1272" w:type="dxa"/>
            <w:tcBorders>
              <w:top w:val="nil"/>
              <w:left w:val="nil"/>
              <w:bottom w:val="single" w:sz="4" w:space="0" w:color="auto"/>
              <w:right w:val="single" w:sz="4" w:space="0" w:color="auto"/>
            </w:tcBorders>
            <w:shd w:val="clear" w:color="auto" w:fill="auto"/>
            <w:hideMark/>
          </w:tcPr>
          <w:p w14:paraId="53C8637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905,0</w:t>
            </w:r>
          </w:p>
        </w:tc>
        <w:tc>
          <w:tcPr>
            <w:tcW w:w="1275" w:type="dxa"/>
            <w:tcBorders>
              <w:top w:val="nil"/>
              <w:left w:val="nil"/>
              <w:bottom w:val="single" w:sz="4" w:space="0" w:color="auto"/>
              <w:right w:val="single" w:sz="4" w:space="0" w:color="auto"/>
            </w:tcBorders>
            <w:shd w:val="clear" w:color="auto" w:fill="auto"/>
            <w:hideMark/>
          </w:tcPr>
          <w:p w14:paraId="499C58F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905,0</w:t>
            </w:r>
          </w:p>
        </w:tc>
        <w:tc>
          <w:tcPr>
            <w:tcW w:w="1284" w:type="dxa"/>
            <w:tcBorders>
              <w:top w:val="nil"/>
              <w:left w:val="nil"/>
              <w:bottom w:val="single" w:sz="4" w:space="0" w:color="auto"/>
              <w:right w:val="single" w:sz="4" w:space="0" w:color="auto"/>
            </w:tcBorders>
            <w:shd w:val="clear" w:color="auto" w:fill="auto"/>
            <w:hideMark/>
          </w:tcPr>
          <w:p w14:paraId="0E0DF74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910,0</w:t>
            </w:r>
          </w:p>
        </w:tc>
        <w:tc>
          <w:tcPr>
            <w:tcW w:w="1280" w:type="dxa"/>
            <w:gridSpan w:val="2"/>
            <w:tcBorders>
              <w:top w:val="nil"/>
              <w:left w:val="nil"/>
              <w:bottom w:val="single" w:sz="4" w:space="0" w:color="auto"/>
              <w:right w:val="single" w:sz="4" w:space="0" w:color="auto"/>
            </w:tcBorders>
            <w:shd w:val="clear" w:color="auto" w:fill="auto"/>
            <w:hideMark/>
          </w:tcPr>
          <w:p w14:paraId="48D4998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910,0</w:t>
            </w:r>
          </w:p>
        </w:tc>
        <w:tc>
          <w:tcPr>
            <w:tcW w:w="1276" w:type="dxa"/>
            <w:gridSpan w:val="2"/>
            <w:tcBorders>
              <w:top w:val="nil"/>
              <w:left w:val="nil"/>
              <w:bottom w:val="single" w:sz="4" w:space="0" w:color="auto"/>
              <w:right w:val="single" w:sz="4" w:space="0" w:color="auto"/>
            </w:tcBorders>
            <w:shd w:val="clear" w:color="auto" w:fill="auto"/>
            <w:hideMark/>
          </w:tcPr>
          <w:p w14:paraId="1F12294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920,0</w:t>
            </w:r>
          </w:p>
        </w:tc>
        <w:tc>
          <w:tcPr>
            <w:tcW w:w="1275" w:type="dxa"/>
            <w:gridSpan w:val="2"/>
            <w:tcBorders>
              <w:top w:val="nil"/>
              <w:left w:val="nil"/>
              <w:bottom w:val="single" w:sz="4" w:space="0" w:color="auto"/>
              <w:right w:val="single" w:sz="4" w:space="0" w:color="auto"/>
            </w:tcBorders>
            <w:shd w:val="clear" w:color="auto" w:fill="auto"/>
            <w:hideMark/>
          </w:tcPr>
          <w:p w14:paraId="16C772B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920,0</w:t>
            </w:r>
          </w:p>
        </w:tc>
      </w:tr>
      <w:tr w:rsidR="001824C2" w:rsidRPr="008C2576" w14:paraId="4B630F6F"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tcPr>
          <w:p w14:paraId="07FF8112" w14:textId="77777777" w:rsidR="001824C2" w:rsidRPr="001824C2" w:rsidRDefault="001824C2" w:rsidP="001824C2">
            <w:pPr>
              <w:spacing w:after="0" w:line="240" w:lineRule="auto"/>
              <w:jc w:val="center"/>
              <w:rPr>
                <w:rFonts w:ascii="Times New Roman" w:hAnsi="Times New Roman" w:cs="Times New Roman"/>
                <w:sz w:val="24"/>
                <w:szCs w:val="24"/>
              </w:rPr>
            </w:pPr>
          </w:p>
        </w:tc>
        <w:tc>
          <w:tcPr>
            <w:tcW w:w="3394" w:type="dxa"/>
            <w:tcBorders>
              <w:top w:val="nil"/>
              <w:left w:val="nil"/>
              <w:bottom w:val="single" w:sz="4" w:space="0" w:color="auto"/>
              <w:right w:val="single" w:sz="4" w:space="0" w:color="auto"/>
            </w:tcBorders>
            <w:shd w:val="clear" w:color="auto" w:fill="auto"/>
          </w:tcPr>
          <w:p w14:paraId="70074902"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Неналоговые доходы, тыс. рублей</w:t>
            </w:r>
          </w:p>
        </w:tc>
        <w:tc>
          <w:tcPr>
            <w:tcW w:w="1133" w:type="dxa"/>
            <w:gridSpan w:val="2"/>
            <w:tcBorders>
              <w:top w:val="nil"/>
              <w:left w:val="nil"/>
              <w:bottom w:val="single" w:sz="4" w:space="0" w:color="auto"/>
              <w:right w:val="single" w:sz="4" w:space="0" w:color="auto"/>
            </w:tcBorders>
            <w:shd w:val="clear" w:color="auto" w:fill="auto"/>
          </w:tcPr>
          <w:p w14:paraId="6288B7C7"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257,5</w:t>
            </w:r>
          </w:p>
        </w:tc>
        <w:tc>
          <w:tcPr>
            <w:tcW w:w="1285" w:type="dxa"/>
            <w:gridSpan w:val="2"/>
            <w:tcBorders>
              <w:top w:val="nil"/>
              <w:left w:val="nil"/>
              <w:bottom w:val="single" w:sz="4" w:space="0" w:color="auto"/>
              <w:right w:val="single" w:sz="4" w:space="0" w:color="auto"/>
            </w:tcBorders>
            <w:shd w:val="clear" w:color="auto" w:fill="auto"/>
          </w:tcPr>
          <w:p w14:paraId="31FF366B"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201,1</w:t>
            </w:r>
          </w:p>
        </w:tc>
        <w:tc>
          <w:tcPr>
            <w:tcW w:w="1274" w:type="dxa"/>
            <w:tcBorders>
              <w:top w:val="nil"/>
              <w:left w:val="nil"/>
              <w:bottom w:val="single" w:sz="4" w:space="0" w:color="auto"/>
              <w:right w:val="single" w:sz="4" w:space="0" w:color="auto"/>
            </w:tcBorders>
            <w:shd w:val="clear" w:color="auto" w:fill="auto"/>
          </w:tcPr>
          <w:p w14:paraId="26D77AA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150,4</w:t>
            </w:r>
          </w:p>
        </w:tc>
        <w:tc>
          <w:tcPr>
            <w:tcW w:w="1272" w:type="dxa"/>
            <w:tcBorders>
              <w:top w:val="nil"/>
              <w:left w:val="nil"/>
              <w:bottom w:val="single" w:sz="4" w:space="0" w:color="auto"/>
              <w:right w:val="single" w:sz="4" w:space="0" w:color="auto"/>
            </w:tcBorders>
            <w:shd w:val="clear" w:color="auto" w:fill="auto"/>
          </w:tcPr>
          <w:p w14:paraId="3388C24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150,4</w:t>
            </w:r>
          </w:p>
        </w:tc>
        <w:tc>
          <w:tcPr>
            <w:tcW w:w="1275" w:type="dxa"/>
            <w:tcBorders>
              <w:top w:val="nil"/>
              <w:left w:val="nil"/>
              <w:bottom w:val="single" w:sz="4" w:space="0" w:color="auto"/>
              <w:right w:val="single" w:sz="4" w:space="0" w:color="auto"/>
            </w:tcBorders>
            <w:shd w:val="clear" w:color="auto" w:fill="auto"/>
          </w:tcPr>
          <w:p w14:paraId="209178A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150,4</w:t>
            </w:r>
          </w:p>
        </w:tc>
        <w:tc>
          <w:tcPr>
            <w:tcW w:w="1284" w:type="dxa"/>
            <w:tcBorders>
              <w:top w:val="nil"/>
              <w:left w:val="nil"/>
              <w:bottom w:val="single" w:sz="4" w:space="0" w:color="auto"/>
              <w:right w:val="single" w:sz="4" w:space="0" w:color="auto"/>
            </w:tcBorders>
            <w:shd w:val="clear" w:color="auto" w:fill="auto"/>
          </w:tcPr>
          <w:p w14:paraId="07CD8EB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160,9</w:t>
            </w:r>
          </w:p>
        </w:tc>
        <w:tc>
          <w:tcPr>
            <w:tcW w:w="1280" w:type="dxa"/>
            <w:gridSpan w:val="2"/>
            <w:tcBorders>
              <w:top w:val="nil"/>
              <w:left w:val="nil"/>
              <w:bottom w:val="single" w:sz="4" w:space="0" w:color="auto"/>
              <w:right w:val="single" w:sz="4" w:space="0" w:color="auto"/>
            </w:tcBorders>
            <w:shd w:val="clear" w:color="auto" w:fill="auto"/>
          </w:tcPr>
          <w:p w14:paraId="73E9786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160,9</w:t>
            </w:r>
          </w:p>
        </w:tc>
        <w:tc>
          <w:tcPr>
            <w:tcW w:w="1276" w:type="dxa"/>
            <w:gridSpan w:val="2"/>
            <w:tcBorders>
              <w:top w:val="nil"/>
              <w:left w:val="nil"/>
              <w:bottom w:val="single" w:sz="4" w:space="0" w:color="auto"/>
              <w:right w:val="single" w:sz="4" w:space="0" w:color="auto"/>
            </w:tcBorders>
            <w:shd w:val="clear" w:color="auto" w:fill="auto"/>
          </w:tcPr>
          <w:p w14:paraId="5EBC9A1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172,1</w:t>
            </w:r>
          </w:p>
        </w:tc>
        <w:tc>
          <w:tcPr>
            <w:tcW w:w="1275" w:type="dxa"/>
            <w:gridSpan w:val="2"/>
            <w:tcBorders>
              <w:top w:val="nil"/>
              <w:left w:val="nil"/>
              <w:bottom w:val="single" w:sz="4" w:space="0" w:color="auto"/>
              <w:right w:val="single" w:sz="4" w:space="0" w:color="auto"/>
            </w:tcBorders>
            <w:shd w:val="clear" w:color="auto" w:fill="auto"/>
          </w:tcPr>
          <w:p w14:paraId="046FAD9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172,1</w:t>
            </w:r>
          </w:p>
        </w:tc>
      </w:tr>
      <w:tr w:rsidR="001824C2" w:rsidRPr="00B93226" w14:paraId="5318B52F" w14:textId="77777777" w:rsidTr="001824C2">
        <w:trPr>
          <w:trHeight w:val="215"/>
        </w:trPr>
        <w:tc>
          <w:tcPr>
            <w:tcW w:w="712" w:type="dxa"/>
            <w:tcBorders>
              <w:top w:val="nil"/>
              <w:left w:val="single" w:sz="4" w:space="0" w:color="auto"/>
              <w:bottom w:val="single" w:sz="4" w:space="0" w:color="auto"/>
              <w:right w:val="single" w:sz="4" w:space="0" w:color="auto"/>
            </w:tcBorders>
            <w:shd w:val="clear" w:color="auto" w:fill="auto"/>
          </w:tcPr>
          <w:p w14:paraId="3253FB27" w14:textId="77777777" w:rsidR="001824C2" w:rsidRPr="001824C2" w:rsidRDefault="001824C2" w:rsidP="001824C2">
            <w:pPr>
              <w:spacing w:after="0" w:line="240" w:lineRule="auto"/>
              <w:jc w:val="center"/>
              <w:rPr>
                <w:rFonts w:ascii="Times New Roman" w:hAnsi="Times New Roman" w:cs="Times New Roman"/>
                <w:sz w:val="24"/>
                <w:szCs w:val="24"/>
              </w:rPr>
            </w:pPr>
          </w:p>
        </w:tc>
        <w:tc>
          <w:tcPr>
            <w:tcW w:w="3394" w:type="dxa"/>
            <w:tcBorders>
              <w:top w:val="nil"/>
              <w:left w:val="nil"/>
              <w:bottom w:val="single" w:sz="4" w:space="0" w:color="auto"/>
              <w:right w:val="single" w:sz="4" w:space="0" w:color="auto"/>
            </w:tcBorders>
            <w:shd w:val="clear" w:color="auto" w:fill="auto"/>
          </w:tcPr>
          <w:p w14:paraId="5AD6DB3C"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из них:</w:t>
            </w:r>
          </w:p>
        </w:tc>
        <w:tc>
          <w:tcPr>
            <w:tcW w:w="1133" w:type="dxa"/>
            <w:gridSpan w:val="2"/>
            <w:tcBorders>
              <w:top w:val="nil"/>
              <w:left w:val="nil"/>
              <w:bottom w:val="single" w:sz="4" w:space="0" w:color="auto"/>
              <w:right w:val="single" w:sz="4" w:space="0" w:color="auto"/>
            </w:tcBorders>
            <w:shd w:val="clear" w:color="auto" w:fill="auto"/>
          </w:tcPr>
          <w:p w14:paraId="7FA5855A" w14:textId="77777777" w:rsidR="001824C2" w:rsidRPr="001824C2" w:rsidRDefault="001824C2" w:rsidP="001824C2">
            <w:pPr>
              <w:spacing w:after="0" w:line="240" w:lineRule="auto"/>
              <w:jc w:val="right"/>
              <w:rPr>
                <w:rFonts w:ascii="Times New Roman" w:hAnsi="Times New Roman" w:cs="Times New Roman"/>
                <w:sz w:val="24"/>
                <w:szCs w:val="24"/>
              </w:rPr>
            </w:pPr>
          </w:p>
        </w:tc>
        <w:tc>
          <w:tcPr>
            <w:tcW w:w="1285" w:type="dxa"/>
            <w:gridSpan w:val="2"/>
            <w:tcBorders>
              <w:top w:val="nil"/>
              <w:left w:val="nil"/>
              <w:bottom w:val="single" w:sz="4" w:space="0" w:color="auto"/>
              <w:right w:val="single" w:sz="4" w:space="0" w:color="auto"/>
            </w:tcBorders>
            <w:shd w:val="clear" w:color="auto" w:fill="auto"/>
          </w:tcPr>
          <w:p w14:paraId="0BF9D7DE" w14:textId="77777777" w:rsidR="001824C2" w:rsidRPr="001824C2" w:rsidRDefault="001824C2" w:rsidP="001824C2">
            <w:pPr>
              <w:spacing w:after="0" w:line="240" w:lineRule="auto"/>
              <w:jc w:val="right"/>
              <w:rPr>
                <w:rFonts w:ascii="Times New Roman" w:hAnsi="Times New Roman" w:cs="Times New Roman"/>
                <w:sz w:val="24"/>
                <w:szCs w:val="24"/>
              </w:rPr>
            </w:pPr>
          </w:p>
        </w:tc>
        <w:tc>
          <w:tcPr>
            <w:tcW w:w="1274" w:type="dxa"/>
            <w:tcBorders>
              <w:top w:val="nil"/>
              <w:left w:val="nil"/>
              <w:bottom w:val="single" w:sz="4" w:space="0" w:color="auto"/>
              <w:right w:val="single" w:sz="4" w:space="0" w:color="auto"/>
            </w:tcBorders>
            <w:shd w:val="clear" w:color="auto" w:fill="auto"/>
          </w:tcPr>
          <w:p w14:paraId="0ADB1108" w14:textId="77777777" w:rsidR="001824C2" w:rsidRPr="001824C2" w:rsidRDefault="001824C2" w:rsidP="001824C2">
            <w:pPr>
              <w:spacing w:after="0" w:line="240" w:lineRule="auto"/>
              <w:jc w:val="right"/>
              <w:rPr>
                <w:rFonts w:ascii="Times New Roman" w:hAnsi="Times New Roman" w:cs="Times New Roman"/>
                <w:sz w:val="24"/>
                <w:szCs w:val="24"/>
              </w:rPr>
            </w:pPr>
          </w:p>
        </w:tc>
        <w:tc>
          <w:tcPr>
            <w:tcW w:w="1272" w:type="dxa"/>
            <w:tcBorders>
              <w:top w:val="nil"/>
              <w:left w:val="nil"/>
              <w:bottom w:val="single" w:sz="4" w:space="0" w:color="auto"/>
              <w:right w:val="single" w:sz="4" w:space="0" w:color="auto"/>
            </w:tcBorders>
            <w:shd w:val="clear" w:color="auto" w:fill="auto"/>
          </w:tcPr>
          <w:p w14:paraId="112907EC" w14:textId="77777777" w:rsidR="001824C2" w:rsidRPr="001824C2" w:rsidRDefault="001824C2" w:rsidP="001824C2">
            <w:pPr>
              <w:spacing w:after="0" w:line="240" w:lineRule="auto"/>
              <w:jc w:val="right"/>
              <w:rPr>
                <w:rFonts w:ascii="Times New Roman" w:hAnsi="Times New Roman" w:cs="Times New Roman"/>
                <w:color w:val="FF0000"/>
                <w:sz w:val="24"/>
                <w:szCs w:val="24"/>
              </w:rPr>
            </w:pPr>
          </w:p>
        </w:tc>
        <w:tc>
          <w:tcPr>
            <w:tcW w:w="1275" w:type="dxa"/>
            <w:tcBorders>
              <w:top w:val="nil"/>
              <w:left w:val="nil"/>
              <w:bottom w:val="single" w:sz="4" w:space="0" w:color="auto"/>
              <w:right w:val="single" w:sz="4" w:space="0" w:color="auto"/>
            </w:tcBorders>
            <w:shd w:val="clear" w:color="auto" w:fill="auto"/>
          </w:tcPr>
          <w:p w14:paraId="6E219C0F" w14:textId="77777777" w:rsidR="001824C2" w:rsidRPr="001824C2" w:rsidRDefault="001824C2" w:rsidP="001824C2">
            <w:pPr>
              <w:spacing w:after="0" w:line="240" w:lineRule="auto"/>
              <w:jc w:val="right"/>
              <w:rPr>
                <w:rFonts w:ascii="Times New Roman" w:hAnsi="Times New Roman" w:cs="Times New Roman"/>
                <w:color w:val="FF0000"/>
                <w:sz w:val="24"/>
                <w:szCs w:val="24"/>
              </w:rPr>
            </w:pPr>
          </w:p>
        </w:tc>
        <w:tc>
          <w:tcPr>
            <w:tcW w:w="1284" w:type="dxa"/>
            <w:tcBorders>
              <w:top w:val="nil"/>
              <w:left w:val="nil"/>
              <w:bottom w:val="single" w:sz="4" w:space="0" w:color="auto"/>
              <w:right w:val="single" w:sz="4" w:space="0" w:color="auto"/>
            </w:tcBorders>
            <w:shd w:val="clear" w:color="auto" w:fill="auto"/>
          </w:tcPr>
          <w:p w14:paraId="1A6CD58D" w14:textId="77777777" w:rsidR="001824C2" w:rsidRPr="001824C2" w:rsidRDefault="001824C2" w:rsidP="001824C2">
            <w:pPr>
              <w:spacing w:after="0" w:line="240" w:lineRule="auto"/>
              <w:jc w:val="right"/>
              <w:rPr>
                <w:rFonts w:ascii="Times New Roman" w:hAnsi="Times New Roman" w:cs="Times New Roman"/>
                <w:color w:val="FF0000"/>
                <w:sz w:val="24"/>
                <w:szCs w:val="24"/>
              </w:rPr>
            </w:pPr>
          </w:p>
        </w:tc>
        <w:tc>
          <w:tcPr>
            <w:tcW w:w="1280" w:type="dxa"/>
            <w:gridSpan w:val="2"/>
            <w:tcBorders>
              <w:top w:val="nil"/>
              <w:left w:val="nil"/>
              <w:bottom w:val="single" w:sz="4" w:space="0" w:color="auto"/>
              <w:right w:val="single" w:sz="4" w:space="0" w:color="auto"/>
            </w:tcBorders>
            <w:shd w:val="clear" w:color="auto" w:fill="auto"/>
          </w:tcPr>
          <w:p w14:paraId="5C493D7D" w14:textId="77777777" w:rsidR="001824C2" w:rsidRPr="001824C2" w:rsidRDefault="001824C2" w:rsidP="001824C2">
            <w:pPr>
              <w:spacing w:after="0" w:line="240" w:lineRule="auto"/>
              <w:jc w:val="right"/>
              <w:rPr>
                <w:rFonts w:ascii="Times New Roman" w:hAnsi="Times New Roman" w:cs="Times New Roman"/>
                <w:color w:val="FF0000"/>
                <w:sz w:val="24"/>
                <w:szCs w:val="24"/>
              </w:rPr>
            </w:pPr>
          </w:p>
        </w:tc>
        <w:tc>
          <w:tcPr>
            <w:tcW w:w="1276" w:type="dxa"/>
            <w:gridSpan w:val="2"/>
            <w:tcBorders>
              <w:top w:val="nil"/>
              <w:left w:val="nil"/>
              <w:bottom w:val="single" w:sz="4" w:space="0" w:color="auto"/>
              <w:right w:val="single" w:sz="4" w:space="0" w:color="auto"/>
            </w:tcBorders>
            <w:shd w:val="clear" w:color="auto" w:fill="auto"/>
          </w:tcPr>
          <w:p w14:paraId="00C8D841" w14:textId="77777777" w:rsidR="001824C2" w:rsidRPr="001824C2" w:rsidRDefault="001824C2" w:rsidP="001824C2">
            <w:pPr>
              <w:spacing w:after="0" w:line="240" w:lineRule="auto"/>
              <w:jc w:val="right"/>
              <w:rPr>
                <w:rFonts w:ascii="Times New Roman" w:hAnsi="Times New Roman" w:cs="Times New Roman"/>
                <w:color w:val="FF0000"/>
                <w:sz w:val="24"/>
                <w:szCs w:val="24"/>
              </w:rPr>
            </w:pPr>
          </w:p>
        </w:tc>
        <w:tc>
          <w:tcPr>
            <w:tcW w:w="1275" w:type="dxa"/>
            <w:gridSpan w:val="2"/>
            <w:tcBorders>
              <w:top w:val="nil"/>
              <w:left w:val="nil"/>
              <w:bottom w:val="single" w:sz="4" w:space="0" w:color="auto"/>
              <w:right w:val="single" w:sz="4" w:space="0" w:color="auto"/>
            </w:tcBorders>
            <w:shd w:val="clear" w:color="auto" w:fill="auto"/>
          </w:tcPr>
          <w:p w14:paraId="341CE20C" w14:textId="77777777" w:rsidR="001824C2" w:rsidRPr="001824C2" w:rsidRDefault="001824C2" w:rsidP="001824C2">
            <w:pPr>
              <w:spacing w:after="0" w:line="240" w:lineRule="auto"/>
              <w:jc w:val="right"/>
              <w:rPr>
                <w:rFonts w:ascii="Times New Roman" w:hAnsi="Times New Roman" w:cs="Times New Roman"/>
                <w:color w:val="FF0000"/>
                <w:sz w:val="24"/>
                <w:szCs w:val="24"/>
              </w:rPr>
            </w:pPr>
          </w:p>
        </w:tc>
      </w:tr>
      <w:tr w:rsidR="001824C2" w:rsidRPr="00B93226" w14:paraId="02CF71AC"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75EBB4B5" w14:textId="77777777"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11</w:t>
            </w:r>
          </w:p>
        </w:tc>
        <w:tc>
          <w:tcPr>
            <w:tcW w:w="3394" w:type="dxa"/>
            <w:tcBorders>
              <w:top w:val="nil"/>
              <w:left w:val="nil"/>
              <w:bottom w:val="single" w:sz="4" w:space="0" w:color="auto"/>
              <w:right w:val="single" w:sz="4" w:space="0" w:color="auto"/>
            </w:tcBorders>
            <w:shd w:val="clear" w:color="auto" w:fill="auto"/>
            <w:hideMark/>
          </w:tcPr>
          <w:p w14:paraId="6E808A2C"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доходы от использования имущества, тыс. рублей</w:t>
            </w:r>
          </w:p>
          <w:p w14:paraId="5441B517" w14:textId="77777777" w:rsidR="001824C2" w:rsidRPr="001824C2" w:rsidRDefault="001824C2" w:rsidP="001824C2">
            <w:pPr>
              <w:spacing w:after="0" w:line="240" w:lineRule="auto"/>
              <w:rPr>
                <w:rFonts w:ascii="Times New Roman" w:hAnsi="Times New Roman" w:cs="Times New Roman"/>
                <w:sz w:val="24"/>
                <w:szCs w:val="24"/>
              </w:rPr>
            </w:pPr>
          </w:p>
        </w:tc>
        <w:tc>
          <w:tcPr>
            <w:tcW w:w="1133" w:type="dxa"/>
            <w:gridSpan w:val="2"/>
            <w:tcBorders>
              <w:top w:val="nil"/>
              <w:left w:val="nil"/>
              <w:bottom w:val="single" w:sz="4" w:space="0" w:color="auto"/>
              <w:right w:val="single" w:sz="4" w:space="0" w:color="auto"/>
            </w:tcBorders>
            <w:shd w:val="clear" w:color="auto" w:fill="auto"/>
            <w:hideMark/>
          </w:tcPr>
          <w:p w14:paraId="77CD1DF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2,3</w:t>
            </w:r>
          </w:p>
        </w:tc>
        <w:tc>
          <w:tcPr>
            <w:tcW w:w="1285" w:type="dxa"/>
            <w:gridSpan w:val="2"/>
            <w:tcBorders>
              <w:top w:val="nil"/>
              <w:left w:val="nil"/>
              <w:bottom w:val="single" w:sz="4" w:space="0" w:color="auto"/>
              <w:right w:val="single" w:sz="4" w:space="0" w:color="auto"/>
            </w:tcBorders>
            <w:shd w:val="clear" w:color="auto" w:fill="auto"/>
            <w:hideMark/>
          </w:tcPr>
          <w:p w14:paraId="1303EBD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0,4</w:t>
            </w:r>
          </w:p>
        </w:tc>
        <w:tc>
          <w:tcPr>
            <w:tcW w:w="1274" w:type="dxa"/>
            <w:tcBorders>
              <w:top w:val="nil"/>
              <w:left w:val="nil"/>
              <w:bottom w:val="single" w:sz="4" w:space="0" w:color="auto"/>
              <w:right w:val="single" w:sz="4" w:space="0" w:color="auto"/>
            </w:tcBorders>
            <w:shd w:val="clear" w:color="auto" w:fill="auto"/>
            <w:hideMark/>
          </w:tcPr>
          <w:p w14:paraId="187C7ACB"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0,4</w:t>
            </w:r>
          </w:p>
        </w:tc>
        <w:tc>
          <w:tcPr>
            <w:tcW w:w="1272" w:type="dxa"/>
            <w:tcBorders>
              <w:top w:val="nil"/>
              <w:left w:val="nil"/>
              <w:bottom w:val="single" w:sz="4" w:space="0" w:color="auto"/>
              <w:right w:val="single" w:sz="4" w:space="0" w:color="auto"/>
            </w:tcBorders>
            <w:shd w:val="clear" w:color="auto" w:fill="auto"/>
            <w:hideMark/>
          </w:tcPr>
          <w:p w14:paraId="7A7F7ABC" w14:textId="77777777" w:rsidR="001824C2" w:rsidRPr="001824C2" w:rsidRDefault="001824C2" w:rsidP="001824C2">
            <w:pPr>
              <w:spacing w:after="0" w:line="240" w:lineRule="auto"/>
              <w:jc w:val="right"/>
              <w:rPr>
                <w:rFonts w:ascii="Times New Roman" w:hAnsi="Times New Roman" w:cs="Times New Roman"/>
                <w:color w:val="FF0000"/>
                <w:sz w:val="24"/>
                <w:szCs w:val="24"/>
              </w:rPr>
            </w:pPr>
            <w:r w:rsidRPr="001824C2">
              <w:rPr>
                <w:rFonts w:ascii="Times New Roman" w:hAnsi="Times New Roman" w:cs="Times New Roman"/>
                <w:sz w:val="24"/>
                <w:szCs w:val="24"/>
              </w:rPr>
              <w:t>0,4</w:t>
            </w:r>
          </w:p>
        </w:tc>
        <w:tc>
          <w:tcPr>
            <w:tcW w:w="1275" w:type="dxa"/>
            <w:tcBorders>
              <w:top w:val="nil"/>
              <w:left w:val="nil"/>
              <w:bottom w:val="single" w:sz="4" w:space="0" w:color="auto"/>
              <w:right w:val="single" w:sz="4" w:space="0" w:color="auto"/>
            </w:tcBorders>
            <w:shd w:val="clear" w:color="auto" w:fill="auto"/>
            <w:hideMark/>
          </w:tcPr>
          <w:p w14:paraId="079478F5" w14:textId="77777777" w:rsidR="001824C2" w:rsidRPr="001824C2" w:rsidRDefault="001824C2" w:rsidP="001824C2">
            <w:pPr>
              <w:spacing w:after="0" w:line="240" w:lineRule="auto"/>
              <w:jc w:val="right"/>
              <w:rPr>
                <w:rFonts w:ascii="Times New Roman" w:hAnsi="Times New Roman" w:cs="Times New Roman"/>
                <w:color w:val="FF0000"/>
                <w:sz w:val="24"/>
                <w:szCs w:val="24"/>
              </w:rPr>
            </w:pPr>
            <w:r w:rsidRPr="001824C2">
              <w:rPr>
                <w:rFonts w:ascii="Times New Roman" w:hAnsi="Times New Roman" w:cs="Times New Roman"/>
                <w:sz w:val="24"/>
                <w:szCs w:val="24"/>
              </w:rPr>
              <w:t>0,4</w:t>
            </w:r>
          </w:p>
        </w:tc>
        <w:tc>
          <w:tcPr>
            <w:tcW w:w="1284" w:type="dxa"/>
            <w:tcBorders>
              <w:top w:val="nil"/>
              <w:left w:val="nil"/>
              <w:bottom w:val="single" w:sz="4" w:space="0" w:color="auto"/>
              <w:right w:val="single" w:sz="4" w:space="0" w:color="auto"/>
            </w:tcBorders>
            <w:shd w:val="clear" w:color="auto" w:fill="auto"/>
            <w:hideMark/>
          </w:tcPr>
          <w:p w14:paraId="65F10FD1" w14:textId="77777777" w:rsidR="001824C2" w:rsidRPr="001824C2" w:rsidRDefault="001824C2" w:rsidP="001824C2">
            <w:pPr>
              <w:spacing w:after="0" w:line="240" w:lineRule="auto"/>
              <w:jc w:val="right"/>
              <w:rPr>
                <w:rFonts w:ascii="Times New Roman" w:hAnsi="Times New Roman" w:cs="Times New Roman"/>
                <w:color w:val="FF0000"/>
                <w:sz w:val="24"/>
                <w:szCs w:val="24"/>
              </w:rPr>
            </w:pPr>
            <w:r w:rsidRPr="001824C2">
              <w:rPr>
                <w:rFonts w:ascii="Times New Roman" w:hAnsi="Times New Roman" w:cs="Times New Roman"/>
                <w:sz w:val="24"/>
                <w:szCs w:val="24"/>
              </w:rPr>
              <w:t>0,4</w:t>
            </w:r>
          </w:p>
        </w:tc>
        <w:tc>
          <w:tcPr>
            <w:tcW w:w="1280" w:type="dxa"/>
            <w:gridSpan w:val="2"/>
            <w:tcBorders>
              <w:top w:val="nil"/>
              <w:left w:val="nil"/>
              <w:bottom w:val="single" w:sz="4" w:space="0" w:color="auto"/>
              <w:right w:val="single" w:sz="4" w:space="0" w:color="auto"/>
            </w:tcBorders>
            <w:shd w:val="clear" w:color="auto" w:fill="auto"/>
            <w:hideMark/>
          </w:tcPr>
          <w:p w14:paraId="6BF8A355" w14:textId="77777777" w:rsidR="001824C2" w:rsidRPr="001824C2" w:rsidRDefault="001824C2" w:rsidP="001824C2">
            <w:pPr>
              <w:spacing w:after="0" w:line="240" w:lineRule="auto"/>
              <w:jc w:val="right"/>
              <w:rPr>
                <w:rFonts w:ascii="Times New Roman" w:hAnsi="Times New Roman" w:cs="Times New Roman"/>
                <w:color w:val="FF0000"/>
                <w:sz w:val="24"/>
                <w:szCs w:val="24"/>
              </w:rPr>
            </w:pPr>
            <w:r w:rsidRPr="001824C2">
              <w:rPr>
                <w:rFonts w:ascii="Times New Roman" w:hAnsi="Times New Roman" w:cs="Times New Roman"/>
                <w:sz w:val="24"/>
                <w:szCs w:val="24"/>
              </w:rPr>
              <w:t>0,4</w:t>
            </w:r>
          </w:p>
        </w:tc>
        <w:tc>
          <w:tcPr>
            <w:tcW w:w="1276" w:type="dxa"/>
            <w:gridSpan w:val="2"/>
            <w:tcBorders>
              <w:top w:val="nil"/>
              <w:left w:val="nil"/>
              <w:bottom w:val="single" w:sz="4" w:space="0" w:color="auto"/>
              <w:right w:val="single" w:sz="4" w:space="0" w:color="auto"/>
            </w:tcBorders>
            <w:shd w:val="clear" w:color="auto" w:fill="auto"/>
            <w:hideMark/>
          </w:tcPr>
          <w:p w14:paraId="3C9EEEFD" w14:textId="77777777" w:rsidR="001824C2" w:rsidRPr="001824C2" w:rsidRDefault="001824C2" w:rsidP="001824C2">
            <w:pPr>
              <w:spacing w:after="0" w:line="240" w:lineRule="auto"/>
              <w:jc w:val="right"/>
              <w:rPr>
                <w:rFonts w:ascii="Times New Roman" w:hAnsi="Times New Roman" w:cs="Times New Roman"/>
                <w:color w:val="FF0000"/>
                <w:sz w:val="24"/>
                <w:szCs w:val="24"/>
              </w:rPr>
            </w:pPr>
            <w:r w:rsidRPr="001824C2">
              <w:rPr>
                <w:rFonts w:ascii="Times New Roman" w:hAnsi="Times New Roman" w:cs="Times New Roman"/>
                <w:sz w:val="24"/>
                <w:szCs w:val="24"/>
              </w:rPr>
              <w:t>0,4</w:t>
            </w:r>
          </w:p>
        </w:tc>
        <w:tc>
          <w:tcPr>
            <w:tcW w:w="1275" w:type="dxa"/>
            <w:gridSpan w:val="2"/>
            <w:tcBorders>
              <w:top w:val="nil"/>
              <w:left w:val="nil"/>
              <w:bottom w:val="single" w:sz="4" w:space="0" w:color="auto"/>
              <w:right w:val="single" w:sz="4" w:space="0" w:color="auto"/>
            </w:tcBorders>
            <w:shd w:val="clear" w:color="auto" w:fill="auto"/>
            <w:hideMark/>
          </w:tcPr>
          <w:p w14:paraId="3843242C" w14:textId="77777777" w:rsidR="001824C2" w:rsidRPr="001824C2" w:rsidRDefault="001824C2" w:rsidP="001824C2">
            <w:pPr>
              <w:spacing w:after="0" w:line="240" w:lineRule="auto"/>
              <w:jc w:val="right"/>
              <w:rPr>
                <w:rFonts w:ascii="Times New Roman" w:hAnsi="Times New Roman" w:cs="Times New Roman"/>
                <w:color w:val="FF0000"/>
                <w:sz w:val="24"/>
                <w:szCs w:val="24"/>
              </w:rPr>
            </w:pPr>
            <w:r w:rsidRPr="001824C2">
              <w:rPr>
                <w:rFonts w:ascii="Times New Roman" w:hAnsi="Times New Roman" w:cs="Times New Roman"/>
                <w:sz w:val="24"/>
                <w:szCs w:val="24"/>
              </w:rPr>
              <w:t>0,4</w:t>
            </w:r>
          </w:p>
        </w:tc>
      </w:tr>
      <w:tr w:rsidR="001824C2" w:rsidRPr="00A712CD" w14:paraId="17BE47AF" w14:textId="77777777" w:rsidTr="001824C2">
        <w:trPr>
          <w:trHeight w:val="499"/>
        </w:trPr>
        <w:tc>
          <w:tcPr>
            <w:tcW w:w="712" w:type="dxa"/>
            <w:tcBorders>
              <w:top w:val="nil"/>
              <w:left w:val="single" w:sz="4" w:space="0" w:color="auto"/>
              <w:bottom w:val="single" w:sz="4" w:space="0" w:color="auto"/>
              <w:right w:val="single" w:sz="4" w:space="0" w:color="auto"/>
            </w:tcBorders>
            <w:shd w:val="clear" w:color="auto" w:fill="auto"/>
          </w:tcPr>
          <w:p w14:paraId="6B48841C" w14:textId="4BD846E1"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3394" w:type="dxa"/>
            <w:tcBorders>
              <w:top w:val="nil"/>
              <w:left w:val="nil"/>
              <w:bottom w:val="single" w:sz="4" w:space="0" w:color="auto"/>
              <w:right w:val="single" w:sz="4" w:space="0" w:color="auto"/>
            </w:tcBorders>
            <w:shd w:val="clear" w:color="auto" w:fill="auto"/>
          </w:tcPr>
          <w:p w14:paraId="580121F4" w14:textId="77777777" w:rsidR="001824C2" w:rsidRPr="001824C2" w:rsidRDefault="001824C2" w:rsidP="001824C2">
            <w:pPr>
              <w:spacing w:after="0" w:line="240" w:lineRule="auto"/>
              <w:jc w:val="both"/>
              <w:rPr>
                <w:rFonts w:ascii="Times New Roman" w:hAnsi="Times New Roman" w:cs="Times New Roman"/>
                <w:sz w:val="24"/>
                <w:szCs w:val="24"/>
              </w:rPr>
            </w:pPr>
            <w:r w:rsidRPr="001824C2">
              <w:rPr>
                <w:rFonts w:ascii="Times New Roman" w:hAnsi="Times New Roman" w:cs="Times New Roman"/>
                <w:sz w:val="24"/>
                <w:szCs w:val="24"/>
              </w:rPr>
              <w:t>доходы от оказания платных услуг(работ) и компенсации затрат</w:t>
            </w:r>
          </w:p>
        </w:tc>
        <w:tc>
          <w:tcPr>
            <w:tcW w:w="1133" w:type="dxa"/>
            <w:gridSpan w:val="2"/>
            <w:tcBorders>
              <w:top w:val="nil"/>
              <w:left w:val="nil"/>
              <w:bottom w:val="single" w:sz="4" w:space="0" w:color="auto"/>
              <w:right w:val="single" w:sz="4" w:space="0" w:color="auto"/>
            </w:tcBorders>
            <w:shd w:val="clear" w:color="auto" w:fill="auto"/>
          </w:tcPr>
          <w:p w14:paraId="3E80814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255,2</w:t>
            </w:r>
          </w:p>
        </w:tc>
        <w:tc>
          <w:tcPr>
            <w:tcW w:w="1285" w:type="dxa"/>
            <w:gridSpan w:val="2"/>
            <w:tcBorders>
              <w:top w:val="nil"/>
              <w:left w:val="nil"/>
              <w:bottom w:val="single" w:sz="4" w:space="0" w:color="auto"/>
              <w:right w:val="single" w:sz="4" w:space="0" w:color="auto"/>
            </w:tcBorders>
            <w:shd w:val="clear" w:color="auto" w:fill="auto"/>
          </w:tcPr>
          <w:p w14:paraId="62EB7ED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200,7</w:t>
            </w:r>
          </w:p>
        </w:tc>
        <w:tc>
          <w:tcPr>
            <w:tcW w:w="1274" w:type="dxa"/>
            <w:tcBorders>
              <w:top w:val="nil"/>
              <w:left w:val="nil"/>
              <w:bottom w:val="single" w:sz="4" w:space="0" w:color="auto"/>
              <w:right w:val="single" w:sz="4" w:space="0" w:color="auto"/>
            </w:tcBorders>
            <w:shd w:val="clear" w:color="auto" w:fill="auto"/>
          </w:tcPr>
          <w:p w14:paraId="7F6EE5D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150,0</w:t>
            </w:r>
          </w:p>
        </w:tc>
        <w:tc>
          <w:tcPr>
            <w:tcW w:w="1272" w:type="dxa"/>
            <w:tcBorders>
              <w:top w:val="nil"/>
              <w:left w:val="nil"/>
              <w:bottom w:val="single" w:sz="4" w:space="0" w:color="auto"/>
              <w:right w:val="single" w:sz="4" w:space="0" w:color="auto"/>
            </w:tcBorders>
            <w:shd w:val="clear" w:color="auto" w:fill="auto"/>
          </w:tcPr>
          <w:p w14:paraId="5C741EC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150,0</w:t>
            </w:r>
          </w:p>
        </w:tc>
        <w:tc>
          <w:tcPr>
            <w:tcW w:w="1275" w:type="dxa"/>
            <w:tcBorders>
              <w:top w:val="nil"/>
              <w:left w:val="nil"/>
              <w:bottom w:val="single" w:sz="4" w:space="0" w:color="auto"/>
              <w:right w:val="single" w:sz="4" w:space="0" w:color="auto"/>
            </w:tcBorders>
            <w:shd w:val="clear" w:color="auto" w:fill="auto"/>
          </w:tcPr>
          <w:p w14:paraId="6DCCAE0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150,0</w:t>
            </w:r>
          </w:p>
        </w:tc>
        <w:tc>
          <w:tcPr>
            <w:tcW w:w="1284" w:type="dxa"/>
            <w:tcBorders>
              <w:top w:val="nil"/>
              <w:left w:val="nil"/>
              <w:bottom w:val="single" w:sz="4" w:space="0" w:color="auto"/>
              <w:right w:val="single" w:sz="4" w:space="0" w:color="auto"/>
            </w:tcBorders>
            <w:shd w:val="clear" w:color="auto" w:fill="auto"/>
          </w:tcPr>
          <w:p w14:paraId="603DFDB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160,5</w:t>
            </w:r>
          </w:p>
        </w:tc>
        <w:tc>
          <w:tcPr>
            <w:tcW w:w="1280" w:type="dxa"/>
            <w:gridSpan w:val="2"/>
            <w:tcBorders>
              <w:top w:val="nil"/>
              <w:left w:val="nil"/>
              <w:bottom w:val="single" w:sz="4" w:space="0" w:color="auto"/>
              <w:right w:val="single" w:sz="4" w:space="0" w:color="auto"/>
            </w:tcBorders>
            <w:shd w:val="clear" w:color="auto" w:fill="auto"/>
          </w:tcPr>
          <w:p w14:paraId="453A488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160,5</w:t>
            </w:r>
          </w:p>
        </w:tc>
        <w:tc>
          <w:tcPr>
            <w:tcW w:w="1276" w:type="dxa"/>
            <w:gridSpan w:val="2"/>
            <w:tcBorders>
              <w:top w:val="nil"/>
              <w:left w:val="nil"/>
              <w:bottom w:val="single" w:sz="4" w:space="0" w:color="auto"/>
              <w:right w:val="single" w:sz="4" w:space="0" w:color="auto"/>
            </w:tcBorders>
            <w:shd w:val="clear" w:color="auto" w:fill="auto"/>
          </w:tcPr>
          <w:p w14:paraId="67FDBCC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171,7</w:t>
            </w:r>
          </w:p>
        </w:tc>
        <w:tc>
          <w:tcPr>
            <w:tcW w:w="1275" w:type="dxa"/>
            <w:gridSpan w:val="2"/>
            <w:tcBorders>
              <w:top w:val="nil"/>
              <w:left w:val="nil"/>
              <w:bottom w:val="single" w:sz="4" w:space="0" w:color="auto"/>
              <w:right w:val="single" w:sz="4" w:space="0" w:color="auto"/>
            </w:tcBorders>
            <w:shd w:val="clear" w:color="auto" w:fill="auto"/>
          </w:tcPr>
          <w:p w14:paraId="0C403F0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171,7</w:t>
            </w:r>
          </w:p>
        </w:tc>
      </w:tr>
      <w:tr w:rsidR="001824C2" w:rsidRPr="00A712CD" w14:paraId="7BF6B4EE" w14:textId="77777777" w:rsidTr="001824C2">
        <w:trPr>
          <w:trHeight w:val="311"/>
        </w:trPr>
        <w:tc>
          <w:tcPr>
            <w:tcW w:w="712" w:type="dxa"/>
            <w:tcBorders>
              <w:top w:val="nil"/>
              <w:left w:val="single" w:sz="4" w:space="0" w:color="auto"/>
              <w:bottom w:val="single" w:sz="4" w:space="0" w:color="auto"/>
              <w:right w:val="single" w:sz="4" w:space="0" w:color="auto"/>
            </w:tcBorders>
            <w:shd w:val="clear" w:color="auto" w:fill="auto"/>
            <w:hideMark/>
          </w:tcPr>
          <w:p w14:paraId="79D0C622" w14:textId="37C409FE"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394" w:type="dxa"/>
            <w:tcBorders>
              <w:top w:val="nil"/>
              <w:left w:val="nil"/>
              <w:bottom w:val="single" w:sz="4" w:space="0" w:color="auto"/>
              <w:right w:val="single" w:sz="4" w:space="0" w:color="auto"/>
            </w:tcBorders>
            <w:shd w:val="clear" w:color="auto" w:fill="auto"/>
            <w:hideMark/>
          </w:tcPr>
          <w:p w14:paraId="594E0414"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xml:space="preserve">Безвозмездные поступления </w:t>
            </w:r>
          </w:p>
        </w:tc>
        <w:tc>
          <w:tcPr>
            <w:tcW w:w="1133" w:type="dxa"/>
            <w:gridSpan w:val="2"/>
            <w:tcBorders>
              <w:top w:val="nil"/>
              <w:left w:val="nil"/>
              <w:bottom w:val="single" w:sz="4" w:space="0" w:color="auto"/>
              <w:right w:val="single" w:sz="4" w:space="0" w:color="auto"/>
            </w:tcBorders>
            <w:shd w:val="clear" w:color="auto" w:fill="auto"/>
            <w:hideMark/>
          </w:tcPr>
          <w:p w14:paraId="20FF6BAD"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5042,2</w:t>
            </w:r>
          </w:p>
        </w:tc>
        <w:tc>
          <w:tcPr>
            <w:tcW w:w="1285" w:type="dxa"/>
            <w:gridSpan w:val="2"/>
            <w:tcBorders>
              <w:top w:val="nil"/>
              <w:left w:val="nil"/>
              <w:bottom w:val="single" w:sz="4" w:space="0" w:color="auto"/>
              <w:right w:val="single" w:sz="4" w:space="0" w:color="auto"/>
            </w:tcBorders>
            <w:shd w:val="clear" w:color="auto" w:fill="auto"/>
            <w:hideMark/>
          </w:tcPr>
          <w:p w14:paraId="01D2A1B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10337,9</w:t>
            </w:r>
          </w:p>
        </w:tc>
        <w:tc>
          <w:tcPr>
            <w:tcW w:w="1274" w:type="dxa"/>
            <w:tcBorders>
              <w:top w:val="nil"/>
              <w:left w:val="nil"/>
              <w:bottom w:val="single" w:sz="4" w:space="0" w:color="auto"/>
              <w:right w:val="single" w:sz="4" w:space="0" w:color="auto"/>
            </w:tcBorders>
            <w:shd w:val="clear" w:color="auto" w:fill="auto"/>
            <w:hideMark/>
          </w:tcPr>
          <w:p w14:paraId="0892C97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11015,5</w:t>
            </w:r>
          </w:p>
        </w:tc>
        <w:tc>
          <w:tcPr>
            <w:tcW w:w="1272" w:type="dxa"/>
            <w:tcBorders>
              <w:top w:val="nil"/>
              <w:left w:val="nil"/>
              <w:bottom w:val="single" w:sz="4" w:space="0" w:color="auto"/>
              <w:right w:val="single" w:sz="4" w:space="0" w:color="auto"/>
            </w:tcBorders>
            <w:shd w:val="clear" w:color="auto" w:fill="auto"/>
            <w:hideMark/>
          </w:tcPr>
          <w:p w14:paraId="0247A7DD"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4770,8</w:t>
            </w:r>
          </w:p>
        </w:tc>
        <w:tc>
          <w:tcPr>
            <w:tcW w:w="1275" w:type="dxa"/>
            <w:tcBorders>
              <w:top w:val="nil"/>
              <w:left w:val="nil"/>
              <w:bottom w:val="single" w:sz="4" w:space="0" w:color="auto"/>
              <w:right w:val="single" w:sz="4" w:space="0" w:color="auto"/>
            </w:tcBorders>
            <w:shd w:val="clear" w:color="auto" w:fill="auto"/>
            <w:hideMark/>
          </w:tcPr>
          <w:p w14:paraId="11FF744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4770,8</w:t>
            </w:r>
          </w:p>
        </w:tc>
        <w:tc>
          <w:tcPr>
            <w:tcW w:w="1284" w:type="dxa"/>
            <w:tcBorders>
              <w:top w:val="nil"/>
              <w:left w:val="nil"/>
              <w:bottom w:val="single" w:sz="4" w:space="0" w:color="auto"/>
              <w:right w:val="single" w:sz="4" w:space="0" w:color="auto"/>
            </w:tcBorders>
            <w:shd w:val="clear" w:color="auto" w:fill="auto"/>
            <w:hideMark/>
          </w:tcPr>
          <w:p w14:paraId="101CE92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4813,8</w:t>
            </w:r>
          </w:p>
        </w:tc>
        <w:tc>
          <w:tcPr>
            <w:tcW w:w="1280" w:type="dxa"/>
            <w:gridSpan w:val="2"/>
            <w:tcBorders>
              <w:top w:val="nil"/>
              <w:left w:val="nil"/>
              <w:bottom w:val="single" w:sz="4" w:space="0" w:color="auto"/>
              <w:right w:val="single" w:sz="4" w:space="0" w:color="auto"/>
            </w:tcBorders>
            <w:shd w:val="clear" w:color="auto" w:fill="auto"/>
            <w:hideMark/>
          </w:tcPr>
          <w:p w14:paraId="4029051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4813,8</w:t>
            </w:r>
          </w:p>
        </w:tc>
        <w:tc>
          <w:tcPr>
            <w:tcW w:w="1276" w:type="dxa"/>
            <w:gridSpan w:val="2"/>
            <w:tcBorders>
              <w:top w:val="nil"/>
              <w:left w:val="nil"/>
              <w:bottom w:val="single" w:sz="4" w:space="0" w:color="auto"/>
              <w:right w:val="single" w:sz="4" w:space="0" w:color="auto"/>
            </w:tcBorders>
            <w:shd w:val="clear" w:color="auto" w:fill="auto"/>
            <w:hideMark/>
          </w:tcPr>
          <w:p w14:paraId="00B52EC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4884,9</w:t>
            </w:r>
          </w:p>
        </w:tc>
        <w:tc>
          <w:tcPr>
            <w:tcW w:w="1275" w:type="dxa"/>
            <w:gridSpan w:val="2"/>
            <w:tcBorders>
              <w:top w:val="nil"/>
              <w:left w:val="nil"/>
              <w:bottom w:val="single" w:sz="4" w:space="0" w:color="auto"/>
              <w:right w:val="single" w:sz="4" w:space="0" w:color="auto"/>
            </w:tcBorders>
            <w:shd w:val="clear" w:color="auto" w:fill="auto"/>
            <w:hideMark/>
          </w:tcPr>
          <w:p w14:paraId="41D0A27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4884,9</w:t>
            </w:r>
          </w:p>
        </w:tc>
      </w:tr>
      <w:tr w:rsidR="001824C2" w:rsidRPr="00A712CD" w14:paraId="2B587E7E"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42880F1D" w14:textId="60A90C32"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394" w:type="dxa"/>
            <w:tcBorders>
              <w:top w:val="nil"/>
              <w:left w:val="nil"/>
              <w:bottom w:val="single" w:sz="4" w:space="0" w:color="auto"/>
              <w:right w:val="single" w:sz="4" w:space="0" w:color="auto"/>
            </w:tcBorders>
            <w:shd w:val="clear" w:color="auto" w:fill="auto"/>
            <w:hideMark/>
          </w:tcPr>
          <w:p w14:paraId="78B8A0BA"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Возврат остатков субсидий и субвенций прошлых лет, тыс. рублей</w:t>
            </w:r>
          </w:p>
        </w:tc>
        <w:tc>
          <w:tcPr>
            <w:tcW w:w="1133" w:type="dxa"/>
            <w:gridSpan w:val="2"/>
            <w:tcBorders>
              <w:top w:val="nil"/>
              <w:left w:val="nil"/>
              <w:bottom w:val="single" w:sz="4" w:space="0" w:color="auto"/>
              <w:right w:val="single" w:sz="4" w:space="0" w:color="auto"/>
            </w:tcBorders>
            <w:shd w:val="clear" w:color="auto" w:fill="auto"/>
            <w:hideMark/>
          </w:tcPr>
          <w:p w14:paraId="5DFAED9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85" w:type="dxa"/>
            <w:gridSpan w:val="2"/>
            <w:tcBorders>
              <w:top w:val="nil"/>
              <w:left w:val="nil"/>
              <w:bottom w:val="single" w:sz="4" w:space="0" w:color="auto"/>
              <w:right w:val="single" w:sz="4" w:space="0" w:color="auto"/>
            </w:tcBorders>
            <w:shd w:val="clear" w:color="auto" w:fill="auto"/>
            <w:hideMark/>
          </w:tcPr>
          <w:p w14:paraId="7E78A00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74" w:type="dxa"/>
            <w:tcBorders>
              <w:top w:val="nil"/>
              <w:left w:val="nil"/>
              <w:bottom w:val="single" w:sz="4" w:space="0" w:color="auto"/>
              <w:right w:val="single" w:sz="4" w:space="0" w:color="auto"/>
            </w:tcBorders>
            <w:shd w:val="clear" w:color="auto" w:fill="auto"/>
            <w:hideMark/>
          </w:tcPr>
          <w:p w14:paraId="74A009E7"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72" w:type="dxa"/>
            <w:tcBorders>
              <w:top w:val="nil"/>
              <w:left w:val="nil"/>
              <w:bottom w:val="single" w:sz="4" w:space="0" w:color="auto"/>
              <w:right w:val="single" w:sz="4" w:space="0" w:color="auto"/>
            </w:tcBorders>
            <w:shd w:val="clear" w:color="auto" w:fill="auto"/>
            <w:hideMark/>
          </w:tcPr>
          <w:p w14:paraId="3AA8C95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75" w:type="dxa"/>
            <w:tcBorders>
              <w:top w:val="nil"/>
              <w:left w:val="nil"/>
              <w:bottom w:val="single" w:sz="4" w:space="0" w:color="auto"/>
              <w:right w:val="single" w:sz="4" w:space="0" w:color="auto"/>
            </w:tcBorders>
            <w:shd w:val="clear" w:color="auto" w:fill="auto"/>
            <w:hideMark/>
          </w:tcPr>
          <w:p w14:paraId="78411A7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84" w:type="dxa"/>
            <w:tcBorders>
              <w:top w:val="nil"/>
              <w:left w:val="nil"/>
              <w:bottom w:val="single" w:sz="4" w:space="0" w:color="auto"/>
              <w:right w:val="single" w:sz="4" w:space="0" w:color="auto"/>
            </w:tcBorders>
            <w:shd w:val="clear" w:color="auto" w:fill="auto"/>
            <w:hideMark/>
          </w:tcPr>
          <w:p w14:paraId="74A258B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80" w:type="dxa"/>
            <w:gridSpan w:val="2"/>
            <w:tcBorders>
              <w:top w:val="nil"/>
              <w:left w:val="nil"/>
              <w:bottom w:val="single" w:sz="4" w:space="0" w:color="auto"/>
              <w:right w:val="single" w:sz="4" w:space="0" w:color="auto"/>
            </w:tcBorders>
            <w:shd w:val="clear" w:color="auto" w:fill="auto"/>
            <w:hideMark/>
          </w:tcPr>
          <w:p w14:paraId="1331877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76" w:type="dxa"/>
            <w:gridSpan w:val="2"/>
            <w:tcBorders>
              <w:top w:val="nil"/>
              <w:left w:val="nil"/>
              <w:bottom w:val="single" w:sz="4" w:space="0" w:color="auto"/>
              <w:right w:val="single" w:sz="4" w:space="0" w:color="auto"/>
            </w:tcBorders>
            <w:shd w:val="clear" w:color="auto" w:fill="auto"/>
            <w:hideMark/>
          </w:tcPr>
          <w:p w14:paraId="6E27DD17"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c>
          <w:tcPr>
            <w:tcW w:w="1275" w:type="dxa"/>
            <w:gridSpan w:val="2"/>
            <w:tcBorders>
              <w:top w:val="nil"/>
              <w:left w:val="nil"/>
              <w:bottom w:val="single" w:sz="4" w:space="0" w:color="auto"/>
              <w:right w:val="single" w:sz="4" w:space="0" w:color="auto"/>
            </w:tcBorders>
            <w:shd w:val="clear" w:color="auto" w:fill="auto"/>
            <w:hideMark/>
          </w:tcPr>
          <w:p w14:paraId="0A599FE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0</w:t>
            </w:r>
          </w:p>
        </w:tc>
      </w:tr>
      <w:tr w:rsidR="001824C2" w:rsidRPr="00A712CD" w14:paraId="7CC15BEE"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7CF9813C" w14:textId="0A6103DF"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3394" w:type="dxa"/>
            <w:tcBorders>
              <w:top w:val="nil"/>
              <w:left w:val="nil"/>
              <w:bottom w:val="single" w:sz="4" w:space="0" w:color="auto"/>
              <w:right w:val="single" w:sz="4" w:space="0" w:color="auto"/>
            </w:tcBorders>
            <w:shd w:val="clear" w:color="auto" w:fill="auto"/>
            <w:hideMark/>
          </w:tcPr>
          <w:p w14:paraId="0ADFD65B"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ВСЕГО ДОХОДОВ БЮДЖЕТА СЕЛЬСОВЕТА, тыс. рублей</w:t>
            </w:r>
          </w:p>
        </w:tc>
        <w:tc>
          <w:tcPr>
            <w:tcW w:w="1133" w:type="dxa"/>
            <w:gridSpan w:val="2"/>
            <w:tcBorders>
              <w:top w:val="nil"/>
              <w:left w:val="nil"/>
              <w:bottom w:val="single" w:sz="4" w:space="0" w:color="auto"/>
              <w:right w:val="single" w:sz="4" w:space="0" w:color="auto"/>
            </w:tcBorders>
            <w:shd w:val="clear" w:color="auto" w:fill="auto"/>
            <w:hideMark/>
          </w:tcPr>
          <w:p w14:paraId="482F28C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6137,2</w:t>
            </w:r>
          </w:p>
        </w:tc>
        <w:tc>
          <w:tcPr>
            <w:tcW w:w="1285" w:type="dxa"/>
            <w:gridSpan w:val="2"/>
            <w:tcBorders>
              <w:top w:val="nil"/>
              <w:left w:val="nil"/>
              <w:bottom w:val="single" w:sz="4" w:space="0" w:color="auto"/>
              <w:right w:val="single" w:sz="4" w:space="0" w:color="auto"/>
            </w:tcBorders>
            <w:shd w:val="clear" w:color="auto" w:fill="auto"/>
            <w:hideMark/>
          </w:tcPr>
          <w:p w14:paraId="543BBA8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11594,2</w:t>
            </w:r>
          </w:p>
        </w:tc>
        <w:tc>
          <w:tcPr>
            <w:tcW w:w="1274" w:type="dxa"/>
            <w:tcBorders>
              <w:top w:val="nil"/>
              <w:left w:val="nil"/>
              <w:bottom w:val="single" w:sz="4" w:space="0" w:color="auto"/>
              <w:right w:val="single" w:sz="4" w:space="0" w:color="auto"/>
            </w:tcBorders>
            <w:shd w:val="clear" w:color="auto" w:fill="auto"/>
            <w:hideMark/>
          </w:tcPr>
          <w:p w14:paraId="126F7FE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12306,5</w:t>
            </w:r>
          </w:p>
        </w:tc>
        <w:tc>
          <w:tcPr>
            <w:tcW w:w="1272" w:type="dxa"/>
            <w:tcBorders>
              <w:top w:val="nil"/>
              <w:left w:val="nil"/>
              <w:bottom w:val="single" w:sz="4" w:space="0" w:color="auto"/>
              <w:right w:val="single" w:sz="4" w:space="0" w:color="auto"/>
            </w:tcBorders>
            <w:shd w:val="clear" w:color="auto" w:fill="auto"/>
            <w:hideMark/>
          </w:tcPr>
          <w:p w14:paraId="5A8B410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6061,8</w:t>
            </w:r>
          </w:p>
        </w:tc>
        <w:tc>
          <w:tcPr>
            <w:tcW w:w="1275" w:type="dxa"/>
            <w:tcBorders>
              <w:top w:val="nil"/>
              <w:left w:val="nil"/>
              <w:bottom w:val="single" w:sz="4" w:space="0" w:color="auto"/>
              <w:right w:val="single" w:sz="4" w:space="0" w:color="auto"/>
            </w:tcBorders>
            <w:shd w:val="clear" w:color="auto" w:fill="auto"/>
            <w:hideMark/>
          </w:tcPr>
          <w:p w14:paraId="2B4A572D"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6061,8</w:t>
            </w:r>
          </w:p>
        </w:tc>
        <w:tc>
          <w:tcPr>
            <w:tcW w:w="1284" w:type="dxa"/>
            <w:tcBorders>
              <w:top w:val="nil"/>
              <w:left w:val="nil"/>
              <w:bottom w:val="single" w:sz="4" w:space="0" w:color="auto"/>
              <w:right w:val="single" w:sz="4" w:space="0" w:color="auto"/>
            </w:tcBorders>
            <w:shd w:val="clear" w:color="auto" w:fill="auto"/>
            <w:hideMark/>
          </w:tcPr>
          <w:p w14:paraId="5DFF249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6135,2</w:t>
            </w:r>
          </w:p>
        </w:tc>
        <w:tc>
          <w:tcPr>
            <w:tcW w:w="1280" w:type="dxa"/>
            <w:gridSpan w:val="2"/>
            <w:tcBorders>
              <w:top w:val="nil"/>
              <w:left w:val="nil"/>
              <w:bottom w:val="single" w:sz="4" w:space="0" w:color="auto"/>
              <w:right w:val="single" w:sz="4" w:space="0" w:color="auto"/>
            </w:tcBorders>
            <w:shd w:val="clear" w:color="auto" w:fill="auto"/>
            <w:hideMark/>
          </w:tcPr>
          <w:p w14:paraId="202B035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6135,2</w:t>
            </w:r>
          </w:p>
        </w:tc>
        <w:tc>
          <w:tcPr>
            <w:tcW w:w="1276" w:type="dxa"/>
            <w:gridSpan w:val="2"/>
            <w:tcBorders>
              <w:top w:val="nil"/>
              <w:left w:val="nil"/>
              <w:bottom w:val="single" w:sz="4" w:space="0" w:color="auto"/>
              <w:right w:val="single" w:sz="4" w:space="0" w:color="auto"/>
            </w:tcBorders>
            <w:shd w:val="clear" w:color="auto" w:fill="auto"/>
            <w:hideMark/>
          </w:tcPr>
          <w:p w14:paraId="2D2B84E2"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6239,9</w:t>
            </w:r>
          </w:p>
        </w:tc>
        <w:tc>
          <w:tcPr>
            <w:tcW w:w="1275" w:type="dxa"/>
            <w:gridSpan w:val="2"/>
            <w:tcBorders>
              <w:top w:val="nil"/>
              <w:left w:val="nil"/>
              <w:bottom w:val="single" w:sz="4" w:space="0" w:color="auto"/>
              <w:right w:val="single" w:sz="4" w:space="0" w:color="auto"/>
            </w:tcBorders>
            <w:shd w:val="clear" w:color="auto" w:fill="auto"/>
            <w:hideMark/>
          </w:tcPr>
          <w:p w14:paraId="7995A3F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6239,9</w:t>
            </w:r>
          </w:p>
        </w:tc>
      </w:tr>
      <w:tr w:rsidR="001824C2" w:rsidRPr="00B93226" w14:paraId="45F40753"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20F0A1B0" w14:textId="0E7EE9FD"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3394" w:type="dxa"/>
            <w:tcBorders>
              <w:top w:val="nil"/>
              <w:left w:val="nil"/>
              <w:bottom w:val="single" w:sz="4" w:space="0" w:color="auto"/>
              <w:right w:val="single" w:sz="4" w:space="0" w:color="auto"/>
            </w:tcBorders>
            <w:shd w:val="clear" w:color="auto" w:fill="auto"/>
            <w:hideMark/>
          </w:tcPr>
          <w:p w14:paraId="4A77A9E3"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РАСХОДЫ</w:t>
            </w:r>
          </w:p>
        </w:tc>
        <w:tc>
          <w:tcPr>
            <w:tcW w:w="1133" w:type="dxa"/>
            <w:gridSpan w:val="2"/>
            <w:tcBorders>
              <w:top w:val="nil"/>
              <w:left w:val="nil"/>
              <w:bottom w:val="single" w:sz="4" w:space="0" w:color="auto"/>
              <w:right w:val="single" w:sz="4" w:space="0" w:color="auto"/>
            </w:tcBorders>
            <w:shd w:val="clear" w:color="auto" w:fill="auto"/>
            <w:hideMark/>
          </w:tcPr>
          <w:p w14:paraId="6BBD5835"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85" w:type="dxa"/>
            <w:gridSpan w:val="2"/>
            <w:tcBorders>
              <w:top w:val="nil"/>
              <w:left w:val="nil"/>
              <w:bottom w:val="single" w:sz="4" w:space="0" w:color="auto"/>
              <w:right w:val="single" w:sz="4" w:space="0" w:color="auto"/>
            </w:tcBorders>
            <w:shd w:val="clear" w:color="auto" w:fill="auto"/>
            <w:hideMark/>
          </w:tcPr>
          <w:p w14:paraId="59EDD4ED"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74" w:type="dxa"/>
            <w:tcBorders>
              <w:top w:val="nil"/>
              <w:left w:val="nil"/>
              <w:bottom w:val="single" w:sz="4" w:space="0" w:color="auto"/>
              <w:right w:val="single" w:sz="4" w:space="0" w:color="auto"/>
            </w:tcBorders>
            <w:shd w:val="clear" w:color="auto" w:fill="auto"/>
            <w:hideMark/>
          </w:tcPr>
          <w:p w14:paraId="140E62B0"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72" w:type="dxa"/>
            <w:tcBorders>
              <w:top w:val="nil"/>
              <w:left w:val="nil"/>
              <w:bottom w:val="single" w:sz="4" w:space="0" w:color="auto"/>
              <w:right w:val="single" w:sz="4" w:space="0" w:color="auto"/>
            </w:tcBorders>
            <w:shd w:val="clear" w:color="auto" w:fill="auto"/>
            <w:hideMark/>
          </w:tcPr>
          <w:p w14:paraId="06ECC492"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75" w:type="dxa"/>
            <w:tcBorders>
              <w:top w:val="nil"/>
              <w:left w:val="nil"/>
              <w:bottom w:val="single" w:sz="4" w:space="0" w:color="auto"/>
              <w:right w:val="single" w:sz="4" w:space="0" w:color="auto"/>
            </w:tcBorders>
            <w:shd w:val="clear" w:color="auto" w:fill="auto"/>
            <w:hideMark/>
          </w:tcPr>
          <w:p w14:paraId="443DC538"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84" w:type="dxa"/>
            <w:tcBorders>
              <w:top w:val="nil"/>
              <w:left w:val="nil"/>
              <w:bottom w:val="single" w:sz="4" w:space="0" w:color="auto"/>
              <w:right w:val="single" w:sz="4" w:space="0" w:color="auto"/>
            </w:tcBorders>
            <w:shd w:val="clear" w:color="auto" w:fill="auto"/>
            <w:hideMark/>
          </w:tcPr>
          <w:p w14:paraId="10C3C752"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80" w:type="dxa"/>
            <w:gridSpan w:val="2"/>
            <w:tcBorders>
              <w:top w:val="nil"/>
              <w:left w:val="nil"/>
              <w:bottom w:val="single" w:sz="4" w:space="0" w:color="auto"/>
              <w:right w:val="single" w:sz="4" w:space="0" w:color="auto"/>
            </w:tcBorders>
            <w:shd w:val="clear" w:color="auto" w:fill="auto"/>
            <w:hideMark/>
          </w:tcPr>
          <w:p w14:paraId="41C23D53"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76" w:type="dxa"/>
            <w:gridSpan w:val="2"/>
            <w:tcBorders>
              <w:top w:val="nil"/>
              <w:left w:val="nil"/>
              <w:bottom w:val="single" w:sz="4" w:space="0" w:color="auto"/>
              <w:right w:val="single" w:sz="4" w:space="0" w:color="auto"/>
            </w:tcBorders>
            <w:shd w:val="clear" w:color="auto" w:fill="auto"/>
            <w:hideMark/>
          </w:tcPr>
          <w:p w14:paraId="53B77D41"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75" w:type="dxa"/>
            <w:gridSpan w:val="2"/>
            <w:tcBorders>
              <w:top w:val="nil"/>
              <w:left w:val="nil"/>
              <w:bottom w:val="single" w:sz="4" w:space="0" w:color="auto"/>
              <w:right w:val="single" w:sz="4" w:space="0" w:color="auto"/>
            </w:tcBorders>
            <w:shd w:val="clear" w:color="auto" w:fill="auto"/>
            <w:hideMark/>
          </w:tcPr>
          <w:p w14:paraId="414D1A3A"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r>
      <w:tr w:rsidR="001824C2" w:rsidRPr="00A712CD" w14:paraId="6E31DA16"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3DC9D657" w14:textId="0F8FD767"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3394" w:type="dxa"/>
            <w:tcBorders>
              <w:top w:val="nil"/>
              <w:left w:val="nil"/>
              <w:bottom w:val="single" w:sz="4" w:space="0" w:color="auto"/>
              <w:right w:val="single" w:sz="4" w:space="0" w:color="auto"/>
            </w:tcBorders>
            <w:shd w:val="clear" w:color="auto" w:fill="auto"/>
            <w:hideMark/>
          </w:tcPr>
          <w:p w14:paraId="0330A39F"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РАСХОДЫ БЮДЖЕТА СЕЛЬСОВЕТА - ВСЕГО, тыс. рублей</w:t>
            </w:r>
          </w:p>
        </w:tc>
        <w:tc>
          <w:tcPr>
            <w:tcW w:w="1133" w:type="dxa"/>
            <w:gridSpan w:val="2"/>
            <w:tcBorders>
              <w:top w:val="nil"/>
              <w:left w:val="nil"/>
              <w:bottom w:val="single" w:sz="4" w:space="0" w:color="auto"/>
              <w:right w:val="single" w:sz="4" w:space="0" w:color="auto"/>
            </w:tcBorders>
            <w:shd w:val="clear" w:color="auto" w:fill="auto"/>
            <w:hideMark/>
          </w:tcPr>
          <w:p w14:paraId="7C01C05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4284,5</w:t>
            </w:r>
          </w:p>
        </w:tc>
        <w:tc>
          <w:tcPr>
            <w:tcW w:w="1285" w:type="dxa"/>
            <w:gridSpan w:val="2"/>
            <w:tcBorders>
              <w:top w:val="nil"/>
              <w:left w:val="nil"/>
              <w:bottom w:val="single" w:sz="4" w:space="0" w:color="auto"/>
              <w:right w:val="single" w:sz="4" w:space="0" w:color="auto"/>
            </w:tcBorders>
            <w:shd w:val="clear" w:color="auto" w:fill="auto"/>
            <w:hideMark/>
          </w:tcPr>
          <w:p w14:paraId="6A3C783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11477,5</w:t>
            </w:r>
          </w:p>
        </w:tc>
        <w:tc>
          <w:tcPr>
            <w:tcW w:w="1274" w:type="dxa"/>
            <w:tcBorders>
              <w:top w:val="nil"/>
              <w:left w:val="nil"/>
              <w:bottom w:val="single" w:sz="4" w:space="0" w:color="auto"/>
              <w:right w:val="single" w:sz="4" w:space="0" w:color="auto"/>
            </w:tcBorders>
            <w:shd w:val="clear" w:color="auto" w:fill="auto"/>
            <w:hideMark/>
          </w:tcPr>
          <w:p w14:paraId="2CDC9FC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12613,9</w:t>
            </w:r>
          </w:p>
        </w:tc>
        <w:tc>
          <w:tcPr>
            <w:tcW w:w="1272" w:type="dxa"/>
            <w:tcBorders>
              <w:top w:val="nil"/>
              <w:left w:val="nil"/>
              <w:bottom w:val="single" w:sz="4" w:space="0" w:color="auto"/>
              <w:right w:val="single" w:sz="4" w:space="0" w:color="auto"/>
            </w:tcBorders>
            <w:shd w:val="clear" w:color="auto" w:fill="auto"/>
            <w:hideMark/>
          </w:tcPr>
          <w:p w14:paraId="26EAB8A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6061,8</w:t>
            </w:r>
          </w:p>
        </w:tc>
        <w:tc>
          <w:tcPr>
            <w:tcW w:w="1275" w:type="dxa"/>
            <w:tcBorders>
              <w:top w:val="nil"/>
              <w:left w:val="nil"/>
              <w:bottom w:val="single" w:sz="4" w:space="0" w:color="auto"/>
              <w:right w:val="single" w:sz="4" w:space="0" w:color="auto"/>
            </w:tcBorders>
            <w:shd w:val="clear" w:color="auto" w:fill="auto"/>
            <w:hideMark/>
          </w:tcPr>
          <w:p w14:paraId="15BA1E2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6061,8</w:t>
            </w:r>
          </w:p>
        </w:tc>
        <w:tc>
          <w:tcPr>
            <w:tcW w:w="1284" w:type="dxa"/>
            <w:tcBorders>
              <w:top w:val="nil"/>
              <w:left w:val="nil"/>
              <w:bottom w:val="single" w:sz="4" w:space="0" w:color="auto"/>
              <w:right w:val="single" w:sz="4" w:space="0" w:color="auto"/>
            </w:tcBorders>
            <w:shd w:val="clear" w:color="auto" w:fill="auto"/>
            <w:hideMark/>
          </w:tcPr>
          <w:p w14:paraId="2023AF5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6135,2</w:t>
            </w:r>
          </w:p>
        </w:tc>
        <w:tc>
          <w:tcPr>
            <w:tcW w:w="1280" w:type="dxa"/>
            <w:gridSpan w:val="2"/>
            <w:tcBorders>
              <w:top w:val="nil"/>
              <w:left w:val="nil"/>
              <w:bottom w:val="single" w:sz="4" w:space="0" w:color="auto"/>
              <w:right w:val="single" w:sz="4" w:space="0" w:color="auto"/>
            </w:tcBorders>
            <w:shd w:val="clear" w:color="auto" w:fill="auto"/>
            <w:hideMark/>
          </w:tcPr>
          <w:p w14:paraId="14094E2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6135,2</w:t>
            </w:r>
          </w:p>
        </w:tc>
        <w:tc>
          <w:tcPr>
            <w:tcW w:w="1276" w:type="dxa"/>
            <w:gridSpan w:val="2"/>
            <w:tcBorders>
              <w:top w:val="nil"/>
              <w:left w:val="nil"/>
              <w:bottom w:val="single" w:sz="4" w:space="0" w:color="auto"/>
              <w:right w:val="single" w:sz="4" w:space="0" w:color="auto"/>
            </w:tcBorders>
            <w:shd w:val="clear" w:color="auto" w:fill="auto"/>
            <w:hideMark/>
          </w:tcPr>
          <w:p w14:paraId="4409047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6239,9</w:t>
            </w:r>
          </w:p>
        </w:tc>
        <w:tc>
          <w:tcPr>
            <w:tcW w:w="1275" w:type="dxa"/>
            <w:gridSpan w:val="2"/>
            <w:tcBorders>
              <w:top w:val="nil"/>
              <w:left w:val="nil"/>
              <w:bottom w:val="single" w:sz="4" w:space="0" w:color="auto"/>
              <w:right w:val="single" w:sz="4" w:space="0" w:color="auto"/>
            </w:tcBorders>
            <w:shd w:val="clear" w:color="auto" w:fill="auto"/>
            <w:hideMark/>
          </w:tcPr>
          <w:p w14:paraId="28FC32B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6239,9</w:t>
            </w:r>
          </w:p>
        </w:tc>
      </w:tr>
      <w:tr w:rsidR="001824C2" w:rsidRPr="00B93226" w14:paraId="4AB2270A"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09886EC3" w14:textId="7526BFF6"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1</w:t>
            </w:r>
            <w:r>
              <w:rPr>
                <w:rFonts w:ascii="Times New Roman" w:hAnsi="Times New Roman" w:cs="Times New Roman"/>
                <w:sz w:val="24"/>
                <w:szCs w:val="24"/>
              </w:rPr>
              <w:t>8</w:t>
            </w:r>
          </w:p>
        </w:tc>
        <w:tc>
          <w:tcPr>
            <w:tcW w:w="3394" w:type="dxa"/>
            <w:tcBorders>
              <w:top w:val="nil"/>
              <w:left w:val="nil"/>
              <w:bottom w:val="single" w:sz="4" w:space="0" w:color="auto"/>
              <w:right w:val="single" w:sz="4" w:space="0" w:color="auto"/>
            </w:tcBorders>
            <w:shd w:val="clear" w:color="auto" w:fill="auto"/>
            <w:hideMark/>
          </w:tcPr>
          <w:p w14:paraId="520DF08D"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xml:space="preserve">из них: </w:t>
            </w:r>
          </w:p>
        </w:tc>
        <w:tc>
          <w:tcPr>
            <w:tcW w:w="1133" w:type="dxa"/>
            <w:gridSpan w:val="2"/>
            <w:tcBorders>
              <w:top w:val="nil"/>
              <w:left w:val="nil"/>
              <w:bottom w:val="single" w:sz="4" w:space="0" w:color="auto"/>
              <w:right w:val="single" w:sz="4" w:space="0" w:color="auto"/>
            </w:tcBorders>
            <w:shd w:val="clear" w:color="auto" w:fill="auto"/>
            <w:hideMark/>
          </w:tcPr>
          <w:p w14:paraId="7BD23686"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85" w:type="dxa"/>
            <w:gridSpan w:val="2"/>
            <w:tcBorders>
              <w:top w:val="nil"/>
              <w:left w:val="nil"/>
              <w:bottom w:val="single" w:sz="4" w:space="0" w:color="auto"/>
              <w:right w:val="single" w:sz="4" w:space="0" w:color="auto"/>
            </w:tcBorders>
            <w:shd w:val="clear" w:color="auto" w:fill="auto"/>
            <w:hideMark/>
          </w:tcPr>
          <w:p w14:paraId="4A82A2B2"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74" w:type="dxa"/>
            <w:tcBorders>
              <w:top w:val="nil"/>
              <w:left w:val="nil"/>
              <w:bottom w:val="single" w:sz="4" w:space="0" w:color="auto"/>
              <w:right w:val="single" w:sz="4" w:space="0" w:color="auto"/>
            </w:tcBorders>
            <w:shd w:val="clear" w:color="auto" w:fill="auto"/>
            <w:hideMark/>
          </w:tcPr>
          <w:p w14:paraId="10A875C9"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72" w:type="dxa"/>
            <w:tcBorders>
              <w:top w:val="nil"/>
              <w:left w:val="nil"/>
              <w:bottom w:val="single" w:sz="4" w:space="0" w:color="auto"/>
              <w:right w:val="single" w:sz="4" w:space="0" w:color="auto"/>
            </w:tcBorders>
            <w:shd w:val="clear" w:color="auto" w:fill="auto"/>
            <w:hideMark/>
          </w:tcPr>
          <w:p w14:paraId="29BB61CF"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 </w:t>
            </w:r>
          </w:p>
        </w:tc>
        <w:tc>
          <w:tcPr>
            <w:tcW w:w="1275" w:type="dxa"/>
            <w:tcBorders>
              <w:top w:val="nil"/>
              <w:left w:val="nil"/>
              <w:bottom w:val="single" w:sz="4" w:space="0" w:color="auto"/>
              <w:right w:val="single" w:sz="4" w:space="0" w:color="auto"/>
            </w:tcBorders>
            <w:shd w:val="clear" w:color="auto" w:fill="auto"/>
            <w:hideMark/>
          </w:tcPr>
          <w:p w14:paraId="14A4081C"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84" w:type="dxa"/>
            <w:tcBorders>
              <w:top w:val="nil"/>
              <w:left w:val="nil"/>
              <w:bottom w:val="single" w:sz="4" w:space="0" w:color="auto"/>
              <w:right w:val="single" w:sz="4" w:space="0" w:color="auto"/>
            </w:tcBorders>
            <w:shd w:val="clear" w:color="auto" w:fill="auto"/>
            <w:hideMark/>
          </w:tcPr>
          <w:p w14:paraId="73D7DFB4"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80" w:type="dxa"/>
            <w:gridSpan w:val="2"/>
            <w:tcBorders>
              <w:top w:val="nil"/>
              <w:left w:val="nil"/>
              <w:bottom w:val="single" w:sz="4" w:space="0" w:color="auto"/>
              <w:right w:val="single" w:sz="4" w:space="0" w:color="auto"/>
            </w:tcBorders>
            <w:shd w:val="clear" w:color="auto" w:fill="auto"/>
            <w:hideMark/>
          </w:tcPr>
          <w:p w14:paraId="3BADEBCF"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76" w:type="dxa"/>
            <w:gridSpan w:val="2"/>
            <w:tcBorders>
              <w:top w:val="nil"/>
              <w:left w:val="nil"/>
              <w:bottom w:val="single" w:sz="4" w:space="0" w:color="auto"/>
              <w:right w:val="single" w:sz="4" w:space="0" w:color="auto"/>
            </w:tcBorders>
            <w:shd w:val="clear" w:color="auto" w:fill="auto"/>
            <w:hideMark/>
          </w:tcPr>
          <w:p w14:paraId="1A3C41F0"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c>
          <w:tcPr>
            <w:tcW w:w="1275" w:type="dxa"/>
            <w:gridSpan w:val="2"/>
            <w:tcBorders>
              <w:top w:val="nil"/>
              <w:left w:val="nil"/>
              <w:bottom w:val="single" w:sz="4" w:space="0" w:color="auto"/>
              <w:right w:val="single" w:sz="4" w:space="0" w:color="auto"/>
            </w:tcBorders>
            <w:shd w:val="clear" w:color="auto" w:fill="auto"/>
            <w:hideMark/>
          </w:tcPr>
          <w:p w14:paraId="14BA5095" w14:textId="77777777" w:rsidR="001824C2" w:rsidRPr="001824C2" w:rsidRDefault="001824C2" w:rsidP="001824C2">
            <w:pPr>
              <w:spacing w:after="0" w:line="240" w:lineRule="auto"/>
              <w:rPr>
                <w:rFonts w:ascii="Times New Roman" w:hAnsi="Times New Roman" w:cs="Times New Roman"/>
                <w:color w:val="FF0000"/>
                <w:sz w:val="24"/>
                <w:szCs w:val="24"/>
              </w:rPr>
            </w:pPr>
            <w:r w:rsidRPr="001824C2">
              <w:rPr>
                <w:rFonts w:ascii="Times New Roman" w:hAnsi="Times New Roman" w:cs="Times New Roman"/>
                <w:color w:val="FF0000"/>
                <w:sz w:val="24"/>
                <w:szCs w:val="24"/>
              </w:rPr>
              <w:t> </w:t>
            </w:r>
          </w:p>
        </w:tc>
      </w:tr>
      <w:tr w:rsidR="001824C2" w:rsidRPr="00A712CD" w14:paraId="4C4168A1"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2F908C57" w14:textId="7B182BCD"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1</w:t>
            </w:r>
            <w:r>
              <w:rPr>
                <w:rFonts w:ascii="Times New Roman" w:hAnsi="Times New Roman" w:cs="Times New Roman"/>
                <w:sz w:val="24"/>
                <w:szCs w:val="24"/>
              </w:rPr>
              <w:t>9</w:t>
            </w:r>
          </w:p>
        </w:tc>
        <w:tc>
          <w:tcPr>
            <w:tcW w:w="3394" w:type="dxa"/>
            <w:tcBorders>
              <w:top w:val="nil"/>
              <w:left w:val="nil"/>
              <w:bottom w:val="single" w:sz="4" w:space="0" w:color="auto"/>
              <w:right w:val="single" w:sz="4" w:space="0" w:color="auto"/>
            </w:tcBorders>
            <w:shd w:val="clear" w:color="auto" w:fill="auto"/>
            <w:hideMark/>
          </w:tcPr>
          <w:p w14:paraId="5764BA0C"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общегосударственные вопросы, тыс. рублей</w:t>
            </w:r>
          </w:p>
        </w:tc>
        <w:tc>
          <w:tcPr>
            <w:tcW w:w="1133" w:type="dxa"/>
            <w:gridSpan w:val="2"/>
            <w:tcBorders>
              <w:top w:val="nil"/>
              <w:left w:val="nil"/>
              <w:bottom w:val="single" w:sz="4" w:space="0" w:color="auto"/>
              <w:right w:val="single" w:sz="4" w:space="0" w:color="auto"/>
            </w:tcBorders>
            <w:shd w:val="clear" w:color="auto" w:fill="auto"/>
            <w:hideMark/>
          </w:tcPr>
          <w:p w14:paraId="4E42536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2880,3</w:t>
            </w:r>
          </w:p>
        </w:tc>
        <w:tc>
          <w:tcPr>
            <w:tcW w:w="1285" w:type="dxa"/>
            <w:gridSpan w:val="2"/>
            <w:tcBorders>
              <w:top w:val="nil"/>
              <w:left w:val="nil"/>
              <w:bottom w:val="single" w:sz="4" w:space="0" w:color="auto"/>
              <w:right w:val="single" w:sz="4" w:space="0" w:color="auto"/>
            </w:tcBorders>
            <w:shd w:val="clear" w:color="auto" w:fill="auto"/>
            <w:hideMark/>
          </w:tcPr>
          <w:p w14:paraId="61863F4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3535,0</w:t>
            </w:r>
          </w:p>
        </w:tc>
        <w:tc>
          <w:tcPr>
            <w:tcW w:w="1274" w:type="dxa"/>
            <w:tcBorders>
              <w:top w:val="nil"/>
              <w:left w:val="nil"/>
              <w:bottom w:val="single" w:sz="4" w:space="0" w:color="auto"/>
              <w:right w:val="single" w:sz="4" w:space="0" w:color="auto"/>
            </w:tcBorders>
            <w:shd w:val="clear" w:color="auto" w:fill="auto"/>
            <w:hideMark/>
          </w:tcPr>
          <w:p w14:paraId="76357A3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3949,4</w:t>
            </w:r>
          </w:p>
        </w:tc>
        <w:tc>
          <w:tcPr>
            <w:tcW w:w="1272" w:type="dxa"/>
            <w:tcBorders>
              <w:top w:val="nil"/>
              <w:left w:val="nil"/>
              <w:bottom w:val="single" w:sz="4" w:space="0" w:color="auto"/>
              <w:right w:val="single" w:sz="4" w:space="0" w:color="auto"/>
            </w:tcBorders>
            <w:shd w:val="clear" w:color="auto" w:fill="auto"/>
            <w:hideMark/>
          </w:tcPr>
          <w:p w14:paraId="7C9EE632"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3224,9</w:t>
            </w:r>
          </w:p>
        </w:tc>
        <w:tc>
          <w:tcPr>
            <w:tcW w:w="1275" w:type="dxa"/>
            <w:tcBorders>
              <w:top w:val="nil"/>
              <w:left w:val="nil"/>
              <w:bottom w:val="single" w:sz="4" w:space="0" w:color="auto"/>
              <w:right w:val="single" w:sz="4" w:space="0" w:color="auto"/>
            </w:tcBorders>
            <w:shd w:val="clear" w:color="auto" w:fill="auto"/>
            <w:hideMark/>
          </w:tcPr>
          <w:p w14:paraId="76F2185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3224,9</w:t>
            </w:r>
          </w:p>
        </w:tc>
        <w:tc>
          <w:tcPr>
            <w:tcW w:w="1284" w:type="dxa"/>
            <w:tcBorders>
              <w:top w:val="nil"/>
              <w:left w:val="nil"/>
              <w:bottom w:val="single" w:sz="4" w:space="0" w:color="auto"/>
              <w:right w:val="single" w:sz="4" w:space="0" w:color="auto"/>
            </w:tcBorders>
            <w:shd w:val="clear" w:color="auto" w:fill="auto"/>
            <w:hideMark/>
          </w:tcPr>
          <w:p w14:paraId="409D2F3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4203,8</w:t>
            </w:r>
          </w:p>
        </w:tc>
        <w:tc>
          <w:tcPr>
            <w:tcW w:w="1280" w:type="dxa"/>
            <w:gridSpan w:val="2"/>
            <w:tcBorders>
              <w:top w:val="nil"/>
              <w:left w:val="nil"/>
              <w:bottom w:val="single" w:sz="4" w:space="0" w:color="auto"/>
              <w:right w:val="single" w:sz="4" w:space="0" w:color="auto"/>
            </w:tcBorders>
            <w:shd w:val="clear" w:color="auto" w:fill="auto"/>
            <w:hideMark/>
          </w:tcPr>
          <w:p w14:paraId="6928B72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4203,8</w:t>
            </w:r>
          </w:p>
        </w:tc>
        <w:tc>
          <w:tcPr>
            <w:tcW w:w="1276" w:type="dxa"/>
            <w:gridSpan w:val="2"/>
            <w:tcBorders>
              <w:top w:val="nil"/>
              <w:left w:val="nil"/>
              <w:bottom w:val="single" w:sz="4" w:space="0" w:color="auto"/>
              <w:right w:val="single" w:sz="4" w:space="0" w:color="auto"/>
            </w:tcBorders>
            <w:shd w:val="clear" w:color="auto" w:fill="auto"/>
            <w:hideMark/>
          </w:tcPr>
          <w:p w14:paraId="5A0653A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4324,3</w:t>
            </w:r>
          </w:p>
        </w:tc>
        <w:tc>
          <w:tcPr>
            <w:tcW w:w="1275" w:type="dxa"/>
            <w:gridSpan w:val="2"/>
            <w:tcBorders>
              <w:top w:val="nil"/>
              <w:left w:val="nil"/>
              <w:bottom w:val="single" w:sz="4" w:space="0" w:color="auto"/>
              <w:right w:val="single" w:sz="4" w:space="0" w:color="auto"/>
            </w:tcBorders>
            <w:shd w:val="clear" w:color="auto" w:fill="auto"/>
            <w:hideMark/>
          </w:tcPr>
          <w:p w14:paraId="3FC38E9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4324,3</w:t>
            </w:r>
          </w:p>
        </w:tc>
      </w:tr>
      <w:tr w:rsidR="001824C2" w:rsidRPr="00A712CD" w14:paraId="4331D96A"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0457D06B" w14:textId="33CC8206"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3394" w:type="dxa"/>
            <w:tcBorders>
              <w:top w:val="nil"/>
              <w:left w:val="nil"/>
              <w:bottom w:val="single" w:sz="4" w:space="0" w:color="auto"/>
              <w:right w:val="single" w:sz="4" w:space="0" w:color="auto"/>
            </w:tcBorders>
            <w:shd w:val="clear" w:color="auto" w:fill="auto"/>
            <w:hideMark/>
          </w:tcPr>
          <w:p w14:paraId="37E349E0"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национальная оборона, тыс. рублей</w:t>
            </w:r>
          </w:p>
        </w:tc>
        <w:tc>
          <w:tcPr>
            <w:tcW w:w="1133" w:type="dxa"/>
            <w:gridSpan w:val="2"/>
            <w:tcBorders>
              <w:top w:val="nil"/>
              <w:left w:val="nil"/>
              <w:bottom w:val="single" w:sz="4" w:space="0" w:color="auto"/>
              <w:right w:val="single" w:sz="4" w:space="0" w:color="auto"/>
            </w:tcBorders>
            <w:shd w:val="clear" w:color="auto" w:fill="auto"/>
            <w:hideMark/>
          </w:tcPr>
          <w:p w14:paraId="2595E84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172,9</w:t>
            </w:r>
          </w:p>
        </w:tc>
        <w:tc>
          <w:tcPr>
            <w:tcW w:w="1285" w:type="dxa"/>
            <w:gridSpan w:val="2"/>
            <w:tcBorders>
              <w:top w:val="nil"/>
              <w:left w:val="nil"/>
              <w:bottom w:val="single" w:sz="4" w:space="0" w:color="auto"/>
              <w:right w:val="single" w:sz="4" w:space="0" w:color="auto"/>
            </w:tcBorders>
            <w:shd w:val="clear" w:color="auto" w:fill="auto"/>
            <w:hideMark/>
          </w:tcPr>
          <w:p w14:paraId="02FC8D5D"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206,8</w:t>
            </w:r>
          </w:p>
        </w:tc>
        <w:tc>
          <w:tcPr>
            <w:tcW w:w="1274" w:type="dxa"/>
            <w:tcBorders>
              <w:top w:val="nil"/>
              <w:left w:val="nil"/>
              <w:bottom w:val="single" w:sz="4" w:space="0" w:color="auto"/>
              <w:right w:val="single" w:sz="4" w:space="0" w:color="auto"/>
            </w:tcBorders>
            <w:shd w:val="clear" w:color="auto" w:fill="auto"/>
            <w:hideMark/>
          </w:tcPr>
          <w:p w14:paraId="2DC7EAA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276,2</w:t>
            </w:r>
          </w:p>
        </w:tc>
        <w:tc>
          <w:tcPr>
            <w:tcW w:w="1272" w:type="dxa"/>
            <w:tcBorders>
              <w:top w:val="nil"/>
              <w:left w:val="nil"/>
              <w:bottom w:val="single" w:sz="4" w:space="0" w:color="auto"/>
              <w:right w:val="single" w:sz="4" w:space="0" w:color="auto"/>
            </w:tcBorders>
            <w:shd w:val="clear" w:color="auto" w:fill="auto"/>
            <w:hideMark/>
          </w:tcPr>
          <w:p w14:paraId="6981AF2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276,2</w:t>
            </w:r>
          </w:p>
        </w:tc>
        <w:tc>
          <w:tcPr>
            <w:tcW w:w="1275" w:type="dxa"/>
            <w:tcBorders>
              <w:top w:val="nil"/>
              <w:left w:val="nil"/>
              <w:bottom w:val="single" w:sz="4" w:space="0" w:color="auto"/>
              <w:right w:val="single" w:sz="4" w:space="0" w:color="auto"/>
            </w:tcBorders>
            <w:shd w:val="clear" w:color="auto" w:fill="auto"/>
          </w:tcPr>
          <w:p w14:paraId="2F2A767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276,2</w:t>
            </w:r>
          </w:p>
        </w:tc>
        <w:tc>
          <w:tcPr>
            <w:tcW w:w="1284" w:type="dxa"/>
            <w:tcBorders>
              <w:top w:val="nil"/>
              <w:left w:val="nil"/>
              <w:bottom w:val="single" w:sz="4" w:space="0" w:color="auto"/>
              <w:right w:val="single" w:sz="4" w:space="0" w:color="auto"/>
            </w:tcBorders>
            <w:shd w:val="clear" w:color="auto" w:fill="auto"/>
            <w:hideMark/>
          </w:tcPr>
          <w:p w14:paraId="0B10802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313,6</w:t>
            </w:r>
          </w:p>
        </w:tc>
        <w:tc>
          <w:tcPr>
            <w:tcW w:w="1280" w:type="dxa"/>
            <w:gridSpan w:val="2"/>
            <w:tcBorders>
              <w:top w:val="nil"/>
              <w:left w:val="nil"/>
              <w:bottom w:val="single" w:sz="4" w:space="0" w:color="auto"/>
              <w:right w:val="single" w:sz="4" w:space="0" w:color="auto"/>
            </w:tcBorders>
            <w:shd w:val="clear" w:color="auto" w:fill="auto"/>
          </w:tcPr>
          <w:p w14:paraId="131099A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313,6</w:t>
            </w:r>
          </w:p>
        </w:tc>
        <w:tc>
          <w:tcPr>
            <w:tcW w:w="1276" w:type="dxa"/>
            <w:gridSpan w:val="2"/>
            <w:tcBorders>
              <w:top w:val="nil"/>
              <w:left w:val="nil"/>
              <w:bottom w:val="single" w:sz="4" w:space="0" w:color="auto"/>
              <w:right w:val="single" w:sz="4" w:space="0" w:color="auto"/>
            </w:tcBorders>
            <w:shd w:val="clear" w:color="auto" w:fill="auto"/>
            <w:hideMark/>
          </w:tcPr>
          <w:p w14:paraId="7EE46F5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412,3</w:t>
            </w:r>
          </w:p>
        </w:tc>
        <w:tc>
          <w:tcPr>
            <w:tcW w:w="1275" w:type="dxa"/>
            <w:gridSpan w:val="2"/>
            <w:tcBorders>
              <w:top w:val="nil"/>
              <w:left w:val="nil"/>
              <w:bottom w:val="single" w:sz="4" w:space="0" w:color="auto"/>
              <w:right w:val="single" w:sz="4" w:space="0" w:color="auto"/>
            </w:tcBorders>
            <w:shd w:val="clear" w:color="auto" w:fill="auto"/>
          </w:tcPr>
          <w:p w14:paraId="1C8F5EB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412,3</w:t>
            </w:r>
          </w:p>
        </w:tc>
      </w:tr>
      <w:tr w:rsidR="001824C2" w:rsidRPr="00DE0B7B" w14:paraId="18046B31" w14:textId="77777777" w:rsidTr="001824C2">
        <w:trPr>
          <w:gridAfter w:val="1"/>
          <w:wAfter w:w="16" w:type="dxa"/>
          <w:trHeight w:val="315"/>
        </w:trPr>
        <w:tc>
          <w:tcPr>
            <w:tcW w:w="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239F80" w14:textId="77777777" w:rsidR="001824C2" w:rsidRPr="00DE0B7B" w:rsidRDefault="001824C2"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lastRenderedPageBreak/>
              <w:t>№ п/п</w:t>
            </w:r>
          </w:p>
        </w:tc>
        <w:tc>
          <w:tcPr>
            <w:tcW w:w="3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AACABE" w14:textId="77777777" w:rsidR="001824C2" w:rsidRPr="00DE0B7B" w:rsidRDefault="001824C2"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Показатели</w:t>
            </w:r>
          </w:p>
        </w:tc>
        <w:tc>
          <w:tcPr>
            <w:tcW w:w="113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09B4F" w14:textId="77777777" w:rsidR="001824C2" w:rsidRPr="00DE0B7B" w:rsidRDefault="001824C2"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2024г. отчет</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C3200F" w14:textId="77777777" w:rsidR="001824C2" w:rsidRPr="00DE0B7B" w:rsidRDefault="001824C2" w:rsidP="00A845D1">
            <w:pPr>
              <w:suppressAutoHyphens/>
              <w:spacing w:after="0" w:line="240" w:lineRule="auto"/>
              <w:jc w:val="center"/>
              <w:rPr>
                <w:rFonts w:ascii="Times New Roman" w:eastAsia="Times New Roman" w:hAnsi="Times New Roman" w:cs="Times New Roman"/>
                <w:color w:val="000000"/>
                <w:kern w:val="1"/>
                <w:sz w:val="24"/>
                <w:szCs w:val="24"/>
                <w:lang w:eastAsia="ru-RU"/>
              </w:rPr>
            </w:pPr>
            <w:r w:rsidRPr="00DE0B7B">
              <w:rPr>
                <w:rFonts w:ascii="Times New Roman" w:eastAsia="Times New Roman" w:hAnsi="Times New Roman" w:cs="Times New Roman"/>
                <w:color w:val="000000"/>
                <w:kern w:val="1"/>
                <w:sz w:val="24"/>
                <w:szCs w:val="24"/>
                <w:lang w:eastAsia="ru-RU"/>
              </w:rPr>
              <w:t>2025г. отчет</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B1AAC0"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2026г. оценка</w:t>
            </w:r>
          </w:p>
        </w:tc>
        <w:tc>
          <w:tcPr>
            <w:tcW w:w="764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4F076A6"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прогноз</w:t>
            </w:r>
          </w:p>
        </w:tc>
      </w:tr>
      <w:tr w:rsidR="001824C2" w:rsidRPr="00DE0B7B" w14:paraId="74F719A6" w14:textId="77777777" w:rsidTr="001824C2">
        <w:trPr>
          <w:gridAfter w:val="1"/>
          <w:wAfter w:w="16" w:type="dxa"/>
          <w:trHeight w:val="315"/>
        </w:trPr>
        <w:tc>
          <w:tcPr>
            <w:tcW w:w="712" w:type="dxa"/>
            <w:vMerge/>
            <w:tcBorders>
              <w:top w:val="single" w:sz="4" w:space="0" w:color="auto"/>
              <w:left w:val="single" w:sz="4" w:space="0" w:color="auto"/>
              <w:bottom w:val="single" w:sz="4" w:space="0" w:color="auto"/>
              <w:right w:val="single" w:sz="4" w:space="0" w:color="auto"/>
            </w:tcBorders>
            <w:vAlign w:val="center"/>
            <w:hideMark/>
          </w:tcPr>
          <w:p w14:paraId="7C90E2B5"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394" w:type="dxa"/>
            <w:vMerge/>
            <w:tcBorders>
              <w:top w:val="single" w:sz="4" w:space="0" w:color="auto"/>
              <w:left w:val="single" w:sz="4" w:space="0" w:color="auto"/>
              <w:bottom w:val="single" w:sz="4" w:space="0" w:color="auto"/>
              <w:right w:val="single" w:sz="4" w:space="0" w:color="auto"/>
            </w:tcBorders>
            <w:vAlign w:val="center"/>
            <w:hideMark/>
          </w:tcPr>
          <w:p w14:paraId="5D562486"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4CC422BD"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1B758261"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0617954A" w14:textId="77777777" w:rsidR="001824C2" w:rsidRPr="00DE0B7B" w:rsidRDefault="001824C2"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C6E763"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2027г.</w:t>
            </w:r>
          </w:p>
        </w:tc>
        <w:tc>
          <w:tcPr>
            <w:tcW w:w="25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A7A0F2"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2028г.</w:t>
            </w:r>
          </w:p>
        </w:tc>
        <w:tc>
          <w:tcPr>
            <w:tcW w:w="25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D657E6"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2029г.</w:t>
            </w:r>
          </w:p>
        </w:tc>
      </w:tr>
      <w:tr w:rsidR="001824C2" w:rsidRPr="00DE0B7B" w14:paraId="0F39A886" w14:textId="77777777" w:rsidTr="001824C2">
        <w:trPr>
          <w:gridAfter w:val="1"/>
          <w:wAfter w:w="16" w:type="dxa"/>
          <w:trHeight w:val="309"/>
        </w:trPr>
        <w:tc>
          <w:tcPr>
            <w:tcW w:w="712" w:type="dxa"/>
            <w:vMerge/>
            <w:tcBorders>
              <w:top w:val="single" w:sz="4" w:space="0" w:color="auto"/>
              <w:left w:val="single" w:sz="4" w:space="0" w:color="auto"/>
              <w:bottom w:val="single" w:sz="4" w:space="0" w:color="auto"/>
              <w:right w:val="single" w:sz="4" w:space="0" w:color="auto"/>
            </w:tcBorders>
            <w:vAlign w:val="center"/>
            <w:hideMark/>
          </w:tcPr>
          <w:p w14:paraId="469FE253"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3394" w:type="dxa"/>
            <w:vMerge/>
            <w:tcBorders>
              <w:top w:val="single" w:sz="4" w:space="0" w:color="auto"/>
              <w:left w:val="single" w:sz="4" w:space="0" w:color="auto"/>
              <w:bottom w:val="single" w:sz="4" w:space="0" w:color="auto"/>
              <w:right w:val="single" w:sz="4" w:space="0" w:color="auto"/>
            </w:tcBorders>
            <w:vAlign w:val="center"/>
            <w:hideMark/>
          </w:tcPr>
          <w:p w14:paraId="7EBA6F14"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514445CE"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4336CD46" w14:textId="77777777" w:rsidR="001824C2" w:rsidRPr="00DE0B7B" w:rsidRDefault="001824C2" w:rsidP="00A845D1">
            <w:pPr>
              <w:suppressAutoHyphens/>
              <w:spacing w:after="0" w:line="240" w:lineRule="auto"/>
              <w:rPr>
                <w:rFonts w:ascii="Times New Roman" w:eastAsia="Times New Roman" w:hAnsi="Times New Roman" w:cs="Times New Roman"/>
                <w:color w:val="000000"/>
                <w:kern w:val="1"/>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86DBD50" w14:textId="77777777" w:rsidR="001824C2" w:rsidRPr="00DE0B7B" w:rsidRDefault="001824C2" w:rsidP="00A845D1">
            <w:pPr>
              <w:suppressAutoHyphens/>
              <w:spacing w:after="0" w:line="240" w:lineRule="auto"/>
              <w:rPr>
                <w:rFonts w:ascii="Times New Roman" w:eastAsia="Times New Roman" w:hAnsi="Times New Roman" w:cs="Times New Roman"/>
                <w:color w:val="FF0000"/>
                <w:kern w:val="1"/>
                <w:sz w:val="24"/>
                <w:szCs w:val="24"/>
                <w:lang w:eastAsia="ru-RU"/>
              </w:rPr>
            </w:pPr>
          </w:p>
        </w:tc>
        <w:tc>
          <w:tcPr>
            <w:tcW w:w="1272" w:type="dxa"/>
            <w:tcBorders>
              <w:top w:val="nil"/>
              <w:left w:val="nil"/>
              <w:bottom w:val="single" w:sz="4" w:space="0" w:color="auto"/>
              <w:right w:val="single" w:sz="4" w:space="0" w:color="auto"/>
            </w:tcBorders>
            <w:shd w:val="clear" w:color="auto" w:fill="auto"/>
            <w:vAlign w:val="center"/>
            <w:hideMark/>
          </w:tcPr>
          <w:p w14:paraId="15047976"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5" w:type="dxa"/>
            <w:tcBorders>
              <w:top w:val="nil"/>
              <w:left w:val="nil"/>
              <w:bottom w:val="single" w:sz="4" w:space="0" w:color="auto"/>
              <w:right w:val="single" w:sz="4" w:space="0" w:color="auto"/>
            </w:tcBorders>
            <w:shd w:val="clear" w:color="auto" w:fill="auto"/>
            <w:vAlign w:val="center"/>
            <w:hideMark/>
          </w:tcPr>
          <w:p w14:paraId="67B45DB6"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84" w:type="dxa"/>
            <w:tcBorders>
              <w:top w:val="nil"/>
              <w:left w:val="nil"/>
              <w:bottom w:val="single" w:sz="4" w:space="0" w:color="auto"/>
              <w:right w:val="single" w:sz="4" w:space="0" w:color="auto"/>
            </w:tcBorders>
            <w:shd w:val="clear" w:color="auto" w:fill="auto"/>
            <w:vAlign w:val="center"/>
            <w:hideMark/>
          </w:tcPr>
          <w:p w14:paraId="0D7BF1A7"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2" w:type="dxa"/>
            <w:tcBorders>
              <w:top w:val="nil"/>
              <w:left w:val="nil"/>
              <w:bottom w:val="single" w:sz="4" w:space="0" w:color="auto"/>
              <w:right w:val="single" w:sz="4" w:space="0" w:color="auto"/>
            </w:tcBorders>
            <w:shd w:val="clear" w:color="auto" w:fill="auto"/>
            <w:vAlign w:val="center"/>
            <w:hideMark/>
          </w:tcPr>
          <w:p w14:paraId="66F241AC"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c>
          <w:tcPr>
            <w:tcW w:w="1272" w:type="dxa"/>
            <w:gridSpan w:val="2"/>
            <w:tcBorders>
              <w:top w:val="nil"/>
              <w:left w:val="nil"/>
              <w:bottom w:val="single" w:sz="4" w:space="0" w:color="auto"/>
              <w:right w:val="single" w:sz="4" w:space="0" w:color="auto"/>
            </w:tcBorders>
            <w:shd w:val="clear" w:color="auto" w:fill="auto"/>
            <w:vAlign w:val="center"/>
            <w:hideMark/>
          </w:tcPr>
          <w:p w14:paraId="76CE518D"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1</w:t>
            </w:r>
          </w:p>
        </w:tc>
        <w:tc>
          <w:tcPr>
            <w:tcW w:w="1271" w:type="dxa"/>
            <w:gridSpan w:val="2"/>
            <w:tcBorders>
              <w:top w:val="nil"/>
              <w:left w:val="nil"/>
              <w:bottom w:val="single" w:sz="4" w:space="0" w:color="auto"/>
              <w:right w:val="single" w:sz="4" w:space="0" w:color="auto"/>
            </w:tcBorders>
            <w:shd w:val="clear" w:color="auto" w:fill="auto"/>
            <w:vAlign w:val="center"/>
            <w:hideMark/>
          </w:tcPr>
          <w:p w14:paraId="641B87E8" w14:textId="77777777" w:rsidR="001824C2" w:rsidRPr="00DE0B7B" w:rsidRDefault="001824C2" w:rsidP="00A845D1">
            <w:pPr>
              <w:suppressAutoHyphens/>
              <w:spacing w:after="0" w:line="240" w:lineRule="auto"/>
              <w:jc w:val="center"/>
              <w:rPr>
                <w:rFonts w:ascii="Times New Roman" w:eastAsia="Times New Roman" w:hAnsi="Times New Roman" w:cs="Times New Roman"/>
                <w:kern w:val="1"/>
                <w:sz w:val="24"/>
                <w:szCs w:val="24"/>
                <w:lang w:eastAsia="ru-RU"/>
              </w:rPr>
            </w:pPr>
            <w:r w:rsidRPr="00DE0B7B">
              <w:rPr>
                <w:rFonts w:ascii="Times New Roman" w:eastAsia="Times New Roman" w:hAnsi="Times New Roman" w:cs="Times New Roman"/>
                <w:kern w:val="1"/>
                <w:sz w:val="24"/>
                <w:szCs w:val="24"/>
                <w:lang w:eastAsia="ru-RU"/>
              </w:rPr>
              <w:t>вариант 2</w:t>
            </w:r>
          </w:p>
        </w:tc>
      </w:tr>
      <w:tr w:rsidR="001824C2" w:rsidRPr="009579A5" w14:paraId="78786569" w14:textId="77777777" w:rsidTr="001824C2">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tcPr>
          <w:p w14:paraId="3C5ABEE9" w14:textId="1C77C1C1"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3399" w:type="dxa"/>
            <w:tcBorders>
              <w:top w:val="single" w:sz="4" w:space="0" w:color="auto"/>
              <w:left w:val="nil"/>
              <w:bottom w:val="single" w:sz="4" w:space="0" w:color="auto"/>
              <w:right w:val="single" w:sz="4" w:space="0" w:color="auto"/>
            </w:tcBorders>
            <w:shd w:val="clear" w:color="auto" w:fill="auto"/>
          </w:tcPr>
          <w:p w14:paraId="005AB1D6"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национальная безопасность и правоохранительная деятельность</w:t>
            </w:r>
          </w:p>
        </w:tc>
        <w:tc>
          <w:tcPr>
            <w:tcW w:w="1121" w:type="dxa"/>
            <w:tcBorders>
              <w:top w:val="single" w:sz="4" w:space="0" w:color="auto"/>
              <w:left w:val="nil"/>
              <w:bottom w:val="single" w:sz="4" w:space="0" w:color="auto"/>
              <w:right w:val="single" w:sz="4" w:space="0" w:color="auto"/>
            </w:tcBorders>
            <w:shd w:val="clear" w:color="auto" w:fill="auto"/>
          </w:tcPr>
          <w:p w14:paraId="3265134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60,8</w:t>
            </w:r>
          </w:p>
        </w:tc>
        <w:tc>
          <w:tcPr>
            <w:tcW w:w="1286" w:type="dxa"/>
            <w:gridSpan w:val="2"/>
            <w:tcBorders>
              <w:top w:val="single" w:sz="4" w:space="0" w:color="auto"/>
              <w:left w:val="nil"/>
              <w:bottom w:val="single" w:sz="4" w:space="0" w:color="auto"/>
              <w:right w:val="single" w:sz="4" w:space="0" w:color="auto"/>
            </w:tcBorders>
            <w:shd w:val="clear" w:color="auto" w:fill="auto"/>
          </w:tcPr>
          <w:p w14:paraId="6AA0FE3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140,0</w:t>
            </w:r>
          </w:p>
        </w:tc>
        <w:tc>
          <w:tcPr>
            <w:tcW w:w="1280" w:type="dxa"/>
            <w:gridSpan w:val="2"/>
            <w:tcBorders>
              <w:top w:val="single" w:sz="4" w:space="0" w:color="auto"/>
              <w:left w:val="nil"/>
              <w:bottom w:val="single" w:sz="4" w:space="0" w:color="auto"/>
              <w:right w:val="single" w:sz="4" w:space="0" w:color="auto"/>
            </w:tcBorders>
            <w:shd w:val="clear" w:color="auto" w:fill="auto"/>
          </w:tcPr>
          <w:p w14:paraId="3D450BB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213,9</w:t>
            </w:r>
          </w:p>
        </w:tc>
        <w:tc>
          <w:tcPr>
            <w:tcW w:w="1272" w:type="dxa"/>
            <w:tcBorders>
              <w:top w:val="single" w:sz="4" w:space="0" w:color="auto"/>
              <w:left w:val="nil"/>
              <w:bottom w:val="single" w:sz="4" w:space="0" w:color="auto"/>
              <w:right w:val="single" w:sz="4" w:space="0" w:color="auto"/>
            </w:tcBorders>
            <w:shd w:val="clear" w:color="auto" w:fill="auto"/>
          </w:tcPr>
          <w:p w14:paraId="1CDEA0B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198,1</w:t>
            </w:r>
          </w:p>
        </w:tc>
        <w:tc>
          <w:tcPr>
            <w:tcW w:w="1275" w:type="dxa"/>
            <w:tcBorders>
              <w:top w:val="single" w:sz="4" w:space="0" w:color="auto"/>
              <w:left w:val="nil"/>
              <w:bottom w:val="single" w:sz="4" w:space="0" w:color="auto"/>
              <w:right w:val="single" w:sz="4" w:space="0" w:color="auto"/>
            </w:tcBorders>
            <w:shd w:val="clear" w:color="auto" w:fill="auto"/>
          </w:tcPr>
          <w:p w14:paraId="23C7E89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198,1</w:t>
            </w:r>
          </w:p>
        </w:tc>
        <w:tc>
          <w:tcPr>
            <w:tcW w:w="1284" w:type="dxa"/>
            <w:tcBorders>
              <w:top w:val="single" w:sz="4" w:space="0" w:color="auto"/>
              <w:left w:val="nil"/>
              <w:bottom w:val="single" w:sz="4" w:space="0" w:color="auto"/>
              <w:right w:val="single" w:sz="4" w:space="0" w:color="auto"/>
            </w:tcBorders>
            <w:shd w:val="clear" w:color="auto" w:fill="auto"/>
          </w:tcPr>
          <w:p w14:paraId="4732C27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198,1</w:t>
            </w:r>
          </w:p>
        </w:tc>
        <w:tc>
          <w:tcPr>
            <w:tcW w:w="1280" w:type="dxa"/>
            <w:gridSpan w:val="2"/>
            <w:tcBorders>
              <w:top w:val="single" w:sz="4" w:space="0" w:color="auto"/>
              <w:left w:val="nil"/>
              <w:bottom w:val="single" w:sz="4" w:space="0" w:color="auto"/>
              <w:right w:val="single" w:sz="4" w:space="0" w:color="auto"/>
            </w:tcBorders>
            <w:shd w:val="clear" w:color="auto" w:fill="auto"/>
          </w:tcPr>
          <w:p w14:paraId="015B58B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198,1</w:t>
            </w:r>
          </w:p>
        </w:tc>
        <w:tc>
          <w:tcPr>
            <w:tcW w:w="1276" w:type="dxa"/>
            <w:gridSpan w:val="2"/>
            <w:tcBorders>
              <w:top w:val="single" w:sz="4" w:space="0" w:color="auto"/>
              <w:left w:val="nil"/>
              <w:bottom w:val="single" w:sz="4" w:space="0" w:color="auto"/>
              <w:right w:val="single" w:sz="4" w:space="0" w:color="auto"/>
            </w:tcBorders>
            <w:shd w:val="clear" w:color="auto" w:fill="auto"/>
          </w:tcPr>
          <w:p w14:paraId="286796F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47,9</w:t>
            </w:r>
          </w:p>
        </w:tc>
        <w:tc>
          <w:tcPr>
            <w:tcW w:w="1275" w:type="dxa"/>
            <w:gridSpan w:val="2"/>
            <w:tcBorders>
              <w:top w:val="single" w:sz="4" w:space="0" w:color="auto"/>
              <w:left w:val="nil"/>
              <w:bottom w:val="single" w:sz="4" w:space="0" w:color="auto"/>
              <w:right w:val="single" w:sz="4" w:space="0" w:color="auto"/>
            </w:tcBorders>
            <w:shd w:val="clear" w:color="auto" w:fill="auto"/>
          </w:tcPr>
          <w:p w14:paraId="2917287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47,9</w:t>
            </w:r>
          </w:p>
        </w:tc>
      </w:tr>
      <w:tr w:rsidR="001824C2" w:rsidRPr="009579A5" w14:paraId="0D6F316C"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3DD75F39" w14:textId="6A17B640"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2</w:t>
            </w:r>
            <w:r>
              <w:rPr>
                <w:rFonts w:ascii="Times New Roman" w:hAnsi="Times New Roman" w:cs="Times New Roman"/>
                <w:sz w:val="24"/>
                <w:szCs w:val="24"/>
              </w:rPr>
              <w:t>2</w:t>
            </w:r>
          </w:p>
        </w:tc>
        <w:tc>
          <w:tcPr>
            <w:tcW w:w="3399" w:type="dxa"/>
            <w:tcBorders>
              <w:top w:val="nil"/>
              <w:left w:val="nil"/>
              <w:bottom w:val="single" w:sz="4" w:space="0" w:color="auto"/>
              <w:right w:val="single" w:sz="4" w:space="0" w:color="auto"/>
            </w:tcBorders>
            <w:shd w:val="clear" w:color="auto" w:fill="auto"/>
            <w:hideMark/>
          </w:tcPr>
          <w:p w14:paraId="0A6CE97F"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национальная экономика, тыс. рублей</w:t>
            </w:r>
          </w:p>
        </w:tc>
        <w:tc>
          <w:tcPr>
            <w:tcW w:w="1121" w:type="dxa"/>
            <w:tcBorders>
              <w:top w:val="nil"/>
              <w:left w:val="nil"/>
              <w:bottom w:val="single" w:sz="4" w:space="0" w:color="auto"/>
              <w:right w:val="single" w:sz="4" w:space="0" w:color="auto"/>
            </w:tcBorders>
            <w:shd w:val="clear" w:color="auto" w:fill="auto"/>
            <w:hideMark/>
          </w:tcPr>
          <w:p w14:paraId="0F46742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270,1</w:t>
            </w:r>
          </w:p>
        </w:tc>
        <w:tc>
          <w:tcPr>
            <w:tcW w:w="1286" w:type="dxa"/>
            <w:gridSpan w:val="2"/>
            <w:tcBorders>
              <w:top w:val="nil"/>
              <w:left w:val="nil"/>
              <w:bottom w:val="single" w:sz="4" w:space="0" w:color="auto"/>
              <w:right w:val="single" w:sz="4" w:space="0" w:color="auto"/>
            </w:tcBorders>
            <w:shd w:val="clear" w:color="auto" w:fill="auto"/>
            <w:hideMark/>
          </w:tcPr>
          <w:p w14:paraId="1CE376F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2879,7</w:t>
            </w:r>
          </w:p>
        </w:tc>
        <w:tc>
          <w:tcPr>
            <w:tcW w:w="1280" w:type="dxa"/>
            <w:gridSpan w:val="2"/>
            <w:tcBorders>
              <w:top w:val="nil"/>
              <w:left w:val="nil"/>
              <w:bottom w:val="single" w:sz="4" w:space="0" w:color="auto"/>
              <w:right w:val="single" w:sz="4" w:space="0" w:color="auto"/>
            </w:tcBorders>
            <w:shd w:val="clear" w:color="auto" w:fill="auto"/>
            <w:hideMark/>
          </w:tcPr>
          <w:p w14:paraId="5D57469B"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3373,7</w:t>
            </w:r>
          </w:p>
        </w:tc>
        <w:tc>
          <w:tcPr>
            <w:tcW w:w="1272" w:type="dxa"/>
            <w:tcBorders>
              <w:top w:val="nil"/>
              <w:left w:val="nil"/>
              <w:bottom w:val="single" w:sz="4" w:space="0" w:color="auto"/>
              <w:right w:val="single" w:sz="4" w:space="0" w:color="auto"/>
            </w:tcBorders>
            <w:shd w:val="clear" w:color="auto" w:fill="auto"/>
            <w:hideMark/>
          </w:tcPr>
          <w:p w14:paraId="783C8B9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123,0</w:t>
            </w:r>
          </w:p>
        </w:tc>
        <w:tc>
          <w:tcPr>
            <w:tcW w:w="1275" w:type="dxa"/>
            <w:tcBorders>
              <w:top w:val="nil"/>
              <w:left w:val="nil"/>
              <w:bottom w:val="single" w:sz="4" w:space="0" w:color="auto"/>
              <w:right w:val="single" w:sz="4" w:space="0" w:color="auto"/>
            </w:tcBorders>
            <w:shd w:val="clear" w:color="auto" w:fill="auto"/>
          </w:tcPr>
          <w:p w14:paraId="45C3ED2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123,0</w:t>
            </w:r>
          </w:p>
        </w:tc>
        <w:tc>
          <w:tcPr>
            <w:tcW w:w="1284" w:type="dxa"/>
            <w:tcBorders>
              <w:top w:val="nil"/>
              <w:left w:val="nil"/>
              <w:bottom w:val="single" w:sz="4" w:space="0" w:color="auto"/>
              <w:right w:val="single" w:sz="4" w:space="0" w:color="auto"/>
            </w:tcBorders>
            <w:shd w:val="clear" w:color="auto" w:fill="auto"/>
            <w:hideMark/>
          </w:tcPr>
          <w:p w14:paraId="086EE8F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159,0</w:t>
            </w:r>
          </w:p>
        </w:tc>
        <w:tc>
          <w:tcPr>
            <w:tcW w:w="1280" w:type="dxa"/>
            <w:gridSpan w:val="2"/>
            <w:tcBorders>
              <w:top w:val="nil"/>
              <w:left w:val="nil"/>
              <w:bottom w:val="single" w:sz="4" w:space="0" w:color="auto"/>
              <w:right w:val="single" w:sz="4" w:space="0" w:color="auto"/>
            </w:tcBorders>
            <w:shd w:val="clear" w:color="auto" w:fill="auto"/>
          </w:tcPr>
          <w:p w14:paraId="21EAEFE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159,0</w:t>
            </w:r>
          </w:p>
        </w:tc>
        <w:tc>
          <w:tcPr>
            <w:tcW w:w="1276" w:type="dxa"/>
            <w:gridSpan w:val="2"/>
            <w:tcBorders>
              <w:top w:val="nil"/>
              <w:left w:val="nil"/>
              <w:bottom w:val="single" w:sz="4" w:space="0" w:color="auto"/>
              <w:right w:val="single" w:sz="4" w:space="0" w:color="auto"/>
            </w:tcBorders>
            <w:shd w:val="clear" w:color="auto" w:fill="auto"/>
            <w:hideMark/>
          </w:tcPr>
          <w:p w14:paraId="4D01DA37"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165,0</w:t>
            </w:r>
          </w:p>
        </w:tc>
        <w:tc>
          <w:tcPr>
            <w:tcW w:w="1275" w:type="dxa"/>
            <w:gridSpan w:val="2"/>
            <w:tcBorders>
              <w:top w:val="nil"/>
              <w:left w:val="nil"/>
              <w:bottom w:val="single" w:sz="4" w:space="0" w:color="auto"/>
              <w:right w:val="single" w:sz="4" w:space="0" w:color="auto"/>
            </w:tcBorders>
            <w:shd w:val="clear" w:color="auto" w:fill="auto"/>
          </w:tcPr>
          <w:p w14:paraId="5B1D486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165,0</w:t>
            </w:r>
          </w:p>
        </w:tc>
      </w:tr>
      <w:tr w:rsidR="001824C2" w:rsidRPr="009579A5" w14:paraId="63DE5CE6" w14:textId="77777777" w:rsidTr="001824C2">
        <w:trPr>
          <w:trHeight w:val="600"/>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7DC7B0D5" w14:textId="5F9FEF86"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2</w:t>
            </w:r>
            <w:r>
              <w:rPr>
                <w:rFonts w:ascii="Times New Roman" w:hAnsi="Times New Roman" w:cs="Times New Roman"/>
                <w:sz w:val="24"/>
                <w:szCs w:val="24"/>
              </w:rPr>
              <w:t>3</w:t>
            </w:r>
          </w:p>
        </w:tc>
        <w:tc>
          <w:tcPr>
            <w:tcW w:w="3399" w:type="dxa"/>
            <w:tcBorders>
              <w:top w:val="single" w:sz="4" w:space="0" w:color="auto"/>
              <w:left w:val="single" w:sz="4" w:space="0" w:color="auto"/>
              <w:bottom w:val="single" w:sz="4" w:space="0" w:color="auto"/>
              <w:right w:val="single" w:sz="4" w:space="0" w:color="auto"/>
            </w:tcBorders>
            <w:shd w:val="clear" w:color="auto" w:fill="auto"/>
            <w:hideMark/>
          </w:tcPr>
          <w:p w14:paraId="70D7C8D9"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жилищно-коммунальное хозяйство, тыс. рублей</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2141153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487,2</w:t>
            </w:r>
          </w:p>
        </w:tc>
        <w:tc>
          <w:tcPr>
            <w:tcW w:w="12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8D76D2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3733,0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82E49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4184,5</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14:paraId="4787EE3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1642,4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C97AE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1642,4</w:t>
            </w:r>
          </w:p>
        </w:tc>
        <w:tc>
          <w:tcPr>
            <w:tcW w:w="1284" w:type="dxa"/>
            <w:tcBorders>
              <w:top w:val="single" w:sz="4" w:space="0" w:color="auto"/>
              <w:left w:val="single" w:sz="4" w:space="0" w:color="auto"/>
              <w:bottom w:val="single" w:sz="4" w:space="0" w:color="auto"/>
              <w:right w:val="single" w:sz="4" w:space="0" w:color="auto"/>
            </w:tcBorders>
            <w:shd w:val="clear" w:color="auto" w:fill="auto"/>
            <w:hideMark/>
          </w:tcPr>
          <w:p w14:paraId="007CFD7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615,2</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tcPr>
          <w:p w14:paraId="56144FE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615,2</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4A98C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615,2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1CD2F3C4"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615,2</w:t>
            </w:r>
          </w:p>
        </w:tc>
      </w:tr>
      <w:tr w:rsidR="001824C2" w:rsidRPr="009579A5" w14:paraId="519E5442" w14:textId="77777777" w:rsidTr="001824C2">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hideMark/>
          </w:tcPr>
          <w:p w14:paraId="649ED452" w14:textId="56CC2ACF"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2</w:t>
            </w:r>
            <w:r>
              <w:rPr>
                <w:rFonts w:ascii="Times New Roman" w:hAnsi="Times New Roman" w:cs="Times New Roman"/>
                <w:sz w:val="24"/>
                <w:szCs w:val="24"/>
              </w:rPr>
              <w:t>4</w:t>
            </w:r>
          </w:p>
        </w:tc>
        <w:tc>
          <w:tcPr>
            <w:tcW w:w="3399" w:type="dxa"/>
            <w:tcBorders>
              <w:top w:val="single" w:sz="4" w:space="0" w:color="auto"/>
              <w:left w:val="nil"/>
              <w:bottom w:val="single" w:sz="4" w:space="0" w:color="auto"/>
              <w:right w:val="single" w:sz="4" w:space="0" w:color="auto"/>
            </w:tcBorders>
            <w:shd w:val="clear" w:color="auto" w:fill="auto"/>
            <w:hideMark/>
          </w:tcPr>
          <w:p w14:paraId="3C4435CA"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культура, кинематография, тыс. рублей</w:t>
            </w:r>
          </w:p>
        </w:tc>
        <w:tc>
          <w:tcPr>
            <w:tcW w:w="1121" w:type="dxa"/>
            <w:tcBorders>
              <w:top w:val="single" w:sz="4" w:space="0" w:color="auto"/>
              <w:left w:val="nil"/>
              <w:bottom w:val="single" w:sz="4" w:space="0" w:color="auto"/>
              <w:right w:val="single" w:sz="4" w:space="0" w:color="auto"/>
            </w:tcBorders>
            <w:shd w:val="clear" w:color="auto" w:fill="auto"/>
            <w:hideMark/>
          </w:tcPr>
          <w:p w14:paraId="1FD064B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229,6</w:t>
            </w:r>
          </w:p>
        </w:tc>
        <w:tc>
          <w:tcPr>
            <w:tcW w:w="1286" w:type="dxa"/>
            <w:gridSpan w:val="2"/>
            <w:tcBorders>
              <w:top w:val="single" w:sz="4" w:space="0" w:color="auto"/>
              <w:left w:val="nil"/>
              <w:bottom w:val="single" w:sz="4" w:space="0" w:color="auto"/>
              <w:right w:val="single" w:sz="4" w:space="0" w:color="auto"/>
            </w:tcBorders>
            <w:shd w:val="clear" w:color="auto" w:fill="auto"/>
            <w:hideMark/>
          </w:tcPr>
          <w:p w14:paraId="18B4B49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788,9</w:t>
            </w:r>
          </w:p>
        </w:tc>
        <w:tc>
          <w:tcPr>
            <w:tcW w:w="1280" w:type="dxa"/>
            <w:gridSpan w:val="2"/>
            <w:tcBorders>
              <w:top w:val="single" w:sz="4" w:space="0" w:color="auto"/>
              <w:left w:val="nil"/>
              <w:bottom w:val="single" w:sz="4" w:space="0" w:color="auto"/>
              <w:right w:val="single" w:sz="4" w:space="0" w:color="auto"/>
            </w:tcBorders>
            <w:shd w:val="clear" w:color="auto" w:fill="auto"/>
            <w:hideMark/>
          </w:tcPr>
          <w:p w14:paraId="6782001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327,0</w:t>
            </w:r>
          </w:p>
        </w:tc>
        <w:tc>
          <w:tcPr>
            <w:tcW w:w="1272" w:type="dxa"/>
            <w:tcBorders>
              <w:top w:val="single" w:sz="4" w:space="0" w:color="auto"/>
              <w:left w:val="nil"/>
              <w:bottom w:val="single" w:sz="4" w:space="0" w:color="auto"/>
              <w:right w:val="single" w:sz="4" w:space="0" w:color="auto"/>
            </w:tcBorders>
            <w:shd w:val="clear" w:color="auto" w:fill="auto"/>
            <w:hideMark/>
          </w:tcPr>
          <w:p w14:paraId="014970E2"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308,0</w:t>
            </w:r>
          </w:p>
        </w:tc>
        <w:tc>
          <w:tcPr>
            <w:tcW w:w="1275" w:type="dxa"/>
            <w:tcBorders>
              <w:top w:val="single" w:sz="4" w:space="0" w:color="auto"/>
              <w:left w:val="nil"/>
              <w:bottom w:val="single" w:sz="4" w:space="0" w:color="auto"/>
              <w:right w:val="single" w:sz="4" w:space="0" w:color="auto"/>
            </w:tcBorders>
            <w:shd w:val="clear" w:color="auto" w:fill="auto"/>
          </w:tcPr>
          <w:p w14:paraId="797C465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308,0</w:t>
            </w:r>
          </w:p>
        </w:tc>
        <w:tc>
          <w:tcPr>
            <w:tcW w:w="1284" w:type="dxa"/>
            <w:tcBorders>
              <w:top w:val="single" w:sz="4" w:space="0" w:color="auto"/>
              <w:left w:val="nil"/>
              <w:bottom w:val="single" w:sz="4" w:space="0" w:color="auto"/>
              <w:right w:val="single" w:sz="4" w:space="0" w:color="auto"/>
            </w:tcBorders>
            <w:shd w:val="clear" w:color="auto" w:fill="auto"/>
            <w:hideMark/>
          </w:tcPr>
          <w:p w14:paraId="2FA4942A"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308,0</w:t>
            </w:r>
          </w:p>
        </w:tc>
        <w:tc>
          <w:tcPr>
            <w:tcW w:w="1280" w:type="dxa"/>
            <w:gridSpan w:val="2"/>
            <w:tcBorders>
              <w:top w:val="single" w:sz="4" w:space="0" w:color="auto"/>
              <w:left w:val="nil"/>
              <w:bottom w:val="single" w:sz="4" w:space="0" w:color="auto"/>
              <w:right w:val="single" w:sz="4" w:space="0" w:color="auto"/>
            </w:tcBorders>
            <w:shd w:val="clear" w:color="auto" w:fill="auto"/>
          </w:tcPr>
          <w:p w14:paraId="57D4D29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308,0</w:t>
            </w: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1AA0DC8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289,0</w:t>
            </w:r>
          </w:p>
        </w:tc>
        <w:tc>
          <w:tcPr>
            <w:tcW w:w="1275" w:type="dxa"/>
            <w:gridSpan w:val="2"/>
            <w:tcBorders>
              <w:top w:val="single" w:sz="4" w:space="0" w:color="auto"/>
              <w:left w:val="nil"/>
              <w:bottom w:val="single" w:sz="4" w:space="0" w:color="auto"/>
              <w:right w:val="single" w:sz="4" w:space="0" w:color="auto"/>
            </w:tcBorders>
            <w:shd w:val="clear" w:color="auto" w:fill="auto"/>
          </w:tcPr>
          <w:p w14:paraId="2839EF4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289,0</w:t>
            </w:r>
          </w:p>
        </w:tc>
      </w:tr>
      <w:tr w:rsidR="001824C2" w:rsidRPr="009579A5" w14:paraId="53E1A346" w14:textId="77777777" w:rsidTr="001824C2">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tcPr>
          <w:p w14:paraId="42134869" w14:textId="362D79DF" w:rsidR="001824C2" w:rsidRPr="001824C2" w:rsidRDefault="001824C2" w:rsidP="001824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3399" w:type="dxa"/>
            <w:tcBorders>
              <w:top w:val="nil"/>
              <w:left w:val="nil"/>
              <w:bottom w:val="single" w:sz="4" w:space="0" w:color="auto"/>
              <w:right w:val="single" w:sz="4" w:space="0" w:color="auto"/>
            </w:tcBorders>
            <w:shd w:val="clear" w:color="auto" w:fill="auto"/>
          </w:tcPr>
          <w:p w14:paraId="78CDB537"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социальная политика, тыс. рублей</w:t>
            </w:r>
          </w:p>
        </w:tc>
        <w:tc>
          <w:tcPr>
            <w:tcW w:w="1121" w:type="dxa"/>
            <w:tcBorders>
              <w:top w:val="nil"/>
              <w:left w:val="nil"/>
              <w:bottom w:val="single" w:sz="4" w:space="0" w:color="auto"/>
              <w:right w:val="single" w:sz="4" w:space="0" w:color="auto"/>
            </w:tcBorders>
            <w:shd w:val="clear" w:color="auto" w:fill="auto"/>
          </w:tcPr>
          <w:p w14:paraId="06ADED5B"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19,8</w:t>
            </w:r>
          </w:p>
        </w:tc>
        <w:tc>
          <w:tcPr>
            <w:tcW w:w="1286" w:type="dxa"/>
            <w:gridSpan w:val="2"/>
            <w:tcBorders>
              <w:top w:val="nil"/>
              <w:left w:val="nil"/>
              <w:bottom w:val="single" w:sz="4" w:space="0" w:color="auto"/>
              <w:right w:val="single" w:sz="4" w:space="0" w:color="auto"/>
            </w:tcBorders>
            <w:shd w:val="clear" w:color="auto" w:fill="auto"/>
          </w:tcPr>
          <w:p w14:paraId="59775E9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20,0</w:t>
            </w:r>
          </w:p>
        </w:tc>
        <w:tc>
          <w:tcPr>
            <w:tcW w:w="1280" w:type="dxa"/>
            <w:gridSpan w:val="2"/>
            <w:tcBorders>
              <w:top w:val="nil"/>
              <w:left w:val="nil"/>
              <w:bottom w:val="single" w:sz="4" w:space="0" w:color="auto"/>
              <w:right w:val="single" w:sz="4" w:space="0" w:color="auto"/>
            </w:tcBorders>
            <w:shd w:val="clear" w:color="auto" w:fill="auto"/>
          </w:tcPr>
          <w:p w14:paraId="537509AB"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c>
          <w:tcPr>
            <w:tcW w:w="1272" w:type="dxa"/>
            <w:tcBorders>
              <w:top w:val="nil"/>
              <w:left w:val="nil"/>
              <w:bottom w:val="single" w:sz="4" w:space="0" w:color="auto"/>
              <w:right w:val="single" w:sz="4" w:space="0" w:color="auto"/>
            </w:tcBorders>
            <w:shd w:val="clear" w:color="auto" w:fill="auto"/>
          </w:tcPr>
          <w:p w14:paraId="4C00C92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c>
          <w:tcPr>
            <w:tcW w:w="1275" w:type="dxa"/>
            <w:tcBorders>
              <w:top w:val="nil"/>
              <w:left w:val="nil"/>
              <w:bottom w:val="single" w:sz="4" w:space="0" w:color="auto"/>
              <w:right w:val="single" w:sz="4" w:space="0" w:color="auto"/>
            </w:tcBorders>
            <w:shd w:val="clear" w:color="auto" w:fill="auto"/>
          </w:tcPr>
          <w:p w14:paraId="5531A37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c>
          <w:tcPr>
            <w:tcW w:w="1284" w:type="dxa"/>
            <w:tcBorders>
              <w:top w:val="nil"/>
              <w:left w:val="nil"/>
              <w:bottom w:val="single" w:sz="4" w:space="0" w:color="auto"/>
              <w:right w:val="single" w:sz="4" w:space="0" w:color="auto"/>
            </w:tcBorders>
            <w:shd w:val="clear" w:color="auto" w:fill="auto"/>
          </w:tcPr>
          <w:p w14:paraId="6C585B2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c>
          <w:tcPr>
            <w:tcW w:w="1280" w:type="dxa"/>
            <w:gridSpan w:val="2"/>
            <w:tcBorders>
              <w:top w:val="nil"/>
              <w:left w:val="nil"/>
              <w:bottom w:val="single" w:sz="4" w:space="0" w:color="auto"/>
              <w:right w:val="single" w:sz="4" w:space="0" w:color="auto"/>
            </w:tcBorders>
            <w:shd w:val="clear" w:color="auto" w:fill="auto"/>
          </w:tcPr>
          <w:p w14:paraId="14ADC1F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c>
          <w:tcPr>
            <w:tcW w:w="1276" w:type="dxa"/>
            <w:gridSpan w:val="2"/>
            <w:tcBorders>
              <w:top w:val="nil"/>
              <w:left w:val="nil"/>
              <w:bottom w:val="single" w:sz="4" w:space="0" w:color="auto"/>
              <w:right w:val="single" w:sz="4" w:space="0" w:color="auto"/>
            </w:tcBorders>
            <w:shd w:val="clear" w:color="auto" w:fill="auto"/>
          </w:tcPr>
          <w:p w14:paraId="68F799B7"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c>
          <w:tcPr>
            <w:tcW w:w="1275" w:type="dxa"/>
            <w:gridSpan w:val="2"/>
            <w:tcBorders>
              <w:top w:val="nil"/>
              <w:left w:val="nil"/>
              <w:bottom w:val="single" w:sz="4" w:space="0" w:color="auto"/>
              <w:right w:val="single" w:sz="4" w:space="0" w:color="auto"/>
            </w:tcBorders>
            <w:shd w:val="clear" w:color="auto" w:fill="auto"/>
          </w:tcPr>
          <w:p w14:paraId="7DD0F205"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20,2</w:t>
            </w:r>
          </w:p>
        </w:tc>
      </w:tr>
      <w:tr w:rsidR="001824C2" w:rsidRPr="009579A5" w14:paraId="659061D2" w14:textId="77777777" w:rsidTr="001824C2">
        <w:trPr>
          <w:trHeight w:val="600"/>
        </w:trPr>
        <w:tc>
          <w:tcPr>
            <w:tcW w:w="712" w:type="dxa"/>
            <w:tcBorders>
              <w:top w:val="nil"/>
              <w:left w:val="single" w:sz="4" w:space="0" w:color="auto"/>
              <w:bottom w:val="single" w:sz="4" w:space="0" w:color="auto"/>
              <w:right w:val="single" w:sz="4" w:space="0" w:color="auto"/>
            </w:tcBorders>
            <w:shd w:val="clear" w:color="auto" w:fill="auto"/>
            <w:hideMark/>
          </w:tcPr>
          <w:p w14:paraId="12419F35" w14:textId="3C3430D5"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2</w:t>
            </w:r>
            <w:r>
              <w:rPr>
                <w:rFonts w:ascii="Times New Roman" w:hAnsi="Times New Roman" w:cs="Times New Roman"/>
                <w:sz w:val="24"/>
                <w:szCs w:val="24"/>
              </w:rPr>
              <w:t>6</w:t>
            </w:r>
          </w:p>
        </w:tc>
        <w:tc>
          <w:tcPr>
            <w:tcW w:w="3399" w:type="dxa"/>
            <w:tcBorders>
              <w:top w:val="nil"/>
              <w:left w:val="nil"/>
              <w:bottom w:val="single" w:sz="4" w:space="0" w:color="auto"/>
              <w:right w:val="single" w:sz="4" w:space="0" w:color="auto"/>
            </w:tcBorders>
            <w:shd w:val="clear" w:color="auto" w:fill="auto"/>
            <w:hideMark/>
          </w:tcPr>
          <w:p w14:paraId="7A856182"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физическая культура и спорт, тыс. рублей</w:t>
            </w:r>
          </w:p>
        </w:tc>
        <w:tc>
          <w:tcPr>
            <w:tcW w:w="1121" w:type="dxa"/>
            <w:tcBorders>
              <w:top w:val="nil"/>
              <w:left w:val="nil"/>
              <w:bottom w:val="single" w:sz="4" w:space="0" w:color="auto"/>
              <w:right w:val="single" w:sz="4" w:space="0" w:color="auto"/>
            </w:tcBorders>
            <w:shd w:val="clear" w:color="auto" w:fill="auto"/>
            <w:hideMark/>
          </w:tcPr>
          <w:p w14:paraId="69FAAD5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163,8</w:t>
            </w:r>
          </w:p>
        </w:tc>
        <w:tc>
          <w:tcPr>
            <w:tcW w:w="1286" w:type="dxa"/>
            <w:gridSpan w:val="2"/>
            <w:tcBorders>
              <w:top w:val="nil"/>
              <w:left w:val="nil"/>
              <w:bottom w:val="single" w:sz="4" w:space="0" w:color="auto"/>
              <w:right w:val="single" w:sz="4" w:space="0" w:color="auto"/>
            </w:tcBorders>
            <w:shd w:val="clear" w:color="auto" w:fill="auto"/>
            <w:hideMark/>
          </w:tcPr>
          <w:p w14:paraId="50D8B8D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174,0</w:t>
            </w:r>
          </w:p>
        </w:tc>
        <w:tc>
          <w:tcPr>
            <w:tcW w:w="1280" w:type="dxa"/>
            <w:gridSpan w:val="2"/>
            <w:tcBorders>
              <w:top w:val="nil"/>
              <w:left w:val="nil"/>
              <w:bottom w:val="single" w:sz="4" w:space="0" w:color="auto"/>
              <w:right w:val="single" w:sz="4" w:space="0" w:color="auto"/>
            </w:tcBorders>
            <w:shd w:val="clear" w:color="auto" w:fill="auto"/>
            <w:hideMark/>
          </w:tcPr>
          <w:p w14:paraId="2538394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c>
          <w:tcPr>
            <w:tcW w:w="1272" w:type="dxa"/>
            <w:tcBorders>
              <w:top w:val="nil"/>
              <w:left w:val="nil"/>
              <w:bottom w:val="single" w:sz="4" w:space="0" w:color="auto"/>
              <w:right w:val="single" w:sz="4" w:space="0" w:color="auto"/>
            </w:tcBorders>
            <w:shd w:val="clear" w:color="auto" w:fill="auto"/>
            <w:hideMark/>
          </w:tcPr>
          <w:p w14:paraId="78FAD1A0"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c>
          <w:tcPr>
            <w:tcW w:w="1275" w:type="dxa"/>
            <w:tcBorders>
              <w:top w:val="nil"/>
              <w:left w:val="nil"/>
              <w:bottom w:val="single" w:sz="4" w:space="0" w:color="auto"/>
              <w:right w:val="single" w:sz="4" w:space="0" w:color="auto"/>
            </w:tcBorders>
            <w:shd w:val="clear" w:color="auto" w:fill="auto"/>
          </w:tcPr>
          <w:p w14:paraId="4948F018"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c>
          <w:tcPr>
            <w:tcW w:w="1284" w:type="dxa"/>
            <w:tcBorders>
              <w:top w:val="nil"/>
              <w:left w:val="nil"/>
              <w:bottom w:val="single" w:sz="4" w:space="0" w:color="auto"/>
              <w:right w:val="single" w:sz="4" w:space="0" w:color="auto"/>
            </w:tcBorders>
            <w:shd w:val="clear" w:color="auto" w:fill="auto"/>
            <w:hideMark/>
          </w:tcPr>
          <w:p w14:paraId="0E2FA40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c>
          <w:tcPr>
            <w:tcW w:w="1280" w:type="dxa"/>
            <w:gridSpan w:val="2"/>
            <w:tcBorders>
              <w:top w:val="nil"/>
              <w:left w:val="nil"/>
              <w:bottom w:val="single" w:sz="4" w:space="0" w:color="auto"/>
              <w:right w:val="single" w:sz="4" w:space="0" w:color="auto"/>
            </w:tcBorders>
            <w:shd w:val="clear" w:color="auto" w:fill="auto"/>
          </w:tcPr>
          <w:p w14:paraId="54B5970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c>
          <w:tcPr>
            <w:tcW w:w="1276" w:type="dxa"/>
            <w:gridSpan w:val="2"/>
            <w:tcBorders>
              <w:top w:val="nil"/>
              <w:left w:val="nil"/>
              <w:bottom w:val="single" w:sz="4" w:space="0" w:color="auto"/>
              <w:right w:val="single" w:sz="4" w:space="0" w:color="auto"/>
            </w:tcBorders>
            <w:shd w:val="clear" w:color="auto" w:fill="auto"/>
            <w:hideMark/>
          </w:tcPr>
          <w:p w14:paraId="557007F7"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c>
          <w:tcPr>
            <w:tcW w:w="1275" w:type="dxa"/>
            <w:gridSpan w:val="2"/>
            <w:tcBorders>
              <w:top w:val="nil"/>
              <w:left w:val="nil"/>
              <w:bottom w:val="single" w:sz="4" w:space="0" w:color="auto"/>
              <w:right w:val="single" w:sz="4" w:space="0" w:color="auto"/>
            </w:tcBorders>
            <w:shd w:val="clear" w:color="auto" w:fill="auto"/>
          </w:tcPr>
          <w:p w14:paraId="45EE6473"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269,0</w:t>
            </w:r>
          </w:p>
        </w:tc>
      </w:tr>
      <w:tr w:rsidR="001824C2" w:rsidRPr="009579A5" w14:paraId="6C073F38" w14:textId="77777777" w:rsidTr="001824C2">
        <w:trPr>
          <w:trHeight w:val="315"/>
        </w:trPr>
        <w:tc>
          <w:tcPr>
            <w:tcW w:w="712" w:type="dxa"/>
            <w:tcBorders>
              <w:top w:val="nil"/>
              <w:left w:val="single" w:sz="4" w:space="0" w:color="auto"/>
              <w:bottom w:val="single" w:sz="4" w:space="0" w:color="auto"/>
              <w:right w:val="single" w:sz="4" w:space="0" w:color="auto"/>
            </w:tcBorders>
            <w:shd w:val="clear" w:color="auto" w:fill="auto"/>
            <w:hideMark/>
          </w:tcPr>
          <w:p w14:paraId="6F05B185" w14:textId="3CBE2E7B" w:rsidR="001824C2" w:rsidRPr="001824C2" w:rsidRDefault="001824C2" w:rsidP="001824C2">
            <w:pPr>
              <w:spacing w:after="0" w:line="240" w:lineRule="auto"/>
              <w:jc w:val="center"/>
              <w:rPr>
                <w:rFonts w:ascii="Times New Roman" w:hAnsi="Times New Roman" w:cs="Times New Roman"/>
                <w:sz w:val="24"/>
                <w:szCs w:val="24"/>
              </w:rPr>
            </w:pPr>
            <w:r w:rsidRPr="001824C2">
              <w:rPr>
                <w:rFonts w:ascii="Times New Roman" w:hAnsi="Times New Roman" w:cs="Times New Roman"/>
                <w:sz w:val="24"/>
                <w:szCs w:val="24"/>
              </w:rPr>
              <w:t>2</w:t>
            </w:r>
            <w:r>
              <w:rPr>
                <w:rFonts w:ascii="Times New Roman" w:hAnsi="Times New Roman" w:cs="Times New Roman"/>
                <w:sz w:val="24"/>
                <w:szCs w:val="24"/>
              </w:rPr>
              <w:t>7</w:t>
            </w:r>
          </w:p>
        </w:tc>
        <w:tc>
          <w:tcPr>
            <w:tcW w:w="3399" w:type="dxa"/>
            <w:tcBorders>
              <w:top w:val="nil"/>
              <w:left w:val="nil"/>
              <w:bottom w:val="single" w:sz="4" w:space="0" w:color="auto"/>
              <w:right w:val="single" w:sz="4" w:space="0" w:color="auto"/>
            </w:tcBorders>
            <w:shd w:val="clear" w:color="auto" w:fill="auto"/>
            <w:hideMark/>
          </w:tcPr>
          <w:p w14:paraId="48781B4D" w14:textId="77777777" w:rsidR="001824C2" w:rsidRPr="001824C2" w:rsidRDefault="001824C2" w:rsidP="001824C2">
            <w:pPr>
              <w:spacing w:after="0" w:line="240" w:lineRule="auto"/>
              <w:rPr>
                <w:rFonts w:ascii="Times New Roman" w:hAnsi="Times New Roman" w:cs="Times New Roman"/>
                <w:sz w:val="24"/>
                <w:szCs w:val="24"/>
              </w:rPr>
            </w:pPr>
            <w:r w:rsidRPr="001824C2">
              <w:rPr>
                <w:rFonts w:ascii="Times New Roman" w:hAnsi="Times New Roman" w:cs="Times New Roman"/>
                <w:sz w:val="24"/>
                <w:szCs w:val="24"/>
              </w:rPr>
              <w:t>условно утвержденные расходы, тыс. рублей</w:t>
            </w:r>
          </w:p>
        </w:tc>
        <w:tc>
          <w:tcPr>
            <w:tcW w:w="1121" w:type="dxa"/>
            <w:tcBorders>
              <w:top w:val="nil"/>
              <w:left w:val="nil"/>
              <w:bottom w:val="single" w:sz="4" w:space="0" w:color="auto"/>
              <w:right w:val="single" w:sz="4" w:space="0" w:color="auto"/>
            </w:tcBorders>
            <w:shd w:val="clear" w:color="auto" w:fill="auto"/>
            <w:hideMark/>
          </w:tcPr>
          <w:p w14:paraId="42BC26AC"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w:t>
            </w:r>
          </w:p>
        </w:tc>
        <w:tc>
          <w:tcPr>
            <w:tcW w:w="1286" w:type="dxa"/>
            <w:gridSpan w:val="2"/>
            <w:tcBorders>
              <w:top w:val="nil"/>
              <w:left w:val="nil"/>
              <w:bottom w:val="single" w:sz="4" w:space="0" w:color="auto"/>
              <w:right w:val="single" w:sz="4" w:space="0" w:color="auto"/>
            </w:tcBorders>
            <w:shd w:val="clear" w:color="auto" w:fill="auto"/>
            <w:hideMark/>
          </w:tcPr>
          <w:p w14:paraId="47247C2F"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w:t>
            </w:r>
          </w:p>
        </w:tc>
        <w:tc>
          <w:tcPr>
            <w:tcW w:w="1280" w:type="dxa"/>
            <w:gridSpan w:val="2"/>
            <w:tcBorders>
              <w:top w:val="nil"/>
              <w:left w:val="nil"/>
              <w:bottom w:val="single" w:sz="4" w:space="0" w:color="auto"/>
              <w:right w:val="single" w:sz="4" w:space="0" w:color="auto"/>
            </w:tcBorders>
            <w:shd w:val="clear" w:color="auto" w:fill="auto"/>
            <w:hideMark/>
          </w:tcPr>
          <w:p w14:paraId="5DBCFFE6"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w:t>
            </w:r>
          </w:p>
        </w:tc>
        <w:tc>
          <w:tcPr>
            <w:tcW w:w="1272" w:type="dxa"/>
            <w:tcBorders>
              <w:top w:val="nil"/>
              <w:left w:val="nil"/>
              <w:bottom w:val="single" w:sz="4" w:space="0" w:color="auto"/>
              <w:right w:val="single" w:sz="4" w:space="0" w:color="auto"/>
            </w:tcBorders>
            <w:shd w:val="clear" w:color="auto" w:fill="auto"/>
            <w:hideMark/>
          </w:tcPr>
          <w:p w14:paraId="36B1F8D1"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w:t>
            </w:r>
          </w:p>
        </w:tc>
        <w:tc>
          <w:tcPr>
            <w:tcW w:w="1275" w:type="dxa"/>
            <w:tcBorders>
              <w:top w:val="nil"/>
              <w:left w:val="nil"/>
              <w:bottom w:val="single" w:sz="4" w:space="0" w:color="auto"/>
              <w:right w:val="single" w:sz="4" w:space="0" w:color="auto"/>
            </w:tcBorders>
            <w:shd w:val="clear" w:color="auto" w:fill="auto"/>
          </w:tcPr>
          <w:p w14:paraId="64A330BB"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w:t>
            </w:r>
          </w:p>
        </w:tc>
        <w:tc>
          <w:tcPr>
            <w:tcW w:w="1284" w:type="dxa"/>
            <w:tcBorders>
              <w:top w:val="nil"/>
              <w:left w:val="nil"/>
              <w:bottom w:val="single" w:sz="4" w:space="0" w:color="auto"/>
              <w:right w:val="single" w:sz="4" w:space="0" w:color="auto"/>
            </w:tcBorders>
            <w:shd w:val="clear" w:color="auto" w:fill="auto"/>
            <w:hideMark/>
          </w:tcPr>
          <w:p w14:paraId="639168B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48,3</w:t>
            </w:r>
          </w:p>
        </w:tc>
        <w:tc>
          <w:tcPr>
            <w:tcW w:w="1280" w:type="dxa"/>
            <w:gridSpan w:val="2"/>
            <w:tcBorders>
              <w:top w:val="nil"/>
              <w:left w:val="nil"/>
              <w:bottom w:val="single" w:sz="4" w:space="0" w:color="auto"/>
              <w:right w:val="single" w:sz="4" w:space="0" w:color="auto"/>
            </w:tcBorders>
            <w:shd w:val="clear" w:color="auto" w:fill="auto"/>
          </w:tcPr>
          <w:p w14:paraId="5C6B6589"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48,3</w:t>
            </w:r>
          </w:p>
        </w:tc>
        <w:tc>
          <w:tcPr>
            <w:tcW w:w="1276" w:type="dxa"/>
            <w:gridSpan w:val="2"/>
            <w:tcBorders>
              <w:top w:val="nil"/>
              <w:left w:val="nil"/>
              <w:bottom w:val="single" w:sz="4" w:space="0" w:color="auto"/>
              <w:right w:val="single" w:sz="4" w:space="0" w:color="auto"/>
            </w:tcBorders>
            <w:shd w:val="clear" w:color="auto" w:fill="auto"/>
            <w:hideMark/>
          </w:tcPr>
          <w:p w14:paraId="1F231AE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97,0</w:t>
            </w:r>
          </w:p>
        </w:tc>
        <w:tc>
          <w:tcPr>
            <w:tcW w:w="1275" w:type="dxa"/>
            <w:gridSpan w:val="2"/>
            <w:tcBorders>
              <w:top w:val="nil"/>
              <w:left w:val="nil"/>
              <w:bottom w:val="single" w:sz="4" w:space="0" w:color="auto"/>
              <w:right w:val="single" w:sz="4" w:space="0" w:color="auto"/>
            </w:tcBorders>
            <w:shd w:val="clear" w:color="auto" w:fill="auto"/>
          </w:tcPr>
          <w:p w14:paraId="20CCCDFE" w14:textId="77777777" w:rsidR="001824C2" w:rsidRPr="001824C2" w:rsidRDefault="001824C2" w:rsidP="001824C2">
            <w:pPr>
              <w:spacing w:after="0" w:line="240" w:lineRule="auto"/>
              <w:jc w:val="right"/>
              <w:rPr>
                <w:rFonts w:ascii="Times New Roman" w:hAnsi="Times New Roman" w:cs="Times New Roman"/>
                <w:sz w:val="24"/>
                <w:szCs w:val="24"/>
              </w:rPr>
            </w:pPr>
            <w:r w:rsidRPr="001824C2">
              <w:rPr>
                <w:rFonts w:ascii="Times New Roman" w:hAnsi="Times New Roman" w:cs="Times New Roman"/>
                <w:sz w:val="24"/>
                <w:szCs w:val="24"/>
              </w:rPr>
              <w:t>97,0</w:t>
            </w:r>
          </w:p>
        </w:tc>
      </w:tr>
    </w:tbl>
    <w:p w14:paraId="0FE34C08" w14:textId="776C4A90" w:rsidR="00DE0B7B" w:rsidRDefault="00DE0B7B" w:rsidP="00DE0B7B"/>
    <w:p w14:paraId="10756C8D" w14:textId="03D228FB" w:rsidR="00DE680E" w:rsidRDefault="00DE680E" w:rsidP="00DE0B7B"/>
    <w:p w14:paraId="307ACACD" w14:textId="71C2D4FD" w:rsidR="00DE680E" w:rsidRDefault="00DE680E" w:rsidP="00DE0B7B"/>
    <w:p w14:paraId="5A71E8CB" w14:textId="5EFC8963" w:rsidR="00DE680E" w:rsidRDefault="00DE680E" w:rsidP="00DE0B7B"/>
    <w:p w14:paraId="192F8C69" w14:textId="502A4BC5" w:rsidR="00DE680E" w:rsidRDefault="00DE680E" w:rsidP="00DE0B7B"/>
    <w:p w14:paraId="01A9A42E" w14:textId="640C237E" w:rsidR="00DE680E" w:rsidRDefault="00DE680E" w:rsidP="00DE0B7B"/>
    <w:p w14:paraId="40BA8E1D" w14:textId="4FEABEB5" w:rsidR="00DE680E" w:rsidRDefault="00DE680E" w:rsidP="00DE0B7B"/>
    <w:p w14:paraId="7BA30D3A" w14:textId="393F645B" w:rsidR="00DE680E" w:rsidRDefault="00DE680E" w:rsidP="00DE0B7B"/>
    <w:p w14:paraId="4FF9BB51" w14:textId="3A93FE79" w:rsidR="00DE680E" w:rsidRDefault="00DE680E" w:rsidP="00DE0B7B"/>
    <w:p w14:paraId="5A963EF3" w14:textId="50F9C5B2" w:rsidR="00DE680E" w:rsidRDefault="00DE680E" w:rsidP="00DE0B7B"/>
    <w:p w14:paraId="5842C06B" w14:textId="77777777" w:rsidR="00DE680E" w:rsidRDefault="00DE680E" w:rsidP="00DE0B7B">
      <w:pPr>
        <w:sectPr w:rsidR="00DE680E" w:rsidSect="00DE0B7B">
          <w:pgSz w:w="16838" w:h="11906" w:orient="landscape"/>
          <w:pgMar w:top="567" w:right="1134" w:bottom="1701" w:left="1134" w:header="709" w:footer="709" w:gutter="0"/>
          <w:cols w:space="708"/>
          <w:docGrid w:linePitch="360"/>
        </w:sectPr>
      </w:pPr>
    </w:p>
    <w:p w14:paraId="24302968" w14:textId="77777777" w:rsidR="00DE680E" w:rsidRPr="00DE680E" w:rsidRDefault="00DE680E" w:rsidP="00DE680E">
      <w:pPr>
        <w:suppressAutoHyphens/>
        <w:spacing w:after="0" w:line="240" w:lineRule="auto"/>
        <w:ind w:firstLine="720"/>
        <w:jc w:val="center"/>
        <w:rPr>
          <w:rFonts w:ascii="Times New Roman" w:eastAsia="Times New Roman" w:hAnsi="Times New Roman" w:cs="Times New Roman"/>
          <w:b/>
          <w:kern w:val="1"/>
          <w:sz w:val="26"/>
          <w:szCs w:val="26"/>
          <w:lang w:eastAsia="ru-RU"/>
        </w:rPr>
      </w:pPr>
      <w:r w:rsidRPr="00DE680E">
        <w:rPr>
          <w:rFonts w:ascii="Times New Roman" w:eastAsia="Times New Roman" w:hAnsi="Times New Roman" w:cs="Times New Roman"/>
          <w:b/>
          <w:kern w:val="1"/>
          <w:sz w:val="26"/>
          <w:szCs w:val="26"/>
          <w:lang w:eastAsia="ru-RU"/>
        </w:rPr>
        <w:lastRenderedPageBreak/>
        <w:t xml:space="preserve">Пояснительная записка </w:t>
      </w:r>
    </w:p>
    <w:p w14:paraId="66B13B38" w14:textId="1E88281E" w:rsidR="00DE680E" w:rsidRPr="00DE680E" w:rsidRDefault="00DE680E" w:rsidP="00DE680E">
      <w:pPr>
        <w:suppressAutoHyphens/>
        <w:spacing w:after="0" w:line="240" w:lineRule="auto"/>
        <w:ind w:firstLine="720"/>
        <w:jc w:val="center"/>
        <w:rPr>
          <w:rFonts w:ascii="Times New Roman" w:eastAsia="Times New Roman" w:hAnsi="Times New Roman" w:cs="Times New Roman"/>
          <w:b/>
          <w:kern w:val="1"/>
          <w:sz w:val="26"/>
          <w:szCs w:val="26"/>
          <w:lang w:eastAsia="ru-RU"/>
        </w:rPr>
      </w:pPr>
      <w:r w:rsidRPr="00DE680E">
        <w:rPr>
          <w:rFonts w:ascii="Times New Roman" w:eastAsia="Times New Roman" w:hAnsi="Times New Roman" w:cs="Times New Roman"/>
          <w:b/>
          <w:kern w:val="1"/>
          <w:sz w:val="26"/>
          <w:szCs w:val="26"/>
          <w:lang w:eastAsia="ru-RU"/>
        </w:rPr>
        <w:t>к прогнозу социально-экономического развития муниципального образования Чистюньский сельсовет Топчихинского района Алтайского края на 202</w:t>
      </w:r>
      <w:r w:rsidR="00E44C20">
        <w:rPr>
          <w:rFonts w:ascii="Times New Roman" w:eastAsia="Times New Roman" w:hAnsi="Times New Roman" w:cs="Times New Roman"/>
          <w:b/>
          <w:kern w:val="1"/>
          <w:sz w:val="26"/>
          <w:szCs w:val="26"/>
          <w:lang w:eastAsia="ru-RU"/>
        </w:rPr>
        <w:t>7</w:t>
      </w:r>
      <w:r w:rsidRPr="00DE680E">
        <w:rPr>
          <w:rFonts w:ascii="Times New Roman" w:eastAsia="Times New Roman" w:hAnsi="Times New Roman" w:cs="Times New Roman"/>
          <w:b/>
          <w:kern w:val="1"/>
          <w:sz w:val="26"/>
          <w:szCs w:val="26"/>
          <w:lang w:eastAsia="ru-RU"/>
        </w:rPr>
        <w:t xml:space="preserve"> год и плановый период 202</w:t>
      </w:r>
      <w:r w:rsidR="00E44C20">
        <w:rPr>
          <w:rFonts w:ascii="Times New Roman" w:eastAsia="Times New Roman" w:hAnsi="Times New Roman" w:cs="Times New Roman"/>
          <w:b/>
          <w:kern w:val="1"/>
          <w:sz w:val="26"/>
          <w:szCs w:val="26"/>
          <w:lang w:eastAsia="ru-RU"/>
        </w:rPr>
        <w:t>8</w:t>
      </w:r>
      <w:r w:rsidRPr="00DE680E">
        <w:rPr>
          <w:rFonts w:ascii="Times New Roman" w:eastAsia="Times New Roman" w:hAnsi="Times New Roman" w:cs="Times New Roman"/>
          <w:b/>
          <w:kern w:val="1"/>
          <w:sz w:val="26"/>
          <w:szCs w:val="26"/>
          <w:lang w:eastAsia="ru-RU"/>
        </w:rPr>
        <w:t xml:space="preserve"> и 202</w:t>
      </w:r>
      <w:r w:rsidR="00E44C20">
        <w:rPr>
          <w:rFonts w:ascii="Times New Roman" w:eastAsia="Times New Roman" w:hAnsi="Times New Roman" w:cs="Times New Roman"/>
          <w:b/>
          <w:kern w:val="1"/>
          <w:sz w:val="26"/>
          <w:szCs w:val="26"/>
          <w:lang w:eastAsia="ru-RU"/>
        </w:rPr>
        <w:t>9</w:t>
      </w:r>
      <w:r w:rsidRPr="00DE680E">
        <w:rPr>
          <w:rFonts w:ascii="Times New Roman" w:eastAsia="Times New Roman" w:hAnsi="Times New Roman" w:cs="Times New Roman"/>
          <w:b/>
          <w:kern w:val="1"/>
          <w:sz w:val="26"/>
          <w:szCs w:val="26"/>
          <w:lang w:eastAsia="ru-RU"/>
        </w:rPr>
        <w:t xml:space="preserve"> годов</w:t>
      </w:r>
    </w:p>
    <w:p w14:paraId="3839B547" w14:textId="77777777" w:rsidR="00DE680E" w:rsidRPr="00DE680E" w:rsidRDefault="00DE680E" w:rsidP="00DE680E">
      <w:pPr>
        <w:suppressAutoHyphens/>
        <w:spacing w:after="0" w:line="240" w:lineRule="auto"/>
        <w:ind w:firstLine="720"/>
        <w:jc w:val="center"/>
        <w:rPr>
          <w:rFonts w:ascii="Times New Roman" w:eastAsia="Times New Roman" w:hAnsi="Times New Roman" w:cs="Times New Roman"/>
          <w:b/>
          <w:kern w:val="1"/>
          <w:sz w:val="26"/>
          <w:szCs w:val="26"/>
          <w:lang w:eastAsia="ru-RU"/>
        </w:rPr>
      </w:pPr>
    </w:p>
    <w:p w14:paraId="18EC27C8" w14:textId="73BEC4D6" w:rsidR="00DE680E" w:rsidRPr="00DE680E" w:rsidRDefault="00DE680E" w:rsidP="00DE680E">
      <w:pPr>
        <w:suppressAutoHyphens/>
        <w:spacing w:after="0" w:line="240" w:lineRule="auto"/>
        <w:ind w:firstLine="72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Прогноз социально-экономического развития муниципального образования Чистюньский сельсовет Топчихинского района на 202</w:t>
      </w:r>
      <w:r w:rsidR="00E44C20">
        <w:rPr>
          <w:rFonts w:ascii="Times New Roman" w:eastAsia="Times New Roman" w:hAnsi="Times New Roman" w:cs="Times New Roman"/>
          <w:kern w:val="1"/>
          <w:sz w:val="26"/>
          <w:szCs w:val="26"/>
          <w:lang w:eastAsia="ru-RU"/>
        </w:rPr>
        <w:t>7</w:t>
      </w:r>
      <w:r w:rsidRPr="00DE680E">
        <w:rPr>
          <w:rFonts w:ascii="Times New Roman" w:eastAsia="Times New Roman" w:hAnsi="Times New Roman" w:cs="Times New Roman"/>
          <w:kern w:val="1"/>
          <w:sz w:val="26"/>
          <w:szCs w:val="26"/>
          <w:lang w:eastAsia="ru-RU"/>
        </w:rPr>
        <w:t xml:space="preserve"> - 202</w:t>
      </w:r>
      <w:r w:rsidR="00E44C20">
        <w:rPr>
          <w:rFonts w:ascii="Times New Roman" w:eastAsia="Times New Roman" w:hAnsi="Times New Roman" w:cs="Times New Roman"/>
          <w:kern w:val="1"/>
          <w:sz w:val="26"/>
          <w:szCs w:val="26"/>
          <w:lang w:eastAsia="ru-RU"/>
        </w:rPr>
        <w:t>9</w:t>
      </w:r>
      <w:r w:rsidRPr="00DE680E">
        <w:rPr>
          <w:rFonts w:ascii="Times New Roman" w:eastAsia="Times New Roman" w:hAnsi="Times New Roman" w:cs="Times New Roman"/>
          <w:kern w:val="1"/>
          <w:sz w:val="26"/>
          <w:szCs w:val="26"/>
          <w:lang w:eastAsia="ru-RU"/>
        </w:rPr>
        <w:t xml:space="preserve"> годы (далее – Прогноз) разработан в соответствии с Бюджетным кодексом Российской Федерации, на основе анализа сложившейся экономической ситуации в целом в Топчихинском районе и на территории сельсовета за последние годы, тенденции её развития с учетом  основных параметров предварительного прогноза социально-экономического развития региона на среднесрочный период.</w:t>
      </w:r>
    </w:p>
    <w:p w14:paraId="36BEE5F8" w14:textId="77777777" w:rsidR="00DE680E" w:rsidRPr="00DE680E" w:rsidRDefault="00DE680E" w:rsidP="00DE680E">
      <w:pPr>
        <w:suppressAutoHyphens/>
        <w:spacing w:after="0" w:line="240" w:lineRule="auto"/>
        <w:ind w:firstLine="720"/>
        <w:jc w:val="both"/>
        <w:rPr>
          <w:rFonts w:ascii="Times New Roman" w:eastAsia="Times New Roman" w:hAnsi="Times New Roman" w:cs="Times New Roman"/>
          <w:bCs/>
          <w:kern w:val="1"/>
          <w:sz w:val="26"/>
          <w:szCs w:val="26"/>
          <w:lang w:eastAsia="ru-RU"/>
        </w:rPr>
      </w:pPr>
      <w:r w:rsidRPr="00DE680E">
        <w:rPr>
          <w:rFonts w:ascii="Times New Roman" w:eastAsia="Times New Roman" w:hAnsi="Times New Roman" w:cs="Times New Roman"/>
          <w:bCs/>
          <w:kern w:val="1"/>
          <w:sz w:val="26"/>
          <w:szCs w:val="26"/>
          <w:lang w:eastAsia="ru-RU"/>
        </w:rPr>
        <w:t>Прогноз социально-экономического развития разработан в двух вариантах - консервативном (1 вариант) и базовом (2 вариант). Консервативный вариант характеризует основные тенденции и параметры развития сельсовета, базовый вариант предполагает более высокие темпы развития.</w:t>
      </w:r>
    </w:p>
    <w:p w14:paraId="54892B6A" w14:textId="77777777" w:rsidR="00DE680E" w:rsidRPr="00DE680E" w:rsidRDefault="00DE680E" w:rsidP="00DE680E">
      <w:pPr>
        <w:suppressAutoHyphens/>
        <w:spacing w:after="0" w:line="240" w:lineRule="auto"/>
        <w:ind w:firstLine="720"/>
        <w:jc w:val="both"/>
        <w:rPr>
          <w:rFonts w:ascii="Times New Roman" w:eastAsia="Times New Roman" w:hAnsi="Times New Roman" w:cs="Times New Roman"/>
          <w:bCs/>
          <w:kern w:val="1"/>
          <w:sz w:val="26"/>
          <w:szCs w:val="26"/>
          <w:lang w:eastAsia="ru-RU"/>
        </w:rPr>
      </w:pPr>
      <w:r w:rsidRPr="00DE680E">
        <w:rPr>
          <w:rFonts w:ascii="Times New Roman" w:eastAsia="Times New Roman" w:hAnsi="Times New Roman" w:cs="Times New Roman"/>
          <w:bCs/>
          <w:kern w:val="1"/>
          <w:sz w:val="26"/>
          <w:szCs w:val="26"/>
          <w:lang w:eastAsia="ru-RU"/>
        </w:rPr>
        <w:t xml:space="preserve">  </w:t>
      </w:r>
      <w:r w:rsidRPr="00DE680E">
        <w:rPr>
          <w:rFonts w:ascii="Times New Roman" w:eastAsia="Times New Roman" w:hAnsi="Times New Roman" w:cs="Times New Roman"/>
          <w:bCs/>
          <w:kern w:val="1"/>
          <w:sz w:val="26"/>
          <w:szCs w:val="26"/>
          <w:lang w:eastAsia="ru-RU"/>
        </w:rPr>
        <w:tab/>
      </w:r>
    </w:p>
    <w:p w14:paraId="2D5376EC" w14:textId="77777777" w:rsidR="00DE680E" w:rsidRPr="00DE680E" w:rsidRDefault="00DE680E" w:rsidP="00DE680E">
      <w:pPr>
        <w:widowControl w:val="0"/>
        <w:numPr>
          <w:ilvl w:val="0"/>
          <w:numId w:val="4"/>
        </w:numPr>
        <w:tabs>
          <w:tab w:val="left" w:pos="1429"/>
        </w:tabs>
        <w:suppressAutoHyphens/>
        <w:autoSpaceDE w:val="0"/>
        <w:autoSpaceDN w:val="0"/>
        <w:adjustRightInd w:val="0"/>
        <w:spacing w:after="0" w:line="240" w:lineRule="auto"/>
        <w:jc w:val="center"/>
        <w:rPr>
          <w:rFonts w:ascii="Times New Roman" w:eastAsia="Times New Roman" w:hAnsi="Times New Roman" w:cs="Times New Roman"/>
          <w:kern w:val="32"/>
          <w:sz w:val="26"/>
          <w:szCs w:val="26"/>
          <w:lang w:eastAsia="ru-RU"/>
        </w:rPr>
      </w:pPr>
      <w:r w:rsidRPr="00DE680E">
        <w:rPr>
          <w:rFonts w:ascii="Times New Roman" w:eastAsia="Times New Roman" w:hAnsi="Times New Roman" w:cs="Times New Roman"/>
          <w:b/>
          <w:kern w:val="1"/>
          <w:sz w:val="26"/>
          <w:szCs w:val="26"/>
          <w:lang w:eastAsia="ru-RU"/>
        </w:rPr>
        <w:t>Общая оценка социально-экономической ситуации в муниципальном образовании Чистюньский сельсовет</w:t>
      </w:r>
    </w:p>
    <w:p w14:paraId="76060769" w14:textId="77777777" w:rsidR="00DE680E" w:rsidRPr="00DE680E" w:rsidRDefault="00DE680E" w:rsidP="00DE680E">
      <w:pPr>
        <w:suppressAutoHyphens/>
        <w:spacing w:after="0" w:line="240" w:lineRule="auto"/>
        <w:ind w:firstLine="72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Демографическая ситуация на территории сельсовета остается сложной. Анализ статистических данных за последние годы показывает ежегодное снижение численности населения. За последний год рождаемость снизилась, смертность значительно превышает уровень рождаемости.  Так же наблюдается миграционная убыль населения.</w:t>
      </w:r>
    </w:p>
    <w:p w14:paraId="60573284" w14:textId="1E3012FC" w:rsidR="00DE680E" w:rsidRPr="00DE680E" w:rsidRDefault="00DE680E" w:rsidP="00DE680E">
      <w:pPr>
        <w:suppressAutoHyphens/>
        <w:spacing w:after="0" w:line="240" w:lineRule="auto"/>
        <w:ind w:firstLine="72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По текущим данным 202</w:t>
      </w:r>
      <w:r w:rsidR="00E44C20">
        <w:rPr>
          <w:rFonts w:ascii="Times New Roman" w:eastAsia="Times New Roman" w:hAnsi="Times New Roman" w:cs="Times New Roman"/>
          <w:kern w:val="1"/>
          <w:sz w:val="26"/>
          <w:szCs w:val="26"/>
          <w:lang w:eastAsia="ru-RU"/>
        </w:rPr>
        <w:t>6</w:t>
      </w:r>
      <w:r w:rsidRPr="00DE680E">
        <w:rPr>
          <w:rFonts w:ascii="Times New Roman" w:eastAsia="Times New Roman" w:hAnsi="Times New Roman" w:cs="Times New Roman"/>
          <w:kern w:val="1"/>
          <w:sz w:val="26"/>
          <w:szCs w:val="26"/>
          <w:lang w:eastAsia="ru-RU"/>
        </w:rPr>
        <w:t xml:space="preserve"> года уровень зарегистрированной безработицы остался на прежнем уровне и составил 0,8 % к численности трудоспособного населения.  </w:t>
      </w:r>
    </w:p>
    <w:p w14:paraId="0C39D709" w14:textId="632CCCA3" w:rsidR="00DE680E" w:rsidRPr="00DE680E" w:rsidRDefault="00DE680E" w:rsidP="00DE680E">
      <w:pPr>
        <w:suppressAutoHyphens/>
        <w:spacing w:after="0" w:line="240" w:lineRule="auto"/>
        <w:ind w:firstLine="72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Производство сельскохозяйственной продукции в натуральном выражении в 202</w:t>
      </w:r>
      <w:r w:rsidR="00E44C20">
        <w:rPr>
          <w:rFonts w:ascii="Times New Roman" w:eastAsia="Times New Roman" w:hAnsi="Times New Roman" w:cs="Times New Roman"/>
          <w:kern w:val="1"/>
          <w:sz w:val="26"/>
          <w:szCs w:val="26"/>
          <w:lang w:eastAsia="ru-RU"/>
        </w:rPr>
        <w:t>6</w:t>
      </w:r>
      <w:r w:rsidRPr="00DE680E">
        <w:rPr>
          <w:rFonts w:ascii="Times New Roman" w:eastAsia="Times New Roman" w:hAnsi="Times New Roman" w:cs="Times New Roman"/>
          <w:kern w:val="1"/>
          <w:sz w:val="26"/>
          <w:szCs w:val="26"/>
          <w:lang w:eastAsia="ru-RU"/>
        </w:rPr>
        <w:t xml:space="preserve"> году так же неоднозначно</w:t>
      </w:r>
      <w:r w:rsidRPr="00DE680E">
        <w:rPr>
          <w:rFonts w:ascii="Times New Roman" w:eastAsia="Times New Roman" w:hAnsi="Times New Roman" w:cs="Times New Roman"/>
          <w:color w:val="FF0000"/>
          <w:kern w:val="1"/>
          <w:sz w:val="26"/>
          <w:szCs w:val="26"/>
          <w:lang w:eastAsia="ru-RU"/>
        </w:rPr>
        <w:t xml:space="preserve">. </w:t>
      </w:r>
      <w:r w:rsidRPr="00DE680E">
        <w:rPr>
          <w:rFonts w:ascii="Times New Roman" w:eastAsia="Times New Roman" w:hAnsi="Times New Roman" w:cs="Times New Roman"/>
          <w:kern w:val="1"/>
          <w:sz w:val="26"/>
          <w:szCs w:val="26"/>
          <w:lang w:eastAsia="ru-RU"/>
        </w:rPr>
        <w:t>Производство зерновых и зернобобовых</w:t>
      </w:r>
      <w:r w:rsidR="00E44C20">
        <w:rPr>
          <w:rFonts w:ascii="Times New Roman" w:eastAsia="Times New Roman" w:hAnsi="Times New Roman" w:cs="Times New Roman"/>
          <w:kern w:val="1"/>
          <w:sz w:val="26"/>
          <w:szCs w:val="26"/>
          <w:lang w:eastAsia="ru-RU"/>
        </w:rPr>
        <w:t xml:space="preserve"> культур, а так же сахарной свеклы</w:t>
      </w:r>
      <w:r w:rsidRPr="00DE680E">
        <w:rPr>
          <w:rFonts w:ascii="Times New Roman" w:eastAsia="Times New Roman" w:hAnsi="Times New Roman" w:cs="Times New Roman"/>
          <w:kern w:val="1"/>
          <w:sz w:val="26"/>
          <w:szCs w:val="26"/>
          <w:lang w:eastAsia="ru-RU"/>
        </w:rPr>
        <w:t xml:space="preserve"> в 202</w:t>
      </w:r>
      <w:r w:rsidR="00E44C20">
        <w:rPr>
          <w:rFonts w:ascii="Times New Roman" w:eastAsia="Times New Roman" w:hAnsi="Times New Roman" w:cs="Times New Roman"/>
          <w:kern w:val="1"/>
          <w:sz w:val="26"/>
          <w:szCs w:val="26"/>
          <w:lang w:eastAsia="ru-RU"/>
        </w:rPr>
        <w:t>6</w:t>
      </w:r>
      <w:r w:rsidRPr="00DE680E">
        <w:rPr>
          <w:rFonts w:ascii="Times New Roman" w:eastAsia="Times New Roman" w:hAnsi="Times New Roman" w:cs="Times New Roman"/>
          <w:kern w:val="1"/>
          <w:sz w:val="26"/>
          <w:szCs w:val="26"/>
          <w:lang w:eastAsia="ru-RU"/>
        </w:rPr>
        <w:t xml:space="preserve"> </w:t>
      </w:r>
      <w:r w:rsidR="00E44C20">
        <w:rPr>
          <w:rFonts w:ascii="Times New Roman" w:eastAsia="Times New Roman" w:hAnsi="Times New Roman" w:cs="Times New Roman"/>
          <w:kern w:val="1"/>
          <w:sz w:val="26"/>
          <w:szCs w:val="26"/>
          <w:lang w:eastAsia="ru-RU"/>
        </w:rPr>
        <w:t>снизилось по отношению к</w:t>
      </w:r>
      <w:r w:rsidRPr="00DE680E">
        <w:rPr>
          <w:rFonts w:ascii="Times New Roman" w:eastAsia="Times New Roman" w:hAnsi="Times New Roman" w:cs="Times New Roman"/>
          <w:kern w:val="1"/>
          <w:sz w:val="26"/>
          <w:szCs w:val="26"/>
          <w:lang w:eastAsia="ru-RU"/>
        </w:rPr>
        <w:t xml:space="preserve"> 202</w:t>
      </w:r>
      <w:r w:rsidR="00E44C20">
        <w:rPr>
          <w:rFonts w:ascii="Times New Roman" w:eastAsia="Times New Roman" w:hAnsi="Times New Roman" w:cs="Times New Roman"/>
          <w:kern w:val="1"/>
          <w:sz w:val="26"/>
          <w:szCs w:val="26"/>
          <w:lang w:eastAsia="ru-RU"/>
        </w:rPr>
        <w:t>5</w:t>
      </w:r>
      <w:r w:rsidRPr="00DE680E">
        <w:rPr>
          <w:rFonts w:ascii="Times New Roman" w:eastAsia="Times New Roman" w:hAnsi="Times New Roman" w:cs="Times New Roman"/>
          <w:kern w:val="1"/>
          <w:sz w:val="26"/>
          <w:szCs w:val="26"/>
          <w:lang w:eastAsia="ru-RU"/>
        </w:rPr>
        <w:t xml:space="preserve"> год</w:t>
      </w:r>
      <w:r w:rsidR="00E44C20">
        <w:rPr>
          <w:rFonts w:ascii="Times New Roman" w:eastAsia="Times New Roman" w:hAnsi="Times New Roman" w:cs="Times New Roman"/>
          <w:kern w:val="1"/>
          <w:sz w:val="26"/>
          <w:szCs w:val="26"/>
          <w:lang w:eastAsia="ru-RU"/>
        </w:rPr>
        <w:t>у невысмокая урожайность связана с плохими погодными условиями</w:t>
      </w:r>
      <w:r w:rsidRPr="00DE680E">
        <w:rPr>
          <w:rFonts w:ascii="Times New Roman" w:eastAsia="Times New Roman" w:hAnsi="Times New Roman" w:cs="Times New Roman"/>
          <w:kern w:val="1"/>
          <w:sz w:val="26"/>
          <w:szCs w:val="26"/>
          <w:lang w:eastAsia="ru-RU"/>
        </w:rPr>
        <w:t xml:space="preserve">. </w:t>
      </w:r>
    </w:p>
    <w:p w14:paraId="21FB2905" w14:textId="77777777" w:rsidR="00DE680E" w:rsidRPr="00DE680E" w:rsidRDefault="00DE680E" w:rsidP="00DE680E">
      <w:pPr>
        <w:suppressAutoHyphens/>
        <w:spacing w:after="0" w:line="240" w:lineRule="auto"/>
        <w:ind w:firstLine="72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Количество крупно-рогатого скота и свиней и птиц во всех категориях хозяйств значительно снизилось.</w:t>
      </w:r>
    </w:p>
    <w:p w14:paraId="3B6179DC"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В жилищном строительстве – затишье, жители села предпочитают приобретать готовое жилье на вторичном рынке.</w:t>
      </w:r>
    </w:p>
    <w:p w14:paraId="258CCCFB" w14:textId="77777777" w:rsidR="00DE680E" w:rsidRPr="00DE680E" w:rsidRDefault="00DE680E" w:rsidP="00DE680E">
      <w:pPr>
        <w:suppressAutoHyphens/>
        <w:spacing w:after="0" w:line="240" w:lineRule="auto"/>
        <w:jc w:val="both"/>
        <w:rPr>
          <w:rFonts w:ascii="Times New Roman" w:eastAsia="Times New Roman" w:hAnsi="Times New Roman" w:cs="Times New Roman"/>
          <w:b/>
          <w:kern w:val="1"/>
          <w:sz w:val="26"/>
          <w:szCs w:val="26"/>
          <w:lang w:eastAsia="ru-RU"/>
        </w:rPr>
      </w:pPr>
    </w:p>
    <w:p w14:paraId="25A08DC8" w14:textId="77777777" w:rsidR="00DE680E" w:rsidRPr="00DE680E" w:rsidRDefault="00DE680E" w:rsidP="00DE680E">
      <w:pPr>
        <w:numPr>
          <w:ilvl w:val="0"/>
          <w:numId w:val="3"/>
        </w:numPr>
        <w:suppressAutoHyphens/>
        <w:spacing w:after="0" w:line="240" w:lineRule="auto"/>
        <w:contextualSpacing/>
        <w:jc w:val="center"/>
        <w:rPr>
          <w:rFonts w:ascii="Times New Roman" w:eastAsia="Times New Roman" w:hAnsi="Times New Roman" w:cs="Times New Roman"/>
          <w:b/>
          <w:sz w:val="26"/>
          <w:szCs w:val="26"/>
          <w:lang w:eastAsia="zh-CN"/>
        </w:rPr>
      </w:pPr>
      <w:r w:rsidRPr="00DE680E">
        <w:rPr>
          <w:rFonts w:ascii="Times New Roman" w:eastAsia="Times New Roman" w:hAnsi="Times New Roman" w:cs="Times New Roman"/>
          <w:b/>
          <w:sz w:val="26"/>
          <w:szCs w:val="26"/>
          <w:lang w:eastAsia="zh-CN"/>
        </w:rPr>
        <w:t>Демография</w:t>
      </w:r>
    </w:p>
    <w:p w14:paraId="1B6BE7E8" w14:textId="3CE5A94F"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По статистическим данным на 01.01.202</w:t>
      </w:r>
      <w:r w:rsidR="00E44C20">
        <w:rPr>
          <w:rFonts w:ascii="Times New Roman" w:eastAsia="Times New Roman" w:hAnsi="Times New Roman" w:cs="Times New Roman"/>
          <w:kern w:val="1"/>
          <w:sz w:val="26"/>
          <w:szCs w:val="26"/>
          <w:lang w:eastAsia="ru-RU"/>
        </w:rPr>
        <w:t xml:space="preserve">5 </w:t>
      </w:r>
      <w:r w:rsidRPr="00DE680E">
        <w:rPr>
          <w:rFonts w:ascii="Times New Roman" w:eastAsia="Times New Roman" w:hAnsi="Times New Roman" w:cs="Times New Roman"/>
          <w:kern w:val="1"/>
          <w:sz w:val="26"/>
          <w:szCs w:val="26"/>
          <w:lang w:eastAsia="ru-RU"/>
        </w:rPr>
        <w:t xml:space="preserve">на территории сельсовета проживало </w:t>
      </w:r>
      <w:r w:rsidR="00E44C20">
        <w:rPr>
          <w:rFonts w:ascii="Times New Roman" w:eastAsia="Times New Roman" w:hAnsi="Times New Roman" w:cs="Times New Roman"/>
          <w:kern w:val="1"/>
          <w:sz w:val="26"/>
          <w:szCs w:val="26"/>
          <w:lang w:eastAsia="ru-RU"/>
        </w:rPr>
        <w:t>–</w:t>
      </w:r>
      <w:r w:rsidRPr="00DE680E">
        <w:rPr>
          <w:rFonts w:ascii="Times New Roman" w:eastAsia="Times New Roman" w:hAnsi="Times New Roman" w:cs="Times New Roman"/>
          <w:kern w:val="1"/>
          <w:sz w:val="26"/>
          <w:szCs w:val="26"/>
          <w:lang w:eastAsia="ru-RU"/>
        </w:rPr>
        <w:t xml:space="preserve"> 107</w:t>
      </w:r>
      <w:r w:rsidR="00E44C20">
        <w:rPr>
          <w:rFonts w:ascii="Times New Roman" w:eastAsia="Times New Roman" w:hAnsi="Times New Roman" w:cs="Times New Roman"/>
          <w:kern w:val="1"/>
          <w:sz w:val="26"/>
          <w:szCs w:val="26"/>
          <w:lang w:eastAsia="ru-RU"/>
        </w:rPr>
        <w:t>1 человек</w:t>
      </w:r>
      <w:r w:rsidRPr="00DE680E">
        <w:rPr>
          <w:rFonts w:ascii="Times New Roman" w:eastAsia="Times New Roman" w:hAnsi="Times New Roman" w:cs="Times New Roman"/>
          <w:kern w:val="1"/>
          <w:sz w:val="26"/>
          <w:szCs w:val="26"/>
          <w:lang w:eastAsia="ru-RU"/>
        </w:rPr>
        <w:t>.</w:t>
      </w:r>
    </w:p>
    <w:p w14:paraId="15AC763E"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В селе наблюдается ежегодное снижение численности населения по естественным причинам. </w:t>
      </w:r>
    </w:p>
    <w:p w14:paraId="1440DC87"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 Процессы естественного движения населения сельсовета незначительно отличаются от средних по региону: происходит интенсивный процесс старения, уменьшается численность трудоспособного населения. </w:t>
      </w:r>
    </w:p>
    <w:p w14:paraId="471A2E1C" w14:textId="097B09E0"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Снижение численности трудоспособного населения села обусловлено в том числе миграцией молодежи в города с целью поступления в  учебные учреждения и дальнейшего трудоустройства за пределами </w:t>
      </w:r>
      <w:r w:rsidR="00E44C20">
        <w:rPr>
          <w:rFonts w:ascii="Times New Roman" w:eastAsia="Times New Roman" w:hAnsi="Times New Roman" w:cs="Times New Roman"/>
          <w:kern w:val="1"/>
          <w:sz w:val="26"/>
          <w:szCs w:val="26"/>
          <w:lang w:eastAsia="ru-RU"/>
        </w:rPr>
        <w:t>села</w:t>
      </w:r>
      <w:r w:rsidRPr="00DE680E">
        <w:rPr>
          <w:rFonts w:ascii="Times New Roman" w:eastAsia="Times New Roman" w:hAnsi="Times New Roman" w:cs="Times New Roman"/>
          <w:kern w:val="1"/>
          <w:sz w:val="26"/>
          <w:szCs w:val="26"/>
          <w:lang w:eastAsia="ru-RU"/>
        </w:rPr>
        <w:t xml:space="preserve">, а также миграцией взрослого </w:t>
      </w:r>
      <w:r w:rsidRPr="00DE680E">
        <w:rPr>
          <w:rFonts w:ascii="Times New Roman" w:eastAsia="Times New Roman" w:hAnsi="Times New Roman" w:cs="Times New Roman"/>
          <w:kern w:val="1"/>
          <w:sz w:val="26"/>
          <w:szCs w:val="26"/>
          <w:lang w:eastAsia="ru-RU"/>
        </w:rPr>
        <w:lastRenderedPageBreak/>
        <w:t>трудоспособного населения в поисках высокооплачиваемой работы в городской местности.</w:t>
      </w:r>
    </w:p>
    <w:p w14:paraId="5267B905" w14:textId="77777777" w:rsidR="00DE680E" w:rsidRPr="00DE680E" w:rsidRDefault="00DE680E" w:rsidP="00DE680E">
      <w:pPr>
        <w:suppressAutoHyphens/>
        <w:spacing w:after="0" w:line="240" w:lineRule="auto"/>
        <w:ind w:firstLine="540"/>
        <w:jc w:val="center"/>
        <w:rPr>
          <w:rFonts w:ascii="Times New Roman" w:eastAsia="Times New Roman" w:hAnsi="Times New Roman" w:cs="Times New Roman"/>
          <w:b/>
          <w:kern w:val="1"/>
          <w:sz w:val="26"/>
          <w:szCs w:val="26"/>
          <w:lang w:eastAsia="ru-RU"/>
        </w:rPr>
      </w:pPr>
      <w:r w:rsidRPr="00DE680E">
        <w:rPr>
          <w:rFonts w:ascii="Times New Roman" w:eastAsia="Times New Roman" w:hAnsi="Times New Roman" w:cs="Times New Roman"/>
          <w:b/>
          <w:kern w:val="1"/>
          <w:sz w:val="26"/>
          <w:szCs w:val="26"/>
          <w:lang w:eastAsia="ru-RU"/>
        </w:rPr>
        <w:t>3. Труд и занятость</w:t>
      </w:r>
    </w:p>
    <w:p w14:paraId="7031CE47"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Численность трудовых ресурсов сельсовета в среднем будет незначительно уменьшаться за счет миграционной убыли населения, которая планируется ежегодно на уровне (-1)- (-3,2) на 1000 чел. населения.</w:t>
      </w:r>
    </w:p>
    <w:p w14:paraId="41C3755A"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Положительная тенденция в сфере занятости населения сельсовета не наблюдается, новых производств не открывается.</w:t>
      </w:r>
    </w:p>
    <w:p w14:paraId="0279C568"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Рост безработицы, в том числе за счет закрытия, сокращения производства, завершения отдельных программ поддержки занятости населения, не ожидается.</w:t>
      </w:r>
    </w:p>
    <w:p w14:paraId="1496D3BE"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p>
    <w:p w14:paraId="7945D2E6" w14:textId="77777777" w:rsidR="00DE680E" w:rsidRPr="00DE680E" w:rsidRDefault="00DE680E" w:rsidP="00DE680E">
      <w:pPr>
        <w:numPr>
          <w:ilvl w:val="0"/>
          <w:numId w:val="2"/>
        </w:numPr>
        <w:suppressAutoHyphens/>
        <w:spacing w:after="0" w:line="240" w:lineRule="auto"/>
        <w:contextualSpacing/>
        <w:jc w:val="center"/>
        <w:rPr>
          <w:rFonts w:ascii="Times New Roman" w:eastAsia="Times New Roman" w:hAnsi="Times New Roman" w:cs="Times New Roman"/>
          <w:b/>
          <w:sz w:val="26"/>
          <w:szCs w:val="26"/>
          <w:lang w:eastAsia="zh-CN"/>
        </w:rPr>
      </w:pPr>
      <w:r w:rsidRPr="00DE680E">
        <w:rPr>
          <w:rFonts w:ascii="Times New Roman" w:eastAsia="Times New Roman" w:hAnsi="Times New Roman" w:cs="Times New Roman"/>
          <w:b/>
          <w:sz w:val="26"/>
          <w:szCs w:val="26"/>
          <w:lang w:eastAsia="zh-CN"/>
        </w:rPr>
        <w:t>Промышленное производство</w:t>
      </w:r>
    </w:p>
    <w:p w14:paraId="06B8BF37" w14:textId="77777777" w:rsidR="00DE680E" w:rsidRPr="00DE680E" w:rsidRDefault="00DE680E" w:rsidP="00DE680E">
      <w:pPr>
        <w:spacing w:after="0" w:line="240" w:lineRule="auto"/>
        <w:ind w:firstLine="709"/>
        <w:jc w:val="both"/>
        <w:rPr>
          <w:rFonts w:ascii="Times New Roman" w:eastAsia="Times New Roman" w:hAnsi="Times New Roman" w:cs="Times New Roman"/>
          <w:sz w:val="26"/>
          <w:szCs w:val="26"/>
          <w:lang w:eastAsia="ru-RU"/>
        </w:rPr>
      </w:pPr>
      <w:r w:rsidRPr="00DE680E">
        <w:rPr>
          <w:rFonts w:ascii="Times New Roman" w:eastAsia="Times New Roman" w:hAnsi="Times New Roman" w:cs="Times New Roman"/>
          <w:sz w:val="26"/>
          <w:szCs w:val="26"/>
          <w:lang w:eastAsia="ru-RU"/>
        </w:rPr>
        <w:t>Промышленное производство на территории сельсовета отсутствует.</w:t>
      </w:r>
    </w:p>
    <w:p w14:paraId="788C459E" w14:textId="77777777" w:rsidR="00DE680E" w:rsidRPr="00DE680E" w:rsidRDefault="00DE680E" w:rsidP="00DE680E">
      <w:pPr>
        <w:spacing w:after="0" w:line="240" w:lineRule="auto"/>
        <w:ind w:firstLine="709"/>
        <w:jc w:val="both"/>
        <w:rPr>
          <w:rFonts w:ascii="Times New Roman" w:eastAsia="Times New Roman" w:hAnsi="Times New Roman" w:cs="Times New Roman"/>
          <w:b/>
          <w:sz w:val="26"/>
          <w:szCs w:val="26"/>
          <w:lang w:eastAsia="ru-RU"/>
        </w:rPr>
      </w:pPr>
    </w:p>
    <w:p w14:paraId="3857B7C8" w14:textId="77777777" w:rsidR="00DE680E" w:rsidRPr="00DE680E" w:rsidRDefault="00DE680E" w:rsidP="00DE680E">
      <w:pPr>
        <w:numPr>
          <w:ilvl w:val="0"/>
          <w:numId w:val="2"/>
        </w:numPr>
        <w:suppressAutoHyphens/>
        <w:spacing w:after="0" w:line="240" w:lineRule="auto"/>
        <w:contextualSpacing/>
        <w:jc w:val="center"/>
        <w:rPr>
          <w:rFonts w:ascii="Times New Roman" w:eastAsia="Times New Roman" w:hAnsi="Times New Roman" w:cs="Times New Roman"/>
          <w:b/>
          <w:sz w:val="26"/>
          <w:szCs w:val="26"/>
          <w:lang w:eastAsia="zh-CN"/>
        </w:rPr>
      </w:pPr>
      <w:r w:rsidRPr="00DE680E">
        <w:rPr>
          <w:rFonts w:ascii="Times New Roman" w:eastAsia="Times New Roman" w:hAnsi="Times New Roman" w:cs="Times New Roman"/>
          <w:b/>
          <w:sz w:val="26"/>
          <w:szCs w:val="26"/>
          <w:lang w:eastAsia="zh-CN"/>
        </w:rPr>
        <w:t>Сельское хозяйство</w:t>
      </w:r>
    </w:p>
    <w:p w14:paraId="18325763" w14:textId="77777777" w:rsidR="00DE680E" w:rsidRPr="00DE680E" w:rsidRDefault="00DE680E" w:rsidP="00DE680E">
      <w:pPr>
        <w:suppressAutoHyphens/>
        <w:spacing w:after="0" w:line="240" w:lineRule="auto"/>
        <w:ind w:firstLine="54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Основным направлением экономики сельсовета является сельское хозяйство, которое представлено 1 сельскохозяйственным предприятием, которое зарегистрирован за пределами района и 2 крестьянско (фермерских) хозяйства. Основная специализация – производство растениеводческой продукции, в основном сахарной свеклы. </w:t>
      </w:r>
    </w:p>
    <w:p w14:paraId="5E4F41BC" w14:textId="77777777" w:rsidR="00DE680E" w:rsidRPr="00DE680E" w:rsidRDefault="00DE680E" w:rsidP="00DE680E">
      <w:pPr>
        <w:widowControl w:val="0"/>
        <w:suppressAutoHyphens/>
        <w:autoSpaceDE w:val="0"/>
        <w:spacing w:after="0" w:line="240" w:lineRule="auto"/>
        <w:ind w:firstLine="709"/>
        <w:jc w:val="both"/>
        <w:rPr>
          <w:rFonts w:ascii="Times New Roman" w:eastAsia="Times New Roman" w:hAnsi="Times New Roman" w:cs="Times New Roman"/>
          <w:sz w:val="26"/>
          <w:szCs w:val="26"/>
          <w:lang w:eastAsia="zh-CN"/>
        </w:rPr>
      </w:pPr>
      <w:r w:rsidRPr="00DE680E">
        <w:rPr>
          <w:rFonts w:ascii="Times New Roman" w:eastAsia="Times New Roman" w:hAnsi="Times New Roman" w:cs="Times New Roman"/>
          <w:sz w:val="26"/>
          <w:szCs w:val="26"/>
          <w:lang w:eastAsia="zh-CN"/>
        </w:rPr>
        <w:t>Аграрии, несмотря на погодные аномалии, традиционно на высоком уровне провели посевную и уборочную кампании.</w:t>
      </w:r>
    </w:p>
    <w:p w14:paraId="2199C229" w14:textId="386411CB"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Активное участие сельхозтоваропроизводителей в адресных программах, получение субъектами государственной поддержки различных форм, стимулирование инвестиционной деятельности в отрасли позволит улучшить финансовое состояние предприятий, увеличит темп роста объемов производства животноводческой и растениеводческой продукции, увеличит показатели эффективности сельскохозяйственного производства.</w:t>
      </w:r>
    </w:p>
    <w:p w14:paraId="22BA51D9" w14:textId="77777777" w:rsidR="00DE680E" w:rsidRPr="00DE680E" w:rsidRDefault="00DE680E" w:rsidP="00DE680E">
      <w:pPr>
        <w:suppressAutoHyphens/>
        <w:spacing w:after="0" w:line="240" w:lineRule="auto"/>
        <w:ind w:firstLine="709"/>
        <w:jc w:val="both"/>
        <w:rPr>
          <w:rFonts w:ascii="Times New Roman" w:eastAsia="Times New Roman" w:hAnsi="Times New Roman" w:cs="Times New Roman"/>
          <w:kern w:val="1"/>
          <w:sz w:val="28"/>
          <w:szCs w:val="28"/>
          <w:lang w:eastAsia="ru-RU"/>
        </w:rPr>
      </w:pPr>
    </w:p>
    <w:p w14:paraId="04BAC10B" w14:textId="666E5DDD" w:rsidR="001F222C" w:rsidRDefault="00DE680E" w:rsidP="001F222C">
      <w:pPr>
        <w:suppressAutoHyphens/>
        <w:spacing w:after="0" w:line="240" w:lineRule="auto"/>
        <w:ind w:firstLine="540"/>
        <w:jc w:val="center"/>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b/>
          <w:kern w:val="1"/>
          <w:sz w:val="26"/>
          <w:szCs w:val="26"/>
          <w:lang w:eastAsia="ru-RU"/>
        </w:rPr>
        <w:t>6. Строительство</w:t>
      </w:r>
    </w:p>
    <w:p w14:paraId="0BE7F835" w14:textId="0B8C859C" w:rsidR="001F222C" w:rsidRPr="001F222C" w:rsidRDefault="001F222C" w:rsidP="001F222C">
      <w:pPr>
        <w:autoSpaceDE w:val="0"/>
        <w:autoSpaceDN w:val="0"/>
        <w:adjustRightInd w:val="0"/>
        <w:spacing w:after="0"/>
        <w:jc w:val="both"/>
        <w:rPr>
          <w:rFonts w:ascii="Times New Roman" w:eastAsia="Times New Roman" w:hAnsi="Times New Roman" w:cs="Times New Roman"/>
          <w:sz w:val="27"/>
          <w:szCs w:val="27"/>
          <w:lang w:eastAsia="ru-RU"/>
        </w:rPr>
      </w:pPr>
      <w:r>
        <w:rPr>
          <w:rFonts w:ascii="Times New Roman" w:eastAsia="Times New Roman" w:hAnsi="Times New Roman" w:cs="Times New Roman"/>
          <w:kern w:val="1"/>
          <w:sz w:val="26"/>
          <w:szCs w:val="26"/>
          <w:lang w:eastAsia="ru-RU"/>
        </w:rPr>
        <w:tab/>
      </w:r>
      <w:r w:rsidRPr="001F222C">
        <w:rPr>
          <w:rFonts w:ascii="Times New Roman" w:eastAsia="Times New Roman" w:hAnsi="Times New Roman" w:cs="Times New Roman"/>
          <w:sz w:val="27"/>
          <w:szCs w:val="27"/>
          <w:lang w:eastAsia="ru-RU"/>
        </w:rPr>
        <w:t>В 2026 году реализовано два проекта:</w:t>
      </w:r>
    </w:p>
    <w:p w14:paraId="5D29BC5B" w14:textId="77777777" w:rsidR="001F222C" w:rsidRPr="001F222C" w:rsidRDefault="001F222C" w:rsidP="001F222C">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1F222C">
        <w:rPr>
          <w:rFonts w:ascii="Times New Roman" w:eastAsia="Times New Roman" w:hAnsi="Times New Roman" w:cs="Times New Roman"/>
          <w:sz w:val="27"/>
          <w:szCs w:val="27"/>
          <w:lang w:eastAsia="ru-RU"/>
        </w:rPr>
        <w:tab/>
        <w:t>- проект по программе поддержки местных инициатив, в рамках которого проведено щебенение дорог с. Чистюнька, стоимость реализации данного проекта 2 млн. 272 тыс. 785 рублей;</w:t>
      </w:r>
    </w:p>
    <w:p w14:paraId="252BC441" w14:textId="77777777" w:rsidR="001F222C" w:rsidRPr="001F222C" w:rsidRDefault="001F222C" w:rsidP="001F222C">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1F222C">
        <w:rPr>
          <w:rFonts w:ascii="Times New Roman" w:eastAsia="Times New Roman" w:hAnsi="Times New Roman" w:cs="Times New Roman"/>
          <w:sz w:val="27"/>
          <w:szCs w:val="27"/>
          <w:lang w:eastAsia="ru-RU"/>
        </w:rPr>
        <w:tab/>
        <w:t>- а также, в рамках программы «Формирование комфортной городской среды» реализован проект по благоустройству Центральной площади                     с. Чистюнька (2 этап), стоимость реализации которого составила 3 млн. 41 тыс. 47 рублей.</w:t>
      </w:r>
    </w:p>
    <w:p w14:paraId="1B14B93F" w14:textId="77777777" w:rsidR="001F222C" w:rsidRPr="001F222C" w:rsidRDefault="001F222C" w:rsidP="001F222C">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1F222C">
        <w:rPr>
          <w:rFonts w:ascii="Times New Roman" w:eastAsia="Times New Roman" w:hAnsi="Times New Roman" w:cs="Times New Roman"/>
          <w:sz w:val="27"/>
          <w:szCs w:val="27"/>
          <w:lang w:eastAsia="ru-RU"/>
        </w:rPr>
        <w:tab/>
        <w:t>На реализацию данных проектов привлечено из краевого бюджета 4 млн. 189 тыс. 787 рублей, что, несомненно, является большим подспорьем в благоустройстве села.</w:t>
      </w:r>
    </w:p>
    <w:p w14:paraId="0F02D605" w14:textId="386C5CEC" w:rsidR="00DE680E" w:rsidRPr="00DE680E" w:rsidRDefault="001F222C" w:rsidP="001F222C">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1F222C">
        <w:rPr>
          <w:rFonts w:ascii="Times New Roman" w:eastAsia="Times New Roman" w:hAnsi="Times New Roman" w:cs="Times New Roman"/>
          <w:sz w:val="27"/>
          <w:szCs w:val="27"/>
          <w:lang w:eastAsia="ru-RU"/>
        </w:rPr>
        <w:tab/>
        <w:t>На 2027 год подана заявка на участие в конкурсном отборе по благоустройству «Сквера Памяти», за счет которого будет благоустроена территория на месте заброшенного пустыря между здание Администрации и сельским Домом культуры.</w:t>
      </w:r>
    </w:p>
    <w:p w14:paraId="7AD928D3" w14:textId="3313D894" w:rsid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p>
    <w:p w14:paraId="1B6871D2" w14:textId="77777777" w:rsidR="001F222C" w:rsidRPr="00DE680E" w:rsidRDefault="001F222C" w:rsidP="00DE680E">
      <w:pPr>
        <w:suppressAutoHyphens/>
        <w:spacing w:after="0" w:line="240" w:lineRule="auto"/>
        <w:jc w:val="both"/>
        <w:rPr>
          <w:rFonts w:ascii="Times New Roman" w:eastAsia="Times New Roman" w:hAnsi="Times New Roman" w:cs="Times New Roman"/>
          <w:kern w:val="1"/>
          <w:sz w:val="26"/>
          <w:szCs w:val="26"/>
          <w:lang w:eastAsia="ru-RU"/>
        </w:rPr>
      </w:pPr>
    </w:p>
    <w:p w14:paraId="78002188" w14:textId="77777777" w:rsidR="00DE680E" w:rsidRPr="00DE680E" w:rsidRDefault="00DE680E" w:rsidP="001F222C">
      <w:pPr>
        <w:suppressAutoHyphens/>
        <w:spacing w:after="0" w:line="240" w:lineRule="auto"/>
        <w:contextualSpacing/>
        <w:jc w:val="center"/>
        <w:rPr>
          <w:rFonts w:ascii="Times New Roman" w:eastAsia="Times New Roman" w:hAnsi="Times New Roman" w:cs="Times New Roman"/>
          <w:sz w:val="26"/>
          <w:szCs w:val="26"/>
          <w:lang w:eastAsia="zh-CN"/>
        </w:rPr>
      </w:pPr>
      <w:r w:rsidRPr="00DE680E">
        <w:rPr>
          <w:rFonts w:ascii="Times New Roman" w:eastAsia="Times New Roman" w:hAnsi="Times New Roman" w:cs="Times New Roman"/>
          <w:b/>
          <w:sz w:val="26"/>
          <w:szCs w:val="26"/>
          <w:lang w:eastAsia="zh-CN"/>
        </w:rPr>
        <w:lastRenderedPageBreak/>
        <w:t>7. Бюджет</w:t>
      </w:r>
    </w:p>
    <w:p w14:paraId="38135A6A" w14:textId="0CF89EC4" w:rsidR="00DE680E" w:rsidRPr="00DE680E" w:rsidRDefault="00DE680E" w:rsidP="00DE680E">
      <w:pPr>
        <w:suppressAutoHyphens/>
        <w:spacing w:after="0" w:line="240" w:lineRule="auto"/>
        <w:ind w:firstLine="567"/>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В бюджете сельсовета основная доля доходов приходится на средства, полученные в рамках межбюджетных отношений (дотации, субвенции, трансферты), сумма доходов в отчетном периоде по оценке составит </w:t>
      </w:r>
      <w:r w:rsidR="001F222C">
        <w:rPr>
          <w:rFonts w:ascii="Times New Roman" w:eastAsia="Calibri" w:hAnsi="Times New Roman" w:cs="Times New Roman"/>
          <w:sz w:val="26"/>
          <w:szCs w:val="26"/>
        </w:rPr>
        <w:t>12306,5</w:t>
      </w:r>
      <w:r w:rsidRPr="00DE680E">
        <w:rPr>
          <w:rFonts w:ascii="Times New Roman" w:eastAsia="Calibri" w:hAnsi="Times New Roman" w:cs="Times New Roman"/>
          <w:sz w:val="26"/>
          <w:szCs w:val="26"/>
        </w:rPr>
        <w:t xml:space="preserve"> </w:t>
      </w:r>
      <w:r w:rsidRPr="00DE680E">
        <w:rPr>
          <w:rFonts w:ascii="Times New Roman" w:eastAsia="Times New Roman" w:hAnsi="Times New Roman" w:cs="Times New Roman"/>
          <w:kern w:val="1"/>
          <w:sz w:val="26"/>
          <w:szCs w:val="26"/>
          <w:lang w:eastAsia="ru-RU"/>
        </w:rPr>
        <w:t>тыс. руб.</w:t>
      </w:r>
      <w:r w:rsidR="001F222C">
        <w:rPr>
          <w:rFonts w:ascii="Times New Roman" w:eastAsia="Times New Roman" w:hAnsi="Times New Roman" w:cs="Times New Roman"/>
          <w:kern w:val="1"/>
          <w:sz w:val="26"/>
          <w:szCs w:val="26"/>
          <w:lang w:eastAsia="ru-RU"/>
        </w:rPr>
        <w:t xml:space="preserve"> (в том числе безвозмездные поступления из других бюджетов 11015,5 тыс. руб.)</w:t>
      </w:r>
    </w:p>
    <w:p w14:paraId="59805FA9" w14:textId="77777777" w:rsidR="00DE680E" w:rsidRPr="00DE680E" w:rsidRDefault="00DE680E" w:rsidP="00DE680E">
      <w:pPr>
        <w:suppressAutoHyphens/>
        <w:spacing w:after="0" w:line="240" w:lineRule="auto"/>
        <w:ind w:firstLine="567"/>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В структуре собственных доходов бюджета наибольший удельный вес занимают поступления от налога на имущество и земельного налога. </w:t>
      </w:r>
    </w:p>
    <w:p w14:paraId="2CE2B75A" w14:textId="38EF8F4F" w:rsidR="00DE680E" w:rsidRPr="00DE680E" w:rsidRDefault="00DE680E" w:rsidP="00DE680E">
      <w:pPr>
        <w:suppressAutoHyphens/>
        <w:spacing w:after="0" w:line="240" w:lineRule="auto"/>
        <w:ind w:firstLine="567"/>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В прогнозируемый период ожидается незначительное увеличение поступлений собственных доходов: поступлений НДФЛ, а также рост налоговых и неналоговых доходов бюджета. Доходы от арендной платы имущества сохранятся на прежнем уровне.</w:t>
      </w:r>
    </w:p>
    <w:p w14:paraId="6A28E1FC" w14:textId="77777777" w:rsidR="001F222C" w:rsidRDefault="00DE680E" w:rsidP="00DE680E">
      <w:pPr>
        <w:suppressAutoHyphens/>
        <w:spacing w:after="0" w:line="240" w:lineRule="auto"/>
        <w:ind w:firstLine="567"/>
        <w:jc w:val="both"/>
        <w:rPr>
          <w:rFonts w:ascii="Times New Roman" w:eastAsia="Times New Roman" w:hAnsi="Times New Roman" w:cs="Times New Roman"/>
          <w:kern w:val="1"/>
          <w:sz w:val="26"/>
          <w:szCs w:val="26"/>
          <w:lang w:eastAsia="ru-RU"/>
        </w:rPr>
      </w:pPr>
      <w:r w:rsidRPr="00DE680E">
        <w:rPr>
          <w:rFonts w:ascii="Times New Roman" w:eastAsia="Calibri" w:hAnsi="Times New Roman" w:cs="Times New Roman"/>
          <w:kern w:val="1"/>
          <w:sz w:val="26"/>
          <w:szCs w:val="26"/>
        </w:rPr>
        <w:t>В 202</w:t>
      </w:r>
      <w:r w:rsidR="001F222C">
        <w:rPr>
          <w:rFonts w:ascii="Times New Roman" w:eastAsia="Calibri" w:hAnsi="Times New Roman" w:cs="Times New Roman"/>
          <w:kern w:val="1"/>
          <w:sz w:val="26"/>
          <w:szCs w:val="26"/>
        </w:rPr>
        <w:t>6</w:t>
      </w:r>
      <w:r w:rsidRPr="00DE680E">
        <w:rPr>
          <w:rFonts w:ascii="Times New Roman" w:eastAsia="Calibri" w:hAnsi="Times New Roman" w:cs="Times New Roman"/>
          <w:kern w:val="1"/>
          <w:sz w:val="26"/>
          <w:szCs w:val="26"/>
        </w:rPr>
        <w:t xml:space="preserve"> году структура расходов бюджета сельсовета формируется в «программном» формате. На территории сельсовета </w:t>
      </w:r>
      <w:r w:rsidRPr="00DE680E">
        <w:rPr>
          <w:rFonts w:ascii="Times New Roman" w:eastAsia="Times New Roman" w:hAnsi="Times New Roman" w:cs="Times New Roman"/>
          <w:kern w:val="1"/>
          <w:sz w:val="26"/>
          <w:szCs w:val="26"/>
        </w:rPr>
        <w:t>реализуются 8 муниципальных программ, которые будут действовать и в 202</w:t>
      </w:r>
      <w:r w:rsidR="001F222C">
        <w:rPr>
          <w:rFonts w:ascii="Times New Roman" w:eastAsia="Times New Roman" w:hAnsi="Times New Roman" w:cs="Times New Roman"/>
          <w:kern w:val="1"/>
          <w:sz w:val="26"/>
          <w:szCs w:val="26"/>
        </w:rPr>
        <w:t>7</w:t>
      </w:r>
      <w:r w:rsidRPr="00DE680E">
        <w:rPr>
          <w:rFonts w:ascii="Times New Roman" w:eastAsia="Times New Roman" w:hAnsi="Times New Roman" w:cs="Times New Roman"/>
          <w:kern w:val="1"/>
          <w:sz w:val="26"/>
          <w:szCs w:val="26"/>
        </w:rPr>
        <w:t xml:space="preserve"> году. </w:t>
      </w:r>
      <w:r w:rsidRPr="00DE680E">
        <w:rPr>
          <w:rFonts w:ascii="Times New Roman" w:eastAsia="Times New Roman" w:hAnsi="Times New Roman" w:cs="Times New Roman"/>
          <w:kern w:val="1"/>
          <w:sz w:val="26"/>
          <w:szCs w:val="26"/>
          <w:lang w:eastAsia="ru-RU"/>
        </w:rPr>
        <w:t>Общие расходы бюджета в 202</w:t>
      </w:r>
      <w:r w:rsidR="001F222C">
        <w:rPr>
          <w:rFonts w:ascii="Times New Roman" w:eastAsia="Times New Roman" w:hAnsi="Times New Roman" w:cs="Times New Roman"/>
          <w:kern w:val="1"/>
          <w:sz w:val="26"/>
          <w:szCs w:val="26"/>
          <w:lang w:eastAsia="ru-RU"/>
        </w:rPr>
        <w:t>6</w:t>
      </w:r>
      <w:r w:rsidRPr="00DE680E">
        <w:rPr>
          <w:rFonts w:ascii="Times New Roman" w:eastAsia="Times New Roman" w:hAnsi="Times New Roman" w:cs="Times New Roman"/>
          <w:kern w:val="1"/>
          <w:sz w:val="26"/>
          <w:szCs w:val="26"/>
          <w:lang w:eastAsia="ru-RU"/>
        </w:rPr>
        <w:t xml:space="preserve"> году по оценке составят </w:t>
      </w:r>
      <w:r w:rsidR="001F222C">
        <w:rPr>
          <w:rFonts w:ascii="Times New Roman" w:eastAsia="Times New Roman" w:hAnsi="Times New Roman" w:cs="Times New Roman"/>
          <w:kern w:val="1"/>
          <w:sz w:val="24"/>
          <w:szCs w:val="24"/>
          <w:lang w:eastAsia="ru-RU"/>
        </w:rPr>
        <w:t>12613,9</w:t>
      </w:r>
      <w:r w:rsidRPr="00DE680E">
        <w:rPr>
          <w:rFonts w:ascii="Times New Roman" w:eastAsia="Times New Roman" w:hAnsi="Times New Roman" w:cs="Times New Roman"/>
          <w:kern w:val="1"/>
          <w:sz w:val="24"/>
          <w:szCs w:val="24"/>
          <w:lang w:eastAsia="ru-RU"/>
        </w:rPr>
        <w:t xml:space="preserve"> </w:t>
      </w:r>
      <w:r w:rsidRPr="00DE680E">
        <w:rPr>
          <w:rFonts w:ascii="Times New Roman" w:eastAsia="Times New Roman" w:hAnsi="Times New Roman" w:cs="Times New Roman"/>
          <w:kern w:val="1"/>
          <w:sz w:val="26"/>
          <w:szCs w:val="26"/>
          <w:lang w:eastAsia="ru-RU"/>
        </w:rPr>
        <w:t>тыс. руб.</w:t>
      </w:r>
      <w:r w:rsidR="001F222C">
        <w:rPr>
          <w:rFonts w:ascii="Times New Roman" w:eastAsia="Times New Roman" w:hAnsi="Times New Roman" w:cs="Times New Roman"/>
          <w:kern w:val="1"/>
          <w:sz w:val="26"/>
          <w:szCs w:val="26"/>
          <w:lang w:eastAsia="ru-RU"/>
        </w:rPr>
        <w:t xml:space="preserve"> с дефицитом бюджета 307,4 тыс. руб.</w:t>
      </w:r>
    </w:p>
    <w:p w14:paraId="10A0D330" w14:textId="16ADB077" w:rsidR="00DE680E" w:rsidRPr="00DE680E" w:rsidRDefault="00DE680E" w:rsidP="00DE680E">
      <w:pPr>
        <w:suppressAutoHyphens/>
        <w:spacing w:after="0" w:line="240" w:lineRule="auto"/>
        <w:ind w:firstLine="567"/>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В структуре исполнения бюджета по отраслям сохраняется его социальная направленность. В период до 202</w:t>
      </w:r>
      <w:r w:rsidR="001F222C">
        <w:rPr>
          <w:rFonts w:ascii="Times New Roman" w:eastAsia="Times New Roman" w:hAnsi="Times New Roman" w:cs="Times New Roman"/>
          <w:kern w:val="1"/>
          <w:sz w:val="26"/>
          <w:szCs w:val="26"/>
          <w:lang w:eastAsia="ru-RU"/>
        </w:rPr>
        <w:t>9</w:t>
      </w:r>
      <w:r w:rsidRPr="00DE680E">
        <w:rPr>
          <w:rFonts w:ascii="Times New Roman" w:eastAsia="Times New Roman" w:hAnsi="Times New Roman" w:cs="Times New Roman"/>
          <w:kern w:val="1"/>
          <w:sz w:val="26"/>
          <w:szCs w:val="26"/>
          <w:lang w:eastAsia="ru-RU"/>
        </w:rPr>
        <w:t xml:space="preserve"> года тенденция сохранится, также ожидается постепенное незначительное увеличение расходов бюджета в разрезе всех статей. </w:t>
      </w:r>
    </w:p>
    <w:p w14:paraId="04D2839A" w14:textId="112E536A" w:rsidR="00DE680E" w:rsidRPr="00DE680E" w:rsidRDefault="00DE680E" w:rsidP="00DE680E">
      <w:pPr>
        <w:suppressAutoHyphens/>
        <w:spacing w:after="0" w:line="240" w:lineRule="auto"/>
        <w:ind w:firstLine="54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На 202</w:t>
      </w:r>
      <w:r w:rsidR="001F222C">
        <w:rPr>
          <w:rFonts w:ascii="Times New Roman" w:eastAsia="Times New Roman" w:hAnsi="Times New Roman" w:cs="Times New Roman"/>
          <w:kern w:val="1"/>
          <w:sz w:val="26"/>
          <w:szCs w:val="26"/>
          <w:lang w:eastAsia="ru-RU"/>
        </w:rPr>
        <w:t>7</w:t>
      </w:r>
      <w:r w:rsidRPr="00DE680E">
        <w:rPr>
          <w:rFonts w:ascii="Times New Roman" w:eastAsia="Times New Roman" w:hAnsi="Times New Roman" w:cs="Times New Roman"/>
          <w:kern w:val="1"/>
          <w:sz w:val="26"/>
          <w:szCs w:val="26"/>
          <w:lang w:eastAsia="ru-RU"/>
        </w:rPr>
        <w:t>-202</w:t>
      </w:r>
      <w:r w:rsidR="001F222C">
        <w:rPr>
          <w:rFonts w:ascii="Times New Roman" w:eastAsia="Times New Roman" w:hAnsi="Times New Roman" w:cs="Times New Roman"/>
          <w:kern w:val="1"/>
          <w:sz w:val="26"/>
          <w:szCs w:val="26"/>
          <w:lang w:eastAsia="ru-RU"/>
        </w:rPr>
        <w:t>9</w:t>
      </w:r>
      <w:r w:rsidRPr="00DE680E">
        <w:rPr>
          <w:rFonts w:ascii="Times New Roman" w:eastAsia="Times New Roman" w:hAnsi="Times New Roman" w:cs="Times New Roman"/>
          <w:kern w:val="1"/>
          <w:sz w:val="26"/>
          <w:szCs w:val="26"/>
          <w:lang w:eastAsia="ru-RU"/>
        </w:rPr>
        <w:t xml:space="preserve"> годы Администрация сельсовета ставит своей главной задачей в сфере бюджетных отношений обеспечение поступления планируемых доходов казны, разумное их использование в рамках проведения оптимизации бюджетных расходов, сохранение сбалансирования бюджетной системы.</w:t>
      </w:r>
    </w:p>
    <w:p w14:paraId="1B0F500A" w14:textId="77777777" w:rsidR="00DE680E" w:rsidRPr="00DE680E" w:rsidRDefault="00DE680E" w:rsidP="00DE680E">
      <w:pPr>
        <w:suppressAutoHyphens/>
        <w:spacing w:after="0" w:line="240" w:lineRule="auto"/>
        <w:ind w:firstLine="540"/>
        <w:jc w:val="both"/>
        <w:rPr>
          <w:rFonts w:ascii="Times New Roman" w:eastAsia="Times New Roman" w:hAnsi="Times New Roman" w:cs="Times New Roman"/>
          <w:kern w:val="1"/>
          <w:sz w:val="26"/>
          <w:szCs w:val="26"/>
          <w:lang w:eastAsia="ru-RU"/>
        </w:rPr>
      </w:pPr>
    </w:p>
    <w:p w14:paraId="357E3FBD" w14:textId="77777777" w:rsidR="00DE680E" w:rsidRPr="00DE680E" w:rsidRDefault="00DE680E" w:rsidP="00DE680E">
      <w:pPr>
        <w:suppressAutoHyphens/>
        <w:spacing w:after="0" w:line="240" w:lineRule="auto"/>
        <w:ind w:firstLine="540"/>
        <w:jc w:val="center"/>
        <w:rPr>
          <w:rFonts w:ascii="Times New Roman" w:eastAsia="Times New Roman" w:hAnsi="Times New Roman" w:cs="Times New Roman"/>
          <w:b/>
          <w:kern w:val="1"/>
          <w:sz w:val="26"/>
          <w:szCs w:val="26"/>
          <w:lang w:eastAsia="ru-RU"/>
        </w:rPr>
      </w:pPr>
      <w:r w:rsidRPr="00DE680E">
        <w:rPr>
          <w:rFonts w:ascii="Times New Roman" w:eastAsia="Times New Roman" w:hAnsi="Times New Roman" w:cs="Times New Roman"/>
          <w:b/>
          <w:kern w:val="1"/>
          <w:sz w:val="26"/>
          <w:szCs w:val="26"/>
          <w:lang w:eastAsia="ru-RU"/>
        </w:rPr>
        <w:t>8. Перечень основных проблемных вопросов,</w:t>
      </w:r>
    </w:p>
    <w:p w14:paraId="476000AA" w14:textId="77777777" w:rsidR="00DE680E" w:rsidRPr="00DE680E" w:rsidRDefault="00DE680E" w:rsidP="00DE680E">
      <w:pPr>
        <w:suppressAutoHyphens/>
        <w:spacing w:after="0" w:line="240" w:lineRule="auto"/>
        <w:ind w:firstLine="540"/>
        <w:jc w:val="center"/>
        <w:rPr>
          <w:rFonts w:ascii="Times New Roman" w:eastAsia="Times New Roman" w:hAnsi="Times New Roman" w:cs="Times New Roman"/>
          <w:b/>
          <w:kern w:val="1"/>
          <w:sz w:val="26"/>
          <w:szCs w:val="26"/>
          <w:lang w:eastAsia="ru-RU"/>
        </w:rPr>
      </w:pPr>
      <w:r w:rsidRPr="00DE680E">
        <w:rPr>
          <w:rFonts w:ascii="Times New Roman" w:eastAsia="Times New Roman" w:hAnsi="Times New Roman" w:cs="Times New Roman"/>
          <w:b/>
          <w:kern w:val="1"/>
          <w:sz w:val="26"/>
          <w:szCs w:val="26"/>
          <w:lang w:eastAsia="ru-RU"/>
        </w:rPr>
        <w:t>сдерживающих социально-экономическое развитие муниципального образования</w:t>
      </w:r>
    </w:p>
    <w:p w14:paraId="49064CC7" w14:textId="77777777" w:rsidR="00DE680E" w:rsidRPr="00DE680E" w:rsidRDefault="00DE680E" w:rsidP="00DE680E">
      <w:pPr>
        <w:suppressAutoHyphens/>
        <w:spacing w:after="0" w:line="240" w:lineRule="auto"/>
        <w:ind w:firstLine="540"/>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Анализируя основные проблемы развития, сдерживающие формирование социально-экономических условий комплексного развития Чистюньского сельсовета, можно выделить те из них, которые, по оценке, останутся актуальными и в прогнозном периоде: </w:t>
      </w:r>
    </w:p>
    <w:p w14:paraId="11BC5207" w14:textId="77777777" w:rsidR="00DE680E" w:rsidRP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дефицит финансовых средств;</w:t>
      </w:r>
    </w:p>
    <w:p w14:paraId="00A380F5" w14:textId="77777777" w:rsidR="00DE680E" w:rsidRP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отсутствие промышленного производства на территории сельсовета;</w:t>
      </w:r>
    </w:p>
    <w:p w14:paraId="1B96E324" w14:textId="77777777" w:rsidR="00DE680E" w:rsidRP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ограниченный доступ сельскохозяйственных товаропроизводителей к рынкам сбыта в условиях возрастающей монополизации торговых сетей;</w:t>
      </w:r>
    </w:p>
    <w:p w14:paraId="06948F09" w14:textId="77777777" w:rsidR="00DE680E" w:rsidRP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недостаток собственных финансовых средств для развития бизнеса, сопровождающийся проблемами в получении банковских кредитов: высокие процентные ставки, отсутствие залогового имущества;</w:t>
      </w:r>
    </w:p>
    <w:p w14:paraId="0C3FF8AB" w14:textId="77777777" w:rsidR="00DE680E" w:rsidRPr="00DE680E" w:rsidRDefault="00DE680E" w:rsidP="00DE680E">
      <w:pPr>
        <w:spacing w:after="0" w:line="240" w:lineRule="auto"/>
        <w:jc w:val="both"/>
        <w:rPr>
          <w:rFonts w:ascii="Times New Roman" w:eastAsia="Calibri" w:hAnsi="Times New Roman" w:cs="Times New Roman"/>
          <w:sz w:val="26"/>
          <w:szCs w:val="26"/>
          <w:lang w:eastAsia="ru-RU"/>
        </w:rPr>
      </w:pPr>
      <w:r w:rsidRPr="00DE680E">
        <w:rPr>
          <w:rFonts w:ascii="Times New Roman" w:eastAsia="Calibri" w:hAnsi="Times New Roman" w:cs="Times New Roman"/>
          <w:sz w:val="26"/>
          <w:szCs w:val="26"/>
          <w:lang w:eastAsia="ru-RU"/>
        </w:rPr>
        <w:t>- недобросовестная конкуренция незаконного предпринимательства (официально незарегистрированных);</w:t>
      </w:r>
    </w:p>
    <w:p w14:paraId="0D337049" w14:textId="77777777" w:rsidR="00DE680E" w:rsidRPr="00DE680E" w:rsidRDefault="00DE680E" w:rsidP="00DE680E">
      <w:pPr>
        <w:spacing w:after="0" w:line="240" w:lineRule="auto"/>
        <w:jc w:val="both"/>
        <w:rPr>
          <w:rFonts w:ascii="Times New Roman" w:eastAsia="Calibri" w:hAnsi="Times New Roman" w:cs="Times New Roman"/>
          <w:sz w:val="26"/>
          <w:szCs w:val="26"/>
          <w:lang w:eastAsia="ru-RU"/>
        </w:rPr>
      </w:pPr>
      <w:r w:rsidRPr="00DE680E">
        <w:rPr>
          <w:rFonts w:ascii="Times New Roman" w:eastAsia="Calibri" w:hAnsi="Times New Roman" w:cs="Times New Roman"/>
          <w:sz w:val="28"/>
          <w:szCs w:val="28"/>
          <w:lang w:eastAsia="ru-RU"/>
        </w:rPr>
        <w:t xml:space="preserve">- </w:t>
      </w:r>
      <w:r w:rsidRPr="00DE680E">
        <w:rPr>
          <w:rFonts w:ascii="Times New Roman" w:eastAsia="Calibri" w:hAnsi="Times New Roman" w:cs="Times New Roman"/>
          <w:sz w:val="26"/>
          <w:szCs w:val="26"/>
          <w:lang w:eastAsia="ru-RU"/>
        </w:rPr>
        <w:t>недостаточный уровень использования информационных и телекоммуникационных технологий в бизнесе;</w:t>
      </w:r>
    </w:p>
    <w:p w14:paraId="0967462D" w14:textId="77777777" w:rsidR="00DE680E" w:rsidRP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дефицит квалифицированных трудовых кадров;</w:t>
      </w:r>
    </w:p>
    <w:p w14:paraId="59FBD72B" w14:textId="77777777" w:rsidR="00DE680E" w:rsidRPr="00DE680E" w:rsidRDefault="00DE680E" w:rsidP="00DE680E">
      <w:pPr>
        <w:suppressAutoHyphens/>
        <w:spacing w:after="0" w:line="240" w:lineRule="auto"/>
        <w:jc w:val="both"/>
        <w:rPr>
          <w:rFonts w:ascii="Times New Roman" w:eastAsia="Times New Roman" w:hAnsi="Times New Roman" w:cs="Times New Roman"/>
          <w:kern w:val="1"/>
          <w:sz w:val="26"/>
          <w:szCs w:val="26"/>
          <w:lang w:eastAsia="ru-RU"/>
        </w:rPr>
      </w:pPr>
      <w:r w:rsidRPr="00DE680E">
        <w:rPr>
          <w:rFonts w:ascii="Times New Roman" w:eastAsia="Times New Roman" w:hAnsi="Times New Roman" w:cs="Times New Roman"/>
          <w:kern w:val="1"/>
          <w:sz w:val="26"/>
          <w:szCs w:val="26"/>
          <w:lang w:eastAsia="ru-RU"/>
        </w:rPr>
        <w:t xml:space="preserve">- износ системы жилищно-коммунального хозяйства. </w:t>
      </w:r>
    </w:p>
    <w:p w14:paraId="19221A34" w14:textId="4D192239" w:rsidR="00DE680E" w:rsidRDefault="00DE680E" w:rsidP="00DE0B7B"/>
    <w:sectPr w:rsidR="00DE680E" w:rsidSect="00DE680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CAA90" w14:textId="77777777" w:rsidR="001C6EE1" w:rsidRDefault="001C6EE1" w:rsidP="00DE0B7B">
      <w:pPr>
        <w:spacing w:after="0" w:line="240" w:lineRule="auto"/>
      </w:pPr>
      <w:r>
        <w:separator/>
      </w:r>
    </w:p>
  </w:endnote>
  <w:endnote w:type="continuationSeparator" w:id="0">
    <w:p w14:paraId="227C2A65" w14:textId="77777777" w:rsidR="001C6EE1" w:rsidRDefault="001C6EE1" w:rsidP="00DE0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E60D8" w14:textId="77777777" w:rsidR="001C6EE1" w:rsidRDefault="001C6EE1" w:rsidP="00DE0B7B">
      <w:pPr>
        <w:spacing w:after="0" w:line="240" w:lineRule="auto"/>
      </w:pPr>
      <w:r>
        <w:separator/>
      </w:r>
    </w:p>
  </w:footnote>
  <w:footnote w:type="continuationSeparator" w:id="0">
    <w:p w14:paraId="68D433A8" w14:textId="77777777" w:rsidR="001C6EE1" w:rsidRDefault="001C6EE1" w:rsidP="00DE0B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C37D7"/>
    <w:multiLevelType w:val="hybridMultilevel"/>
    <w:tmpl w:val="597432A8"/>
    <w:lvl w:ilvl="0" w:tplc="EFA06FE0">
      <w:start w:val="1"/>
      <w:numFmt w:val="decimal"/>
      <w:lvlText w:val="%1."/>
      <w:lvlJc w:val="left"/>
      <w:pPr>
        <w:ind w:left="1429" w:hanging="360"/>
      </w:pPr>
      <w:rPr>
        <w:rFonts w:cs="Times New Roman"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3216997"/>
    <w:multiLevelType w:val="multilevel"/>
    <w:tmpl w:val="C72EE38E"/>
    <w:lvl w:ilvl="0">
      <w:start w:val="1"/>
      <w:numFmt w:val="decimal"/>
      <w:lvlText w:val="%1."/>
      <w:lvlJc w:val="left"/>
      <w:pPr>
        <w:ind w:left="102" w:hanging="351"/>
      </w:pPr>
      <w:rPr>
        <w:rFonts w:ascii="Times New Roman" w:eastAsia="Times New Roman" w:hAnsi="Times New Roman" w:cs="Times New Roman" w:hint="default"/>
        <w:w w:val="100"/>
        <w:sz w:val="28"/>
        <w:szCs w:val="28"/>
      </w:rPr>
    </w:lvl>
    <w:lvl w:ilvl="1">
      <w:start w:val="1"/>
      <w:numFmt w:val="decimal"/>
      <w:lvlText w:val="%1.%2."/>
      <w:lvlJc w:val="left"/>
      <w:pPr>
        <w:ind w:left="102" w:hanging="681"/>
      </w:pPr>
      <w:rPr>
        <w:rFonts w:ascii="Times New Roman" w:eastAsia="Times New Roman" w:hAnsi="Times New Roman" w:cs="Times New Roman" w:hint="default"/>
        <w:w w:val="100"/>
        <w:sz w:val="28"/>
        <w:szCs w:val="28"/>
      </w:rPr>
    </w:lvl>
    <w:lvl w:ilvl="2">
      <w:numFmt w:val="bullet"/>
      <w:lvlText w:val="•"/>
      <w:lvlJc w:val="left"/>
      <w:pPr>
        <w:ind w:left="1997" w:hanging="681"/>
      </w:pPr>
      <w:rPr>
        <w:rFonts w:hint="default"/>
      </w:rPr>
    </w:lvl>
    <w:lvl w:ilvl="3">
      <w:numFmt w:val="bullet"/>
      <w:lvlText w:val="•"/>
      <w:lvlJc w:val="left"/>
      <w:pPr>
        <w:ind w:left="2945" w:hanging="681"/>
      </w:pPr>
      <w:rPr>
        <w:rFonts w:hint="default"/>
      </w:rPr>
    </w:lvl>
    <w:lvl w:ilvl="4">
      <w:numFmt w:val="bullet"/>
      <w:lvlText w:val="•"/>
      <w:lvlJc w:val="left"/>
      <w:pPr>
        <w:ind w:left="3894" w:hanging="681"/>
      </w:pPr>
      <w:rPr>
        <w:rFonts w:hint="default"/>
      </w:rPr>
    </w:lvl>
    <w:lvl w:ilvl="5">
      <w:numFmt w:val="bullet"/>
      <w:lvlText w:val="•"/>
      <w:lvlJc w:val="left"/>
      <w:pPr>
        <w:ind w:left="4843" w:hanging="681"/>
      </w:pPr>
      <w:rPr>
        <w:rFonts w:hint="default"/>
      </w:rPr>
    </w:lvl>
    <w:lvl w:ilvl="6">
      <w:numFmt w:val="bullet"/>
      <w:lvlText w:val="•"/>
      <w:lvlJc w:val="left"/>
      <w:pPr>
        <w:ind w:left="5791" w:hanging="681"/>
      </w:pPr>
      <w:rPr>
        <w:rFonts w:hint="default"/>
      </w:rPr>
    </w:lvl>
    <w:lvl w:ilvl="7">
      <w:numFmt w:val="bullet"/>
      <w:lvlText w:val="•"/>
      <w:lvlJc w:val="left"/>
      <w:pPr>
        <w:ind w:left="6740" w:hanging="681"/>
      </w:pPr>
      <w:rPr>
        <w:rFonts w:hint="default"/>
      </w:rPr>
    </w:lvl>
    <w:lvl w:ilvl="8">
      <w:numFmt w:val="bullet"/>
      <w:lvlText w:val="•"/>
      <w:lvlJc w:val="left"/>
      <w:pPr>
        <w:ind w:left="7689" w:hanging="681"/>
      </w:pPr>
      <w:rPr>
        <w:rFonts w:hint="default"/>
      </w:rPr>
    </w:lvl>
  </w:abstractNum>
  <w:abstractNum w:abstractNumId="2" w15:restartNumberingAfterBreak="0">
    <w:nsid w:val="547E3CD1"/>
    <w:multiLevelType w:val="hybridMultilevel"/>
    <w:tmpl w:val="CC3C96DA"/>
    <w:lvl w:ilvl="0" w:tplc="F0F4439A">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CE34405"/>
    <w:multiLevelType w:val="hybridMultilevel"/>
    <w:tmpl w:val="BDF60F6C"/>
    <w:lvl w:ilvl="0" w:tplc="7E1C54B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B7B"/>
    <w:rsid w:val="001824C2"/>
    <w:rsid w:val="001C6EE1"/>
    <w:rsid w:val="001F222C"/>
    <w:rsid w:val="00516229"/>
    <w:rsid w:val="00DE0B7B"/>
    <w:rsid w:val="00DE680E"/>
    <w:rsid w:val="00E44C20"/>
    <w:rsid w:val="00F96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F1232"/>
  <w15:chartTrackingRefBased/>
  <w15:docId w15:val="{1931AFBA-9D6E-4874-914B-0B180082A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4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0B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0B7B"/>
  </w:style>
  <w:style w:type="paragraph" w:styleId="a5">
    <w:name w:val="footer"/>
    <w:basedOn w:val="a"/>
    <w:link w:val="a6"/>
    <w:uiPriority w:val="99"/>
    <w:unhideWhenUsed/>
    <w:rsid w:val="00DE0B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0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2201</Words>
  <Characters>12550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dc:creator>
  <cp:keywords/>
  <dc:description/>
  <cp:lastModifiedBy>io</cp:lastModifiedBy>
  <cp:revision>3</cp:revision>
  <dcterms:created xsi:type="dcterms:W3CDTF">2026-10-26T08:40:00Z</dcterms:created>
  <dcterms:modified xsi:type="dcterms:W3CDTF">2026-10-26T09:30:00Z</dcterms:modified>
</cp:coreProperties>
</file>